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1BB1" w14:textId="7E12D7D3" w:rsidR="008131D6" w:rsidRPr="008C0914" w:rsidRDefault="006106CD" w:rsidP="008C0914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高圧ガス製造施設休止</w:t>
      </w:r>
      <w:r w:rsidR="00B61C22">
        <w:rPr>
          <w:rFonts w:asciiTheme="majorEastAsia" w:eastAsiaTheme="majorEastAsia" w:hAnsiTheme="majorEastAsia" w:hint="eastAsia"/>
          <w:b/>
          <w:sz w:val="28"/>
        </w:rPr>
        <w:t>の明細書</w:t>
      </w:r>
      <w:r w:rsidR="005B7B4B">
        <w:rPr>
          <w:rFonts w:asciiTheme="majorEastAsia" w:eastAsiaTheme="majorEastAsia" w:hAnsiTheme="majorEastAsia" w:hint="eastAsia"/>
          <w:b/>
          <w:sz w:val="28"/>
        </w:rPr>
        <w:t>（一般</w:t>
      </w:r>
      <w:r w:rsidR="008131D6" w:rsidRPr="008C0914">
        <w:rPr>
          <w:rFonts w:asciiTheme="majorEastAsia" w:eastAsiaTheme="majorEastAsia" w:hAnsiTheme="majorEastAsia" w:hint="eastAsia"/>
          <w:b/>
          <w:sz w:val="28"/>
        </w:rPr>
        <w:t>則</w:t>
      </w:r>
      <w:r w:rsidR="00CD4D37">
        <w:rPr>
          <w:rFonts w:asciiTheme="majorEastAsia" w:eastAsiaTheme="majorEastAsia" w:hAnsiTheme="majorEastAsia" w:hint="eastAsia"/>
          <w:b/>
          <w:sz w:val="28"/>
        </w:rPr>
        <w:t>・液石則</w:t>
      </w:r>
      <w:r w:rsidR="008131D6" w:rsidRPr="008C0914">
        <w:rPr>
          <w:rFonts w:asciiTheme="majorEastAsia" w:eastAsiaTheme="majorEastAsia" w:hAnsiTheme="majorEastAsia" w:hint="eastAsia"/>
          <w:b/>
          <w:sz w:val="28"/>
        </w:rPr>
        <w:t>）</w:t>
      </w:r>
    </w:p>
    <w:p w14:paraId="7B2C531A" w14:textId="15579F4A" w:rsidR="005B7B4B" w:rsidRDefault="005B7B4B"/>
    <w:p w14:paraId="5D868D6F" w14:textId="77777777" w:rsidR="00403139" w:rsidRPr="006106CD" w:rsidRDefault="00403139"/>
    <w:p w14:paraId="6E7D0BBF" w14:textId="494506F3" w:rsidR="008131D6" w:rsidRPr="00CD4D37" w:rsidRDefault="006106CD" w:rsidP="005B7B4B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CD4D37">
        <w:rPr>
          <w:rFonts w:asciiTheme="majorEastAsia" w:eastAsiaTheme="majorEastAsia" w:hAnsiTheme="majorEastAsia" w:hint="eastAsia"/>
        </w:rPr>
        <w:t>休止</w:t>
      </w:r>
      <w:r w:rsidR="005B7B4B" w:rsidRPr="00CD4D37">
        <w:rPr>
          <w:rFonts w:asciiTheme="majorEastAsia" w:eastAsiaTheme="majorEastAsia" w:hAnsiTheme="majorEastAsia" w:hint="eastAsia"/>
        </w:rPr>
        <w:t>の</w:t>
      </w:r>
      <w:r w:rsidRPr="00CD4D37">
        <w:rPr>
          <w:rFonts w:asciiTheme="majorEastAsia" w:eastAsiaTheme="majorEastAsia" w:hAnsiTheme="majorEastAsia" w:hint="eastAsia"/>
        </w:rPr>
        <w:t>目的</w:t>
      </w:r>
      <w:r w:rsidR="00CD4D37">
        <w:rPr>
          <w:rFonts w:asciiTheme="majorEastAsia" w:eastAsiaTheme="majorEastAsia" w:hAnsiTheme="majorEastAsia" w:hint="eastAsia"/>
        </w:rPr>
        <w:t>・</w:t>
      </w:r>
      <w:r w:rsidRPr="00CD4D37">
        <w:rPr>
          <w:rFonts w:asciiTheme="majorEastAsia" w:eastAsiaTheme="majorEastAsia" w:hAnsiTheme="majorEastAsia" w:hint="eastAsia"/>
        </w:rPr>
        <w:t>概要</w:t>
      </w:r>
    </w:p>
    <w:p w14:paraId="4E388F9A" w14:textId="3BF6B11F" w:rsidR="00B61C22" w:rsidRPr="00C31541" w:rsidRDefault="00C31541" w:rsidP="00B61C22">
      <w:pPr>
        <w:rPr>
          <w:i/>
          <w:iCs/>
        </w:rPr>
      </w:pPr>
      <w:r w:rsidRPr="00C31541">
        <w:rPr>
          <w:rFonts w:hint="eastAsia"/>
          <w:i/>
          <w:iCs/>
          <w:color w:val="767171" w:themeColor="background2" w:themeShade="80"/>
        </w:rPr>
        <w:t>（例）直近１年間の製品の減産に伴い、窒素</w:t>
      </w:r>
      <w:r w:rsidRPr="00C31541">
        <w:rPr>
          <w:rFonts w:hint="eastAsia"/>
          <w:i/>
          <w:iCs/>
          <w:color w:val="767171" w:themeColor="background2" w:themeShade="80"/>
        </w:rPr>
        <w:t>CE</w:t>
      </w:r>
      <w:r w:rsidRPr="00C31541">
        <w:rPr>
          <w:rFonts w:hint="eastAsia"/>
          <w:i/>
          <w:iCs/>
          <w:color w:val="767171" w:themeColor="background2" w:themeShade="80"/>
        </w:rPr>
        <w:t>の使用見込みがないため設備を休止する。</w:t>
      </w:r>
    </w:p>
    <w:p w14:paraId="6AE9F277" w14:textId="77777777" w:rsidR="00B61C22" w:rsidRDefault="00B61C22" w:rsidP="00B61C22"/>
    <w:p w14:paraId="3E4B0E09" w14:textId="53D5E1BE" w:rsidR="005B7B4B" w:rsidRPr="00907D4E" w:rsidRDefault="006106CD" w:rsidP="005B7B4B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CD4D37">
        <w:rPr>
          <w:rFonts w:asciiTheme="majorEastAsia" w:eastAsiaTheme="majorEastAsia" w:hAnsiTheme="majorEastAsia" w:hint="eastAsia"/>
        </w:rPr>
        <w:t>休止</w:t>
      </w:r>
      <w:r w:rsidR="005B7B4B" w:rsidRPr="00CD4D37">
        <w:rPr>
          <w:rFonts w:asciiTheme="majorEastAsia" w:eastAsiaTheme="majorEastAsia" w:hAnsiTheme="majorEastAsia" w:hint="eastAsia"/>
        </w:rPr>
        <w:t>設備</w:t>
      </w:r>
    </w:p>
    <w:tbl>
      <w:tblPr>
        <w:tblStyle w:val="a4"/>
        <w:tblW w:w="8499" w:type="dxa"/>
        <w:tblInd w:w="-5" w:type="dxa"/>
        <w:tblLook w:val="04A0" w:firstRow="1" w:lastRow="0" w:firstColumn="1" w:lastColumn="0" w:noHBand="0" w:noVBand="1"/>
      </w:tblPr>
      <w:tblGrid>
        <w:gridCol w:w="1241"/>
        <w:gridCol w:w="1875"/>
        <w:gridCol w:w="2766"/>
        <w:gridCol w:w="2617"/>
      </w:tblGrid>
      <w:tr w:rsidR="006106CD" w14:paraId="1C1D1F11" w14:textId="69E79702" w:rsidTr="006106CD">
        <w:tc>
          <w:tcPr>
            <w:tcW w:w="1241" w:type="dxa"/>
          </w:tcPr>
          <w:p w14:paraId="6066571E" w14:textId="43E3900F" w:rsidR="006106CD" w:rsidRDefault="00907D4E" w:rsidP="005B7B4B">
            <w:pPr>
              <w:jc w:val="center"/>
            </w:pPr>
            <w:r>
              <w:rPr>
                <w:rFonts w:hint="eastAsia"/>
              </w:rPr>
              <w:t>ガ</w:t>
            </w:r>
            <w:r w:rsidR="006106CD">
              <w:rPr>
                <w:rFonts w:hint="eastAsia"/>
              </w:rPr>
              <w:t>ス名</w:t>
            </w:r>
          </w:p>
        </w:tc>
        <w:tc>
          <w:tcPr>
            <w:tcW w:w="1875" w:type="dxa"/>
          </w:tcPr>
          <w:p w14:paraId="512910A9" w14:textId="2A4FE0DA" w:rsidR="006106CD" w:rsidRDefault="006106CD" w:rsidP="005B7B4B">
            <w:pPr>
              <w:jc w:val="center"/>
            </w:pPr>
            <w:r>
              <w:rPr>
                <w:rFonts w:hint="eastAsia"/>
              </w:rPr>
              <w:t>製造設備名称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4E713592" w14:textId="2558E198" w:rsidR="006106CD" w:rsidRDefault="006106CD" w:rsidP="005B7B4B">
            <w:pPr>
              <w:jc w:val="center"/>
            </w:pPr>
            <w:r>
              <w:rPr>
                <w:rFonts w:hint="eastAsia"/>
              </w:rPr>
              <w:t>処理能力（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日）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7499121F" w14:textId="5FB95D12" w:rsidR="006106CD" w:rsidRDefault="006106CD" w:rsidP="005B7B4B">
            <w:pPr>
              <w:jc w:val="center"/>
            </w:pPr>
            <w:r>
              <w:rPr>
                <w:rFonts w:hint="eastAsia"/>
              </w:rPr>
              <w:t>保安検査基準日</w:t>
            </w:r>
          </w:p>
        </w:tc>
      </w:tr>
      <w:tr w:rsidR="006106CD" w14:paraId="623B043F" w14:textId="2F592CC5" w:rsidTr="006106CD">
        <w:trPr>
          <w:trHeight w:val="730"/>
        </w:trPr>
        <w:tc>
          <w:tcPr>
            <w:tcW w:w="1241" w:type="dxa"/>
          </w:tcPr>
          <w:p w14:paraId="243D9490" w14:textId="77777777" w:rsidR="006106CD" w:rsidRDefault="006106CD" w:rsidP="005B7B4B">
            <w:pPr>
              <w:jc w:val="center"/>
            </w:pPr>
          </w:p>
        </w:tc>
        <w:tc>
          <w:tcPr>
            <w:tcW w:w="1875" w:type="dxa"/>
          </w:tcPr>
          <w:p w14:paraId="6979136E" w14:textId="77777777" w:rsidR="006106CD" w:rsidRDefault="006106CD" w:rsidP="005B7B4B">
            <w:pPr>
              <w:jc w:val="center"/>
            </w:pPr>
          </w:p>
        </w:tc>
        <w:tc>
          <w:tcPr>
            <w:tcW w:w="2766" w:type="dxa"/>
          </w:tcPr>
          <w:p w14:paraId="57B312A5" w14:textId="77777777" w:rsidR="006106CD" w:rsidRDefault="006106CD" w:rsidP="006106CD">
            <w:pPr>
              <w:jc w:val="distribute"/>
            </w:pPr>
          </w:p>
        </w:tc>
        <w:tc>
          <w:tcPr>
            <w:tcW w:w="2617" w:type="dxa"/>
          </w:tcPr>
          <w:p w14:paraId="0B173EA3" w14:textId="77777777" w:rsidR="006106CD" w:rsidRDefault="006106CD" w:rsidP="006106CD">
            <w:pPr>
              <w:jc w:val="distribute"/>
            </w:pPr>
          </w:p>
        </w:tc>
      </w:tr>
    </w:tbl>
    <w:p w14:paraId="6B8B5831" w14:textId="77777777" w:rsidR="006106CD" w:rsidRDefault="006106CD" w:rsidP="005B7B4B"/>
    <w:p w14:paraId="33DE49B8" w14:textId="4EEB60E4" w:rsidR="008131D6" w:rsidRPr="00CD4D37" w:rsidRDefault="006106CD" w:rsidP="005B7B4B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CD4D37">
        <w:rPr>
          <w:rFonts w:asciiTheme="majorEastAsia" w:eastAsiaTheme="majorEastAsia" w:hAnsiTheme="majorEastAsia" w:hint="eastAsia"/>
        </w:rPr>
        <w:t>休止</w:t>
      </w:r>
      <w:r w:rsidR="008131D6" w:rsidRPr="00CD4D37">
        <w:rPr>
          <w:rFonts w:asciiTheme="majorEastAsia" w:eastAsiaTheme="majorEastAsia" w:hAnsiTheme="majorEastAsia" w:hint="eastAsia"/>
        </w:rPr>
        <w:t xml:space="preserve">日　　</w:t>
      </w:r>
    </w:p>
    <w:p w14:paraId="71BEE64A" w14:textId="43C8009E" w:rsidR="008131D6" w:rsidRDefault="006106CD" w:rsidP="00B61C22">
      <w:pPr>
        <w:ind w:firstLineChars="200" w:firstLine="420"/>
      </w:pPr>
      <w:r>
        <w:rPr>
          <w:rFonts w:hint="eastAsia"/>
        </w:rPr>
        <w:t>休止</w:t>
      </w:r>
      <w:r w:rsidR="008131D6">
        <w:rPr>
          <w:rFonts w:hint="eastAsia"/>
        </w:rPr>
        <w:t>年月日：</w:t>
      </w:r>
    </w:p>
    <w:p w14:paraId="4395ABE7" w14:textId="77777777" w:rsidR="00B61C22" w:rsidRDefault="00B61C22" w:rsidP="00B61C22">
      <w:pPr>
        <w:ind w:firstLineChars="200" w:firstLine="420"/>
      </w:pPr>
    </w:p>
    <w:p w14:paraId="5F798139" w14:textId="0D7428A6" w:rsidR="006106CD" w:rsidRPr="00CD4D37" w:rsidRDefault="006106CD" w:rsidP="006106CD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CD4D37">
        <w:rPr>
          <w:rFonts w:asciiTheme="majorEastAsia" w:eastAsiaTheme="majorEastAsia" w:hAnsiTheme="majorEastAsia" w:hint="eastAsia"/>
        </w:rPr>
        <w:t>休止対象設備の措置</w:t>
      </w:r>
    </w:p>
    <w:p w14:paraId="3C481C01" w14:textId="4478E4AD" w:rsidR="006106CD" w:rsidRPr="00CD4D37" w:rsidRDefault="006106CD" w:rsidP="006106CD">
      <w:pPr>
        <w:rPr>
          <w:i/>
          <w:iCs/>
          <w:color w:val="767171" w:themeColor="background2" w:themeShade="80"/>
        </w:rPr>
      </w:pPr>
      <w:r w:rsidRPr="00CD4D37">
        <w:rPr>
          <w:rFonts w:hint="eastAsia"/>
          <w:i/>
          <w:iCs/>
          <w:color w:val="767171" w:themeColor="background2" w:themeShade="80"/>
        </w:rPr>
        <w:t>（例</w:t>
      </w:r>
      <w:r w:rsidR="00CD4D37">
        <w:rPr>
          <w:rFonts w:hint="eastAsia"/>
          <w:i/>
          <w:iCs/>
          <w:color w:val="767171" w:themeColor="background2" w:themeShade="80"/>
        </w:rPr>
        <w:t>）</w:t>
      </w:r>
      <w:r w:rsidRPr="00CD4D37">
        <w:rPr>
          <w:rFonts w:hint="eastAsia"/>
          <w:i/>
          <w:iCs/>
          <w:color w:val="767171" w:themeColor="background2" w:themeShade="80"/>
        </w:rPr>
        <w:t>ガスの抜き取り後</w:t>
      </w:r>
      <w:r w:rsidR="0074606E">
        <w:rPr>
          <w:rFonts w:hint="eastAsia"/>
          <w:i/>
          <w:iCs/>
          <w:color w:val="767171" w:themeColor="background2" w:themeShade="80"/>
        </w:rPr>
        <w:t>、</w:t>
      </w:r>
      <w:r w:rsidRPr="00CD4D37">
        <w:rPr>
          <w:rFonts w:hint="eastAsia"/>
          <w:i/>
          <w:iCs/>
          <w:color w:val="767171" w:themeColor="background2" w:themeShade="80"/>
        </w:rPr>
        <w:t>窒素ガスに置換</w:t>
      </w:r>
      <w:r w:rsidR="00CD4D37">
        <w:rPr>
          <w:rFonts w:hint="eastAsia"/>
          <w:i/>
          <w:iCs/>
          <w:color w:val="767171" w:themeColor="background2" w:themeShade="80"/>
        </w:rPr>
        <w:t>し</w:t>
      </w:r>
      <w:r w:rsidRPr="00CD4D37">
        <w:rPr>
          <w:rFonts w:hint="eastAsia"/>
          <w:i/>
          <w:iCs/>
          <w:color w:val="767171" w:themeColor="background2" w:themeShade="80"/>
        </w:rPr>
        <w:t>、バルブ</w:t>
      </w:r>
      <w:r w:rsidR="00CD4D37">
        <w:rPr>
          <w:rFonts w:hint="eastAsia"/>
          <w:i/>
          <w:iCs/>
          <w:color w:val="767171" w:themeColor="background2" w:themeShade="80"/>
        </w:rPr>
        <w:t>を封印する</w:t>
      </w:r>
      <w:r w:rsidR="0074606E">
        <w:rPr>
          <w:rFonts w:hint="eastAsia"/>
          <w:i/>
          <w:iCs/>
          <w:color w:val="767171" w:themeColor="background2" w:themeShade="80"/>
        </w:rPr>
        <w:t>ことで使用を禁止する</w:t>
      </w:r>
      <w:r w:rsidR="00CD4D37">
        <w:rPr>
          <w:rFonts w:hint="eastAsia"/>
          <w:i/>
          <w:iCs/>
          <w:color w:val="767171" w:themeColor="background2" w:themeShade="80"/>
        </w:rPr>
        <w:t>。</w:t>
      </w:r>
    </w:p>
    <w:p w14:paraId="10324D46" w14:textId="6DBF216C" w:rsidR="006106CD" w:rsidRPr="0074606E" w:rsidRDefault="006106CD" w:rsidP="006106CD"/>
    <w:p w14:paraId="58720D0A" w14:textId="2A6B2C8C" w:rsidR="006106CD" w:rsidRDefault="006106CD" w:rsidP="006106CD"/>
    <w:p w14:paraId="6C98D09F" w14:textId="77777777" w:rsidR="006106CD" w:rsidRDefault="006106CD" w:rsidP="006106CD"/>
    <w:p w14:paraId="2824CD39" w14:textId="34FC8E9B" w:rsidR="006106CD" w:rsidRPr="00CD4D37" w:rsidRDefault="006106CD" w:rsidP="006106CD">
      <w:pPr>
        <w:rPr>
          <w:rFonts w:asciiTheme="majorEastAsia" w:eastAsiaTheme="majorEastAsia" w:hAnsiTheme="majorEastAsia"/>
          <w:color w:val="000000" w:themeColor="text1"/>
        </w:rPr>
      </w:pPr>
      <w:r w:rsidRPr="00CD4D37">
        <w:rPr>
          <w:rFonts w:asciiTheme="majorEastAsia" w:eastAsiaTheme="majorEastAsia" w:hAnsiTheme="majorEastAsia" w:hint="eastAsia"/>
          <w:color w:val="000000" w:themeColor="text1"/>
        </w:rPr>
        <w:t>５．今後の予定について</w:t>
      </w:r>
    </w:p>
    <w:p w14:paraId="1044AF25" w14:textId="0BB888A4" w:rsidR="003D1B3A" w:rsidRPr="00CD4D37" w:rsidRDefault="003D1B3A" w:rsidP="003D1B3A">
      <w:pPr>
        <w:rPr>
          <w:i/>
          <w:iCs/>
          <w:color w:val="767171" w:themeColor="background2" w:themeShade="80"/>
        </w:rPr>
      </w:pPr>
      <w:r w:rsidRPr="00CD4D37">
        <w:rPr>
          <w:rFonts w:hint="eastAsia"/>
          <w:i/>
          <w:iCs/>
          <w:color w:val="767171" w:themeColor="background2" w:themeShade="80"/>
        </w:rPr>
        <w:t>（※</w:t>
      </w:r>
      <w:r>
        <w:rPr>
          <w:rFonts w:hint="eastAsia"/>
          <w:i/>
          <w:iCs/>
          <w:color w:val="767171" w:themeColor="background2" w:themeShade="80"/>
        </w:rPr>
        <w:t>製造施設</w:t>
      </w:r>
      <w:r w:rsidRPr="00CD4D37">
        <w:rPr>
          <w:rFonts w:hint="eastAsia"/>
          <w:i/>
          <w:iCs/>
          <w:color w:val="767171" w:themeColor="background2" w:themeShade="80"/>
        </w:rPr>
        <w:t>の変更</w:t>
      </w:r>
      <w:r>
        <w:rPr>
          <w:rFonts w:hint="eastAsia"/>
          <w:i/>
          <w:iCs/>
          <w:color w:val="767171" w:themeColor="background2" w:themeShade="80"/>
        </w:rPr>
        <w:t>の工事（補修や交換、更新を含む工事）予定</w:t>
      </w:r>
      <w:r>
        <w:rPr>
          <w:rFonts w:hint="eastAsia"/>
          <w:i/>
          <w:iCs/>
          <w:color w:val="767171" w:themeColor="background2" w:themeShade="80"/>
        </w:rPr>
        <w:t>、</w:t>
      </w:r>
      <w:r w:rsidRPr="00CD4D37">
        <w:rPr>
          <w:rFonts w:hint="eastAsia"/>
          <w:i/>
          <w:iCs/>
          <w:color w:val="767171" w:themeColor="background2" w:themeShade="80"/>
        </w:rPr>
        <w:t>製造再開</w:t>
      </w:r>
      <w:r>
        <w:rPr>
          <w:rFonts w:hint="eastAsia"/>
          <w:i/>
          <w:iCs/>
          <w:color w:val="767171" w:themeColor="background2" w:themeShade="80"/>
        </w:rPr>
        <w:t>、廃止予定</w:t>
      </w:r>
      <w:r w:rsidRPr="00CD4D37">
        <w:rPr>
          <w:rFonts w:hint="eastAsia"/>
          <w:i/>
          <w:iCs/>
          <w:color w:val="767171" w:themeColor="background2" w:themeShade="80"/>
        </w:rPr>
        <w:t>等わかる範囲で</w:t>
      </w:r>
      <w:r>
        <w:rPr>
          <w:rFonts w:hint="eastAsia"/>
          <w:i/>
          <w:iCs/>
          <w:color w:val="767171" w:themeColor="background2" w:themeShade="80"/>
        </w:rPr>
        <w:t>御</w:t>
      </w:r>
      <w:r w:rsidRPr="00CD4D37">
        <w:rPr>
          <w:rFonts w:hint="eastAsia"/>
          <w:i/>
          <w:iCs/>
          <w:color w:val="767171" w:themeColor="background2" w:themeShade="80"/>
        </w:rPr>
        <w:t>記載ください。）</w:t>
      </w:r>
    </w:p>
    <w:p w14:paraId="7AD88DD2" w14:textId="60C5AE31" w:rsidR="006106CD" w:rsidRDefault="006106CD" w:rsidP="005B7B4B">
      <w:pPr>
        <w:rPr>
          <w:iCs/>
        </w:rPr>
      </w:pPr>
    </w:p>
    <w:p w14:paraId="0B8B6FF4" w14:textId="77777777" w:rsidR="006106CD" w:rsidRPr="006106CD" w:rsidRDefault="006106CD" w:rsidP="005B7B4B">
      <w:pPr>
        <w:rPr>
          <w:iCs/>
        </w:rPr>
      </w:pPr>
    </w:p>
    <w:sectPr w:rsidR="006106CD" w:rsidRPr="006106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7725" w14:textId="77777777" w:rsidR="00D6276E" w:rsidRDefault="00D6276E" w:rsidP="003D1B3A">
      <w:r>
        <w:separator/>
      </w:r>
    </w:p>
  </w:endnote>
  <w:endnote w:type="continuationSeparator" w:id="0">
    <w:p w14:paraId="576EF4D8" w14:textId="77777777" w:rsidR="00D6276E" w:rsidRDefault="00D6276E" w:rsidP="003D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5DD2" w14:textId="77777777" w:rsidR="00D6276E" w:rsidRDefault="00D6276E" w:rsidP="003D1B3A">
      <w:r>
        <w:separator/>
      </w:r>
    </w:p>
  </w:footnote>
  <w:footnote w:type="continuationSeparator" w:id="0">
    <w:p w14:paraId="2B28D425" w14:textId="77777777" w:rsidR="00D6276E" w:rsidRDefault="00D6276E" w:rsidP="003D1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15F"/>
    <w:multiLevelType w:val="hybridMultilevel"/>
    <w:tmpl w:val="6EDA0A3E"/>
    <w:lvl w:ilvl="0" w:tplc="4FF4C6A8">
      <w:start w:val="1"/>
      <w:numFmt w:val="decimalFullWidth"/>
      <w:lvlText w:val="%1．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71BFB"/>
    <w:multiLevelType w:val="hybridMultilevel"/>
    <w:tmpl w:val="97309D88"/>
    <w:lvl w:ilvl="0" w:tplc="27BEF8F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E70499"/>
    <w:multiLevelType w:val="hybridMultilevel"/>
    <w:tmpl w:val="8DCA07C4"/>
    <w:lvl w:ilvl="0" w:tplc="56767B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1"/>
    <w:rsid w:val="003D1B3A"/>
    <w:rsid w:val="003F59C5"/>
    <w:rsid w:val="00403139"/>
    <w:rsid w:val="005B7B4B"/>
    <w:rsid w:val="005D1E2E"/>
    <w:rsid w:val="006106CD"/>
    <w:rsid w:val="0074606E"/>
    <w:rsid w:val="00765FCD"/>
    <w:rsid w:val="008131D6"/>
    <w:rsid w:val="008C0914"/>
    <w:rsid w:val="00907D4E"/>
    <w:rsid w:val="00963487"/>
    <w:rsid w:val="00B61C22"/>
    <w:rsid w:val="00C03E4A"/>
    <w:rsid w:val="00C31541"/>
    <w:rsid w:val="00CD4D37"/>
    <w:rsid w:val="00D6276E"/>
    <w:rsid w:val="00D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D30CA"/>
  <w15:chartTrackingRefBased/>
  <w15:docId w15:val="{3F981BFD-7978-4A82-A0F3-1C392E2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D6"/>
    <w:pPr>
      <w:ind w:leftChars="400" w:left="840"/>
    </w:pPr>
  </w:style>
  <w:style w:type="table" w:styleId="a4">
    <w:name w:val="Table Grid"/>
    <w:basedOn w:val="a1"/>
    <w:uiPriority w:val="39"/>
    <w:rsid w:val="0081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1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B3A"/>
  </w:style>
  <w:style w:type="paragraph" w:styleId="a7">
    <w:name w:val="footer"/>
    <w:basedOn w:val="a"/>
    <w:link w:val="a8"/>
    <w:uiPriority w:val="99"/>
    <w:unhideWhenUsed/>
    <w:rsid w:val="003D1B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絢也</dc:creator>
  <cp:keywords/>
  <dc:description/>
  <cp:lastModifiedBy>眞下　絢也</cp:lastModifiedBy>
  <cp:revision>4</cp:revision>
  <dcterms:created xsi:type="dcterms:W3CDTF">2025-06-20T06:13:00Z</dcterms:created>
  <dcterms:modified xsi:type="dcterms:W3CDTF">2025-06-23T04:08:00Z</dcterms:modified>
</cp:coreProperties>
</file>