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3BF" w14:textId="0FD7516F"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建築基準法第</w:t>
      </w:r>
      <w:r w:rsidR="000B5356" w:rsidRPr="00BF100A">
        <w:rPr>
          <w:rFonts w:asciiTheme="minorEastAsia" w:hAnsiTheme="minorEastAsia" w:cs="ＭＳ 明朝" w:hint="eastAsia"/>
          <w:kern w:val="0"/>
          <w:sz w:val="24"/>
          <w:szCs w:val="24"/>
        </w:rPr>
        <w:t>12</w:t>
      </w:r>
      <w:r w:rsidRPr="00BF100A">
        <w:rPr>
          <w:rFonts w:asciiTheme="minorEastAsia" w:hAnsiTheme="minorEastAsia" w:cs="ＭＳ 明朝" w:hint="eastAsia"/>
          <w:kern w:val="0"/>
          <w:sz w:val="24"/>
          <w:szCs w:val="24"/>
        </w:rPr>
        <w:t>条第２項および第４項に基づく定期点検業務委託仕様書</w:t>
      </w:r>
    </w:p>
    <w:p w14:paraId="76A3AA6B"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7FCDC860" w14:textId="77777777" w:rsidR="009B6E5D" w:rsidRPr="00BF100A" w:rsidRDefault="009B6E5D" w:rsidP="000B5356">
      <w:pPr>
        <w:overflowPunct w:val="0"/>
        <w:textAlignment w:val="baseline"/>
        <w:rPr>
          <w:rFonts w:asciiTheme="minorEastAsia" w:hAnsiTheme="minorEastAsia" w:cs="Times New Roman"/>
          <w:spacing w:val="2"/>
          <w:kern w:val="0"/>
          <w:szCs w:val="21"/>
        </w:rPr>
      </w:pPr>
    </w:p>
    <w:p w14:paraId="148D053C" w14:textId="77777777"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第１章　総則</w:t>
      </w:r>
    </w:p>
    <w:p w14:paraId="010E9A1B"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283A9FFA" w14:textId="77777777" w:rsidR="00285028" w:rsidRPr="00BF100A" w:rsidRDefault="00285028" w:rsidP="000B5356">
      <w:pPr>
        <w:overflowPunct w:val="0"/>
        <w:ind w:left="205"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第１条　本仕様書は、「建築基準法第</w:t>
      </w:r>
      <w:r w:rsidR="000B5356" w:rsidRPr="00BF100A">
        <w:rPr>
          <w:rFonts w:asciiTheme="minorEastAsia" w:hAnsiTheme="minorEastAsia" w:cs="ＭＳ 明朝" w:hint="eastAsia"/>
          <w:kern w:val="0"/>
          <w:szCs w:val="21"/>
        </w:rPr>
        <w:t>12</w:t>
      </w:r>
      <w:r w:rsidRPr="00BF100A">
        <w:rPr>
          <w:rFonts w:asciiTheme="minorEastAsia" w:hAnsiTheme="minorEastAsia" w:cs="ＭＳ 明朝" w:hint="eastAsia"/>
          <w:kern w:val="0"/>
          <w:szCs w:val="21"/>
        </w:rPr>
        <w:t>条第２項および第４項に基づく○○○○の定期点検業務委託」（以下「本業務」という。）に適用する。</w:t>
      </w:r>
    </w:p>
    <w:p w14:paraId="6C180D10"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71BA22F2"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第２条　本業務の受託者は本仕様書に基づき業務を実施しなければならない。なお、細部事項については、監督職員の指示に従うものとする。</w:t>
      </w:r>
    </w:p>
    <w:p w14:paraId="0CDB9760"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5F4B0248"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第３条　委託者は、本業務の遂行上必要な資料のうち、委託者が所有するものを受託者に貸与することができる。なお、受託者は、貸与を受けた資料の保管、取扱等に十分注意し、本業務完了後速やかに返却しなければならない。</w:t>
      </w:r>
    </w:p>
    <w:p w14:paraId="5BA37E23"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2A2AF9D4"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第４条　委託者は、本業務にあたり、常に監督職員と連絡を密にし、業務内容に疑義を生じた場合は、速やかに報告し監督職員の指示を受けなければならない。</w:t>
      </w:r>
    </w:p>
    <w:p w14:paraId="4DBF102F"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35DCB091"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第５条　受託者は、委託者の求めに応じて、本業務実施の途中における成果の報告を行わなければならない。</w:t>
      </w:r>
    </w:p>
    <w:p w14:paraId="6E6E8E2E"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22515CF2" w14:textId="77777777" w:rsidR="009B6E5D" w:rsidRPr="00BF100A" w:rsidRDefault="009B6E5D" w:rsidP="000B5356">
      <w:pPr>
        <w:overflowPunct w:val="0"/>
        <w:ind w:left="627" w:hangingChars="300" w:hanging="627"/>
        <w:textAlignment w:val="baseline"/>
        <w:rPr>
          <w:rFonts w:asciiTheme="minorEastAsia" w:hAnsiTheme="minorEastAsia" w:cs="Times New Roman"/>
          <w:spacing w:val="2"/>
          <w:kern w:val="0"/>
          <w:szCs w:val="21"/>
        </w:rPr>
      </w:pPr>
    </w:p>
    <w:p w14:paraId="2667687D" w14:textId="77777777"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第２章　業務の内容</w:t>
      </w:r>
    </w:p>
    <w:p w14:paraId="68203C34"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37B28AF5" w14:textId="77777777" w:rsidR="00285028" w:rsidRPr="00BF100A" w:rsidRDefault="00285028" w:rsidP="000B5356">
      <w:pPr>
        <w:overflowPunct w:val="0"/>
        <w:ind w:left="205"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第６条　本業務の履行期間は、契約の日から</w:t>
      </w:r>
      <w:r w:rsidR="000B5356" w:rsidRPr="00BF100A">
        <w:rPr>
          <w:rFonts w:asciiTheme="minorEastAsia" w:hAnsiTheme="minorEastAsia" w:cs="ＭＳ 明朝" w:hint="eastAsia"/>
          <w:kern w:val="0"/>
          <w:szCs w:val="21"/>
        </w:rPr>
        <w:t>○○○○年○○月○○日</w:t>
      </w:r>
      <w:r w:rsidRPr="00BF100A">
        <w:rPr>
          <w:rFonts w:asciiTheme="minorEastAsia" w:hAnsiTheme="minorEastAsia" w:cs="ＭＳ 明朝" w:hint="eastAsia"/>
          <w:kern w:val="0"/>
          <w:szCs w:val="21"/>
        </w:rPr>
        <w:t>までとする。</w:t>
      </w:r>
    </w:p>
    <w:p w14:paraId="57899A57"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54F2E46E"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第７条　本業務対象施設は別表（概要を示すものであり、記載以外に調査対象となる施設および設備が判明した場合はその設備も点検するものとする</w:t>
      </w:r>
      <w:r w:rsidR="003B427A" w:rsidRPr="00BF100A">
        <w:rPr>
          <w:rFonts w:asciiTheme="minorEastAsia" w:hAnsiTheme="minorEastAsia" w:cs="ＭＳ 明朝" w:hint="eastAsia"/>
          <w:kern w:val="0"/>
          <w:szCs w:val="21"/>
        </w:rPr>
        <w:t>。</w:t>
      </w:r>
      <w:r w:rsidRPr="00BF100A">
        <w:rPr>
          <w:rFonts w:asciiTheme="minorEastAsia" w:hAnsiTheme="minorEastAsia" w:cs="ＭＳ 明朝" w:hint="eastAsia"/>
          <w:kern w:val="0"/>
          <w:szCs w:val="21"/>
        </w:rPr>
        <w:t>）のとおりとする。</w:t>
      </w:r>
    </w:p>
    <w:p w14:paraId="05322E3A"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71240783"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第８条　本業務の内容については、次に示すとおり実施するものとする。</w:t>
      </w:r>
    </w:p>
    <w:p w14:paraId="0E411F62" w14:textId="77777777"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14:paraId="735DB091"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１．委託業務内容</w:t>
      </w:r>
    </w:p>
    <w:p w14:paraId="6C4B8CD4" w14:textId="49C7DE43" w:rsidR="00285028" w:rsidRDefault="00285028" w:rsidP="000B5356">
      <w:pPr>
        <w:overflowPunct w:val="0"/>
        <w:ind w:leftChars="200" w:left="410" w:firstLineChars="100" w:firstLine="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建築基準法第</w:t>
      </w:r>
      <w:r w:rsidR="000B5356" w:rsidRPr="00BF100A">
        <w:rPr>
          <w:rFonts w:asciiTheme="minorEastAsia" w:hAnsiTheme="minorEastAsia" w:cs="ＭＳ 明朝" w:hint="eastAsia"/>
          <w:kern w:val="0"/>
          <w:szCs w:val="21"/>
        </w:rPr>
        <w:t>12</w:t>
      </w:r>
      <w:r w:rsidRPr="00BF100A">
        <w:rPr>
          <w:rFonts w:asciiTheme="minorEastAsia" w:hAnsiTheme="minorEastAsia" w:cs="ＭＳ 明朝" w:hint="eastAsia"/>
          <w:kern w:val="0"/>
          <w:szCs w:val="21"/>
        </w:rPr>
        <w:t>条第２項および第４項（昇降機以外の建築設備</w:t>
      </w:r>
      <w:r w:rsidR="00C90801" w:rsidRPr="00BF100A">
        <w:rPr>
          <w:rFonts w:asciiTheme="minorEastAsia" w:hAnsiTheme="minorEastAsia" w:cs="ＭＳ 明朝" w:hint="eastAsia"/>
          <w:kern w:val="0"/>
          <w:szCs w:val="21"/>
        </w:rPr>
        <w:t>および防火設備</w:t>
      </w:r>
      <w:r w:rsidRPr="00BF100A">
        <w:rPr>
          <w:rFonts w:asciiTheme="minorEastAsia" w:hAnsiTheme="minorEastAsia" w:cs="ＭＳ 明朝" w:hint="eastAsia"/>
          <w:kern w:val="0"/>
          <w:szCs w:val="21"/>
        </w:rPr>
        <w:t>）に基づく定期点検を行い、</w:t>
      </w:r>
      <w:r w:rsidR="001A63AC" w:rsidRPr="001A63AC">
        <w:rPr>
          <w:rFonts w:asciiTheme="minorEastAsia" w:hAnsiTheme="minorEastAsia" w:cs="ＭＳ 明朝" w:hint="eastAsia"/>
          <w:color w:val="FF0000"/>
          <w:kern w:val="0"/>
          <w:szCs w:val="21"/>
        </w:rPr>
        <w:t>次</w:t>
      </w:r>
      <w:r w:rsidRPr="00BF100A">
        <w:rPr>
          <w:rFonts w:asciiTheme="minorEastAsia" w:hAnsiTheme="minorEastAsia" w:cs="ＭＳ 明朝" w:hint="eastAsia"/>
          <w:kern w:val="0"/>
          <w:szCs w:val="21"/>
        </w:rPr>
        <w:t>の書類を作成する。</w:t>
      </w:r>
    </w:p>
    <w:tbl>
      <w:tblPr>
        <w:tblStyle w:val="a3"/>
        <w:tblW w:w="0" w:type="auto"/>
        <w:tblInd w:w="421" w:type="dxa"/>
        <w:tblLook w:val="04A0" w:firstRow="1" w:lastRow="0" w:firstColumn="1" w:lastColumn="0" w:noHBand="0" w:noVBand="1"/>
      </w:tblPr>
      <w:tblGrid>
        <w:gridCol w:w="4819"/>
        <w:gridCol w:w="3820"/>
      </w:tblGrid>
      <w:tr w:rsidR="001A63AC" w14:paraId="28E9444E" w14:textId="77777777" w:rsidTr="006A5005">
        <w:tc>
          <w:tcPr>
            <w:tcW w:w="481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3DF3AF4C" w14:textId="297426BE"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作成</w:t>
            </w:r>
            <w:r w:rsidRPr="001A63AC">
              <w:rPr>
                <w:rFonts w:asciiTheme="minorEastAsia" w:hAnsiTheme="minorEastAsia" w:cs="ＭＳ 明朝" w:hint="eastAsia"/>
                <w:color w:val="FF0000"/>
                <w:kern w:val="0"/>
                <w:szCs w:val="21"/>
              </w:rPr>
              <w:t>書類</w:t>
            </w:r>
          </w:p>
        </w:tc>
        <w:tc>
          <w:tcPr>
            <w:tcW w:w="3820"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4898CC7A" w14:textId="4C21A360" w:rsidR="001A63AC" w:rsidRPr="001A63AC" w:rsidRDefault="001A63AC" w:rsidP="001A63AC">
            <w:pPr>
              <w:overflowPunct w:val="0"/>
              <w:textAlignment w:val="baseline"/>
              <w:rPr>
                <w:rFonts w:asciiTheme="minorEastAsia" w:hAnsiTheme="minorEastAsia" w:cs="ＭＳ 明朝"/>
                <w:color w:val="FF0000"/>
                <w:kern w:val="0"/>
                <w:szCs w:val="21"/>
              </w:rPr>
            </w:pPr>
            <w:r w:rsidRPr="001A63AC">
              <w:rPr>
                <w:rFonts w:asciiTheme="minorEastAsia" w:hAnsiTheme="minorEastAsia" w:cs="ＭＳ 明朝" w:hint="eastAsia"/>
                <w:color w:val="FF0000"/>
                <w:kern w:val="0"/>
                <w:szCs w:val="21"/>
              </w:rPr>
              <w:t>備考</w:t>
            </w:r>
          </w:p>
        </w:tc>
      </w:tr>
      <w:tr w:rsidR="001A63AC" w14:paraId="11882B08" w14:textId="77777777" w:rsidTr="006A5005">
        <w:tc>
          <w:tcPr>
            <w:tcW w:w="4819" w:type="dxa"/>
            <w:tcBorders>
              <w:top w:val="single" w:sz="4" w:space="0" w:color="FF0000"/>
              <w:left w:val="single" w:sz="4" w:space="0" w:color="FF0000"/>
              <w:bottom w:val="single" w:sz="4" w:space="0" w:color="FF0000"/>
              <w:right w:val="single" w:sz="4" w:space="0" w:color="FF0000"/>
            </w:tcBorders>
          </w:tcPr>
          <w:p w14:paraId="17EE31F7" w14:textId="38A7C98D"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定期点検報告書（建築物、建築設備、防火設備）</w:t>
            </w:r>
          </w:p>
        </w:tc>
        <w:tc>
          <w:tcPr>
            <w:tcW w:w="3820" w:type="dxa"/>
            <w:tcBorders>
              <w:top w:val="single" w:sz="4" w:space="0" w:color="FF0000"/>
              <w:left w:val="single" w:sz="4" w:space="0" w:color="FF0000"/>
              <w:bottom w:val="single" w:sz="4" w:space="0" w:color="FF0000"/>
              <w:right w:val="single" w:sz="4" w:space="0" w:color="FF0000"/>
            </w:tcBorders>
          </w:tcPr>
          <w:p w14:paraId="27FF8B1A" w14:textId="77777777" w:rsidR="001A63AC" w:rsidRPr="001A63AC" w:rsidRDefault="001A63AC" w:rsidP="001A63AC">
            <w:pPr>
              <w:overflowPunct w:val="0"/>
              <w:textAlignment w:val="baseline"/>
              <w:rPr>
                <w:rFonts w:asciiTheme="minorEastAsia" w:hAnsiTheme="minorEastAsia" w:cs="ＭＳ 明朝"/>
                <w:color w:val="FF0000"/>
                <w:kern w:val="0"/>
                <w:szCs w:val="21"/>
              </w:rPr>
            </w:pPr>
          </w:p>
        </w:tc>
      </w:tr>
      <w:tr w:rsidR="001A63AC" w14:paraId="110DF6EB" w14:textId="77777777" w:rsidTr="006A5005">
        <w:tc>
          <w:tcPr>
            <w:tcW w:w="4819" w:type="dxa"/>
            <w:tcBorders>
              <w:top w:val="single" w:sz="4" w:space="0" w:color="FF0000"/>
              <w:left w:val="single" w:sz="4" w:space="0" w:color="FF0000"/>
              <w:bottom w:val="single" w:sz="4" w:space="0" w:color="FF0000"/>
              <w:right w:val="single" w:sz="4" w:space="0" w:color="FF0000"/>
            </w:tcBorders>
          </w:tcPr>
          <w:p w14:paraId="2FE7896E" w14:textId="6FAEEDEB"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点検結果表（建築物、建築設備、防火設備）</w:t>
            </w:r>
          </w:p>
        </w:tc>
        <w:tc>
          <w:tcPr>
            <w:tcW w:w="3820" w:type="dxa"/>
            <w:tcBorders>
              <w:top w:val="single" w:sz="4" w:space="0" w:color="FF0000"/>
              <w:left w:val="single" w:sz="4" w:space="0" w:color="FF0000"/>
              <w:bottom w:val="single" w:sz="4" w:space="0" w:color="FF0000"/>
              <w:right w:val="single" w:sz="4" w:space="0" w:color="FF0000"/>
            </w:tcBorders>
          </w:tcPr>
          <w:p w14:paraId="60900B4A" w14:textId="356E41C3"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棟毎に作成</w:t>
            </w:r>
          </w:p>
        </w:tc>
      </w:tr>
      <w:tr w:rsidR="00A228F4" w14:paraId="0CD485AF" w14:textId="77777777" w:rsidTr="006A5005">
        <w:tc>
          <w:tcPr>
            <w:tcW w:w="4819" w:type="dxa"/>
            <w:tcBorders>
              <w:top w:val="single" w:sz="4" w:space="0" w:color="FF0000"/>
              <w:left w:val="single" w:sz="4" w:space="0" w:color="FF0000"/>
              <w:bottom w:val="single" w:sz="4" w:space="0" w:color="FF0000"/>
              <w:right w:val="single" w:sz="4" w:space="0" w:color="FF0000"/>
            </w:tcBorders>
          </w:tcPr>
          <w:p w14:paraId="5FC65176" w14:textId="241754D1" w:rsidR="00A228F4" w:rsidRPr="001A63AC" w:rsidRDefault="00A228F4" w:rsidP="00A228F4">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指定建築設備台帳</w:t>
            </w:r>
          </w:p>
        </w:tc>
        <w:tc>
          <w:tcPr>
            <w:tcW w:w="3820" w:type="dxa"/>
            <w:tcBorders>
              <w:top w:val="single" w:sz="4" w:space="0" w:color="FF0000"/>
              <w:left w:val="single" w:sz="4" w:space="0" w:color="FF0000"/>
              <w:bottom w:val="single" w:sz="4" w:space="0" w:color="FF0000"/>
              <w:right w:val="single" w:sz="4" w:space="0" w:color="FF0000"/>
            </w:tcBorders>
          </w:tcPr>
          <w:p w14:paraId="56300FA1" w14:textId="3765FAD8" w:rsidR="00A228F4" w:rsidRPr="001A63AC" w:rsidRDefault="0039715A" w:rsidP="00A228F4">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一覧表・図面を作成</w:t>
            </w:r>
          </w:p>
        </w:tc>
      </w:tr>
      <w:tr w:rsidR="001A63AC" w14:paraId="47DAD024" w14:textId="77777777" w:rsidTr="006A5005">
        <w:tc>
          <w:tcPr>
            <w:tcW w:w="4819" w:type="dxa"/>
            <w:tcBorders>
              <w:top w:val="single" w:sz="4" w:space="0" w:color="FF0000"/>
              <w:left w:val="single" w:sz="4" w:space="0" w:color="FF0000"/>
              <w:bottom w:val="single" w:sz="4" w:space="0" w:color="FF0000"/>
              <w:right w:val="single" w:sz="4" w:space="0" w:color="FF0000"/>
            </w:tcBorders>
          </w:tcPr>
          <w:p w14:paraId="50193728" w14:textId="5B32300E"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点検結果図（建築物、</w:t>
            </w:r>
            <w:r w:rsidR="00A96E63">
              <w:rPr>
                <w:rFonts w:asciiTheme="minorEastAsia" w:hAnsiTheme="minorEastAsia" w:cs="ＭＳ 明朝" w:hint="eastAsia"/>
                <w:color w:val="FF0000"/>
                <w:kern w:val="0"/>
                <w:szCs w:val="21"/>
              </w:rPr>
              <w:t>建築設備、</w:t>
            </w:r>
            <w:r>
              <w:rPr>
                <w:rFonts w:asciiTheme="minorEastAsia" w:hAnsiTheme="minorEastAsia" w:cs="ＭＳ 明朝" w:hint="eastAsia"/>
                <w:color w:val="FF0000"/>
                <w:kern w:val="0"/>
                <w:szCs w:val="21"/>
              </w:rPr>
              <w:t>防火設備）</w:t>
            </w:r>
          </w:p>
        </w:tc>
        <w:tc>
          <w:tcPr>
            <w:tcW w:w="3820" w:type="dxa"/>
            <w:tcBorders>
              <w:top w:val="single" w:sz="4" w:space="0" w:color="FF0000"/>
              <w:left w:val="single" w:sz="4" w:space="0" w:color="FF0000"/>
              <w:bottom w:val="single" w:sz="4" w:space="0" w:color="FF0000"/>
              <w:right w:val="single" w:sz="4" w:space="0" w:color="FF0000"/>
            </w:tcBorders>
          </w:tcPr>
          <w:p w14:paraId="7265D64A" w14:textId="017B1F25"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配置図、各階平面図および必要に応じて立面図に注記すべき内容を記載</w:t>
            </w:r>
          </w:p>
        </w:tc>
      </w:tr>
      <w:tr w:rsidR="001A63AC" w14:paraId="72477510" w14:textId="77777777" w:rsidTr="006A5005">
        <w:tc>
          <w:tcPr>
            <w:tcW w:w="4819" w:type="dxa"/>
            <w:tcBorders>
              <w:top w:val="single" w:sz="4" w:space="0" w:color="FF0000"/>
              <w:left w:val="single" w:sz="4" w:space="0" w:color="FF0000"/>
              <w:bottom w:val="single" w:sz="4" w:space="0" w:color="FF0000"/>
              <w:right w:val="single" w:sz="4" w:space="0" w:color="FF0000"/>
            </w:tcBorders>
          </w:tcPr>
          <w:p w14:paraId="30E29F3A" w14:textId="0F6BDE60" w:rsid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関係写真（建築物、建築設備、防火設備）</w:t>
            </w:r>
          </w:p>
        </w:tc>
        <w:tc>
          <w:tcPr>
            <w:tcW w:w="3820" w:type="dxa"/>
            <w:tcBorders>
              <w:top w:val="single" w:sz="4" w:space="0" w:color="FF0000"/>
              <w:left w:val="single" w:sz="4" w:space="0" w:color="FF0000"/>
              <w:bottom w:val="single" w:sz="4" w:space="0" w:color="FF0000"/>
              <w:right w:val="single" w:sz="4" w:space="0" w:color="FF0000"/>
            </w:tcBorders>
          </w:tcPr>
          <w:p w14:paraId="01032FA5" w14:textId="75889227" w:rsidR="001A63AC" w:rsidRPr="001A63AC" w:rsidRDefault="001A63AC" w:rsidP="001A63AC">
            <w:pPr>
              <w:overflowPunct w:val="0"/>
              <w:textAlignment w:val="baseline"/>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点検結果に基づき必要写真を添付</w:t>
            </w:r>
          </w:p>
        </w:tc>
      </w:tr>
    </w:tbl>
    <w:p w14:paraId="3A6285EA" w14:textId="3EA891F8"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lastRenderedPageBreak/>
        <w:t>２．定期点検報告書</w:t>
      </w:r>
    </w:p>
    <w:p w14:paraId="70B838FF" w14:textId="77777777"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建物の概要、点検の概要および点検者全てを記入する。</w:t>
      </w:r>
    </w:p>
    <w:p w14:paraId="666F8A6B" w14:textId="77777777" w:rsidR="00285028" w:rsidRPr="00BF100A" w:rsidRDefault="00285028" w:rsidP="000B5356">
      <w:pPr>
        <w:overflowPunct w:val="0"/>
        <w:ind w:left="638"/>
        <w:textAlignment w:val="baseline"/>
        <w:rPr>
          <w:rFonts w:asciiTheme="minorEastAsia" w:hAnsiTheme="minorEastAsia" w:cs="Times New Roman"/>
          <w:spacing w:val="2"/>
          <w:kern w:val="0"/>
          <w:szCs w:val="21"/>
        </w:rPr>
      </w:pPr>
    </w:p>
    <w:p w14:paraId="601E0768" w14:textId="5C867D9E"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３．点検</w:t>
      </w:r>
      <w:r w:rsidR="001A63AC" w:rsidRPr="001A63AC">
        <w:rPr>
          <w:rFonts w:asciiTheme="minorEastAsia" w:hAnsiTheme="minorEastAsia" w:cs="ＭＳ 明朝" w:hint="eastAsia"/>
          <w:color w:val="FF0000"/>
          <w:kern w:val="0"/>
          <w:szCs w:val="21"/>
        </w:rPr>
        <w:t>結果</w:t>
      </w:r>
      <w:r w:rsidRPr="00BF100A">
        <w:rPr>
          <w:rFonts w:asciiTheme="minorEastAsia" w:hAnsiTheme="minorEastAsia" w:cs="ＭＳ 明朝" w:hint="eastAsia"/>
          <w:kern w:val="0"/>
          <w:szCs w:val="21"/>
        </w:rPr>
        <w:t>表</w:t>
      </w:r>
    </w:p>
    <w:p w14:paraId="7B0F0721" w14:textId="3AAAEAE4" w:rsidR="00DD0AD8" w:rsidRDefault="00285028" w:rsidP="000B5356">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1</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点検は、</w:t>
      </w:r>
      <w:r w:rsidR="00B02BB9" w:rsidRPr="00B02BB9">
        <w:rPr>
          <w:rFonts w:asciiTheme="minorEastAsia" w:hAnsiTheme="minorEastAsia" w:cs="ＭＳ 明朝" w:hint="eastAsia"/>
          <w:color w:val="FF0000"/>
          <w:kern w:val="0"/>
          <w:szCs w:val="21"/>
        </w:rPr>
        <w:t>点検結果表に記載されている項目について、</w:t>
      </w:r>
      <w:r w:rsidR="006A5005">
        <w:rPr>
          <w:rFonts w:asciiTheme="minorEastAsia" w:hAnsiTheme="minorEastAsia" w:cs="ＭＳ 明朝" w:hint="eastAsia"/>
          <w:color w:val="FF0000"/>
          <w:kern w:val="0"/>
          <w:szCs w:val="21"/>
        </w:rPr>
        <w:t>次の</w:t>
      </w:r>
      <w:r w:rsidR="00B02BB9" w:rsidRPr="00B02BB9">
        <w:rPr>
          <w:rFonts w:asciiTheme="minorEastAsia" w:hAnsiTheme="minorEastAsia" w:cs="ＭＳ 明朝" w:hint="eastAsia"/>
          <w:color w:val="FF0000"/>
          <w:kern w:val="0"/>
          <w:szCs w:val="21"/>
        </w:rPr>
        <w:t>関係告示に記載されている</w:t>
      </w:r>
      <w:r w:rsidR="00B02BB9">
        <w:rPr>
          <w:rFonts w:asciiTheme="minorEastAsia" w:hAnsiTheme="minorEastAsia" w:cs="ＭＳ 明朝" w:hint="eastAsia"/>
          <w:color w:val="FF0000"/>
          <w:kern w:val="0"/>
          <w:szCs w:val="21"/>
        </w:rPr>
        <w:t>調査方法</w:t>
      </w:r>
      <w:r w:rsidR="006A5005">
        <w:rPr>
          <w:rFonts w:asciiTheme="minorEastAsia" w:hAnsiTheme="minorEastAsia" w:cs="ＭＳ 明朝" w:hint="eastAsia"/>
          <w:color w:val="FF0000"/>
          <w:kern w:val="0"/>
          <w:szCs w:val="21"/>
        </w:rPr>
        <w:t>および</w:t>
      </w:r>
      <w:r w:rsidR="00B02BB9">
        <w:rPr>
          <w:rFonts w:asciiTheme="minorEastAsia" w:hAnsiTheme="minorEastAsia" w:cs="ＭＳ 明朝" w:hint="eastAsia"/>
          <w:color w:val="FF0000"/>
          <w:kern w:val="0"/>
          <w:szCs w:val="21"/>
        </w:rPr>
        <w:t>判定</w:t>
      </w:r>
      <w:r w:rsidR="00B02BB9" w:rsidRPr="00B02BB9">
        <w:rPr>
          <w:rFonts w:asciiTheme="minorEastAsia" w:hAnsiTheme="minorEastAsia" w:cs="ＭＳ 明朝" w:hint="eastAsia"/>
          <w:color w:val="FF0000"/>
          <w:kern w:val="0"/>
          <w:szCs w:val="21"/>
        </w:rPr>
        <w:t>基準等に基づき</w:t>
      </w:r>
      <w:r w:rsidRPr="00B02BB9">
        <w:rPr>
          <w:rFonts w:asciiTheme="minorEastAsia" w:hAnsiTheme="minorEastAsia" w:cs="ＭＳ 明朝" w:hint="eastAsia"/>
          <w:color w:val="FF0000"/>
          <w:kern w:val="0"/>
          <w:szCs w:val="21"/>
        </w:rPr>
        <w:t>、</w:t>
      </w:r>
      <w:r w:rsidRPr="00BF100A">
        <w:rPr>
          <w:rFonts w:asciiTheme="minorEastAsia" w:hAnsiTheme="minorEastAsia" w:cs="ＭＳ 明朝" w:hint="eastAsia"/>
          <w:kern w:val="0"/>
          <w:szCs w:val="21"/>
        </w:rPr>
        <w:t>安全、防災に重点をおいて行うこと。</w:t>
      </w:r>
    </w:p>
    <w:tbl>
      <w:tblPr>
        <w:tblW w:w="8027" w:type="dxa"/>
        <w:tblInd w:w="103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155"/>
      </w:tblGrid>
      <w:tr w:rsidR="006A5005" w:rsidRPr="003048BD" w14:paraId="2A1B0BED" w14:textId="77777777" w:rsidTr="00434A03">
        <w:tc>
          <w:tcPr>
            <w:tcW w:w="1872"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311907CC" w14:textId="77777777" w:rsidR="006A5005" w:rsidRPr="006A5005" w:rsidRDefault="006A5005" w:rsidP="00EF1826">
            <w:pPr>
              <w:pStyle w:val="a7"/>
              <w:rPr>
                <w:rFonts w:ascii="ＭＳ 明朝" w:hAnsi="ＭＳ 明朝"/>
                <w:color w:val="FF0000"/>
                <w:spacing w:val="3"/>
              </w:rPr>
            </w:pPr>
            <w:r w:rsidRPr="006A5005">
              <w:rPr>
                <w:rFonts w:ascii="ＭＳ 明朝" w:hAnsi="ＭＳ 明朝" w:hint="eastAsia"/>
                <w:color w:val="FF0000"/>
              </w:rPr>
              <w:t>点検対象</w:t>
            </w:r>
          </w:p>
        </w:tc>
        <w:tc>
          <w:tcPr>
            <w:tcW w:w="6155"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284CEC89" w14:textId="4A01F150" w:rsidR="006A5005" w:rsidRPr="006A5005" w:rsidRDefault="006A5005" w:rsidP="00EF1826">
            <w:pPr>
              <w:pStyle w:val="a7"/>
              <w:rPr>
                <w:rFonts w:ascii="ＭＳ 明朝" w:hAnsi="ＭＳ 明朝"/>
                <w:color w:val="FF0000"/>
                <w:spacing w:val="3"/>
              </w:rPr>
            </w:pPr>
            <w:r w:rsidRPr="006A5005">
              <w:rPr>
                <w:rFonts w:ascii="ＭＳ 明朝" w:hAnsi="ＭＳ 明朝" w:hint="eastAsia"/>
                <w:color w:val="FF0000"/>
                <w:spacing w:val="3"/>
              </w:rPr>
              <w:t>関係告示</w:t>
            </w:r>
          </w:p>
        </w:tc>
      </w:tr>
      <w:tr w:rsidR="006A5005" w:rsidRPr="003048BD" w14:paraId="3FF74082" w14:textId="77777777" w:rsidTr="00271411">
        <w:tc>
          <w:tcPr>
            <w:tcW w:w="1872"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6AA559DD" w14:textId="77777777" w:rsidR="006A5005" w:rsidRPr="00977688" w:rsidRDefault="006A5005" w:rsidP="00EF1826">
            <w:pPr>
              <w:pStyle w:val="a7"/>
              <w:rPr>
                <w:rFonts w:ascii="ＭＳ 明朝" w:hAnsi="ＭＳ 明朝"/>
                <w:color w:val="FF0000"/>
              </w:rPr>
            </w:pPr>
            <w:r w:rsidRPr="00977688">
              <w:rPr>
                <w:rFonts w:ascii="ＭＳ 明朝" w:hAnsi="ＭＳ 明朝" w:hint="eastAsia"/>
                <w:color w:val="FF0000"/>
              </w:rPr>
              <w:t>建築物</w:t>
            </w:r>
          </w:p>
          <w:p w14:paraId="64755A29" w14:textId="77777777" w:rsidR="006A5005" w:rsidRPr="00977688" w:rsidRDefault="006A5005" w:rsidP="00EF1826">
            <w:pPr>
              <w:pStyle w:val="a7"/>
              <w:rPr>
                <w:rFonts w:ascii="ＭＳ 明朝" w:hAnsi="ＭＳ 明朝"/>
                <w:color w:val="FF0000"/>
                <w:spacing w:val="3"/>
              </w:rPr>
            </w:pPr>
          </w:p>
        </w:tc>
        <w:tc>
          <w:tcPr>
            <w:tcW w:w="6155" w:type="dxa"/>
            <w:tcBorders>
              <w:top w:val="single" w:sz="4" w:space="0" w:color="FF0000"/>
              <w:left w:val="single" w:sz="4" w:space="0" w:color="FF0000"/>
              <w:bottom w:val="single" w:sz="4" w:space="0" w:color="FF0000"/>
              <w:right w:val="single" w:sz="4" w:space="0" w:color="FF0000"/>
            </w:tcBorders>
            <w:shd w:val="clear" w:color="auto" w:fill="auto"/>
          </w:tcPr>
          <w:p w14:paraId="0510BFCC" w14:textId="6FE3F425" w:rsidR="006A5005" w:rsidRPr="00977688" w:rsidRDefault="006A5005" w:rsidP="00EF1826">
            <w:pPr>
              <w:pStyle w:val="a7"/>
              <w:rPr>
                <w:rFonts w:ascii="ＭＳ 明朝" w:hAnsi="ＭＳ 明朝"/>
                <w:color w:val="FF0000"/>
                <w:spacing w:val="3"/>
              </w:rPr>
            </w:pPr>
            <w:r w:rsidRPr="00977688">
              <w:rPr>
                <w:rFonts w:ascii="ＭＳ 明朝" w:hAnsi="ＭＳ 明朝" w:hint="eastAsia"/>
                <w:color w:val="FF0000"/>
                <w:spacing w:val="3"/>
              </w:rPr>
              <w:t xml:space="preserve">平成20年3月10日国土交通省告示第282号 </w:t>
            </w:r>
          </w:p>
          <w:p w14:paraId="497A58FE" w14:textId="77777777" w:rsidR="006A5005" w:rsidRPr="00977688" w:rsidRDefault="006A5005" w:rsidP="00EF1826">
            <w:pPr>
              <w:pStyle w:val="a7"/>
              <w:rPr>
                <w:rFonts w:ascii="ＭＳ 明朝" w:hAnsi="ＭＳ 明朝"/>
                <w:color w:val="FF0000"/>
                <w:spacing w:val="3"/>
              </w:rPr>
            </w:pPr>
            <w:r w:rsidRPr="00977688">
              <w:rPr>
                <w:rFonts w:ascii="ＭＳ 明朝" w:hAnsi="ＭＳ 明朝" w:hint="eastAsia"/>
                <w:color w:val="FF0000"/>
                <w:spacing w:val="3"/>
              </w:rPr>
              <w:t>建築物の定期調査報告における調査及び定期点検における点検の項目、方法及び結果の判定基準並びに調査結果表を定める件</w:t>
            </w:r>
          </w:p>
          <w:p w14:paraId="018BFC62" w14:textId="61519EF7" w:rsidR="00743BC3" w:rsidRPr="00977688" w:rsidRDefault="00743BC3" w:rsidP="00434A03">
            <w:pPr>
              <w:pStyle w:val="a7"/>
              <w:ind w:left="211" w:hangingChars="100" w:hanging="211"/>
              <w:rPr>
                <w:rFonts w:ascii="ＭＳ 明朝" w:hAnsi="ＭＳ 明朝"/>
                <w:color w:val="FF0000"/>
                <w:spacing w:val="3"/>
              </w:rPr>
            </w:pPr>
            <w:r w:rsidRPr="00977688">
              <w:rPr>
                <w:rFonts w:ascii="ＭＳ 明朝" w:hAnsi="ＭＳ 明朝" w:hint="eastAsia"/>
                <w:color w:val="FF0000"/>
                <w:spacing w:val="3"/>
              </w:rPr>
              <w:t>※</w:t>
            </w:r>
            <w:r w:rsidR="00977688" w:rsidRPr="00977688">
              <w:rPr>
                <w:rFonts w:ascii="ＭＳ 明朝" w:hAnsi="ＭＳ 明朝" w:hint="eastAsia"/>
                <w:color w:val="FF0000"/>
                <w:spacing w:val="3"/>
              </w:rPr>
              <w:t>建築基準法別表第一に基づく</w:t>
            </w:r>
            <w:r w:rsidR="00434A03" w:rsidRPr="00977688">
              <w:rPr>
                <w:rFonts w:ascii="ＭＳ 明朝" w:hAnsi="ＭＳ 明朝" w:hint="eastAsia"/>
                <w:color w:val="FF0000"/>
                <w:spacing w:val="3"/>
              </w:rPr>
              <w:t>特殊建築物の場合</w:t>
            </w:r>
            <w:r w:rsidRPr="00977688">
              <w:rPr>
                <w:rFonts w:ascii="ＭＳ 明朝" w:hAnsi="ＭＳ 明朝" w:hint="eastAsia"/>
                <w:color w:val="FF0000"/>
                <w:spacing w:val="3"/>
              </w:rPr>
              <w:t>、</w:t>
            </w:r>
            <w:r w:rsidR="00977688" w:rsidRPr="00977688">
              <w:rPr>
                <w:rFonts w:ascii="ＭＳ 明朝" w:hAnsi="ＭＳ 明朝" w:hint="eastAsia"/>
                <w:color w:val="FF0000"/>
                <w:spacing w:val="3"/>
              </w:rPr>
              <w:t>または</w:t>
            </w:r>
            <w:r w:rsidR="00434A03" w:rsidRPr="00977688">
              <w:rPr>
                <w:rFonts w:ascii="ＭＳ 明朝" w:hAnsi="ＭＳ 明朝" w:hint="eastAsia"/>
                <w:color w:val="FF0000"/>
                <w:spacing w:val="3"/>
              </w:rPr>
              <w:t>事務所その他これらに類する用途で階数5以上で延べ面積が1,000㎡</w:t>
            </w:r>
            <w:r w:rsidRPr="00977688">
              <w:rPr>
                <w:rFonts w:ascii="ＭＳ 明朝" w:hAnsi="ＭＳ 明朝" w:hint="eastAsia"/>
                <w:color w:val="FF0000"/>
                <w:spacing w:val="3"/>
              </w:rPr>
              <w:t>を超える建築物</w:t>
            </w:r>
            <w:r w:rsidR="00434A03" w:rsidRPr="00977688">
              <w:rPr>
                <w:rFonts w:ascii="ＭＳ 明朝" w:hAnsi="ＭＳ 明朝" w:hint="eastAsia"/>
                <w:color w:val="FF0000"/>
                <w:spacing w:val="3"/>
              </w:rPr>
              <w:t>の場合は、告示第282号第１第２項第</w:t>
            </w:r>
            <w:r w:rsidRPr="00977688">
              <w:rPr>
                <w:rFonts w:ascii="ＭＳ 明朝" w:hAnsi="ＭＳ 明朝" w:hint="eastAsia"/>
                <w:color w:val="FF0000"/>
                <w:spacing w:val="3"/>
              </w:rPr>
              <w:t>一</w:t>
            </w:r>
            <w:r w:rsidR="00434A03" w:rsidRPr="00977688">
              <w:rPr>
                <w:rFonts w:ascii="ＭＳ 明朝" w:hAnsi="ＭＳ 明朝" w:hint="eastAsia"/>
                <w:color w:val="FF0000"/>
                <w:spacing w:val="3"/>
              </w:rPr>
              <w:t>号を参照</w:t>
            </w:r>
            <w:r w:rsidRPr="00977688">
              <w:rPr>
                <w:rFonts w:ascii="ＭＳ 明朝" w:hAnsi="ＭＳ 明朝" w:hint="eastAsia"/>
                <w:color w:val="FF0000"/>
                <w:spacing w:val="3"/>
              </w:rPr>
              <w:t>する。</w:t>
            </w:r>
          </w:p>
          <w:p w14:paraId="6E9AB3F9" w14:textId="1EC5AAFC" w:rsidR="00434A03" w:rsidRPr="00977688" w:rsidRDefault="00743BC3" w:rsidP="00743BC3">
            <w:pPr>
              <w:pStyle w:val="a7"/>
              <w:ind w:leftChars="100" w:left="205"/>
              <w:rPr>
                <w:rFonts w:ascii="ＭＳ 明朝" w:hAnsi="ＭＳ 明朝"/>
                <w:color w:val="FF0000"/>
                <w:spacing w:val="3"/>
              </w:rPr>
            </w:pPr>
            <w:r w:rsidRPr="00977688">
              <w:rPr>
                <w:rFonts w:ascii="ＭＳ 明朝" w:hAnsi="ＭＳ 明朝" w:hint="eastAsia"/>
                <w:color w:val="FF0000"/>
                <w:spacing w:val="3"/>
              </w:rPr>
              <w:t>事務所その他これらに類する用途で階数が３または４で延べ面積が200㎡を超える場合、または階数が５以上で延べ面積が200㎡を超え1,000㎡以下の場合は、告示第282号第１第２項を参照する。</w:t>
            </w:r>
          </w:p>
        </w:tc>
      </w:tr>
      <w:tr w:rsidR="006A5005" w:rsidRPr="003048BD" w14:paraId="6169251C" w14:textId="77777777" w:rsidTr="00434A03">
        <w:tc>
          <w:tcPr>
            <w:tcW w:w="1872"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0B72882E" w14:textId="77777777" w:rsidR="006A5005" w:rsidRPr="006A5005" w:rsidRDefault="006A5005" w:rsidP="00EF1826">
            <w:pPr>
              <w:pStyle w:val="a7"/>
              <w:rPr>
                <w:rFonts w:ascii="ＭＳ 明朝" w:hAnsi="ＭＳ 明朝"/>
                <w:color w:val="FF0000"/>
              </w:rPr>
            </w:pPr>
            <w:r w:rsidRPr="006A5005">
              <w:rPr>
                <w:rFonts w:ascii="ＭＳ 明朝" w:hAnsi="ＭＳ 明朝" w:hint="eastAsia"/>
                <w:color w:val="FF0000"/>
              </w:rPr>
              <w:t>建築設備</w:t>
            </w:r>
          </w:p>
          <w:p w14:paraId="43DF1517" w14:textId="77777777" w:rsidR="006A5005" w:rsidRPr="006A5005" w:rsidRDefault="006A5005" w:rsidP="00EF1826">
            <w:pPr>
              <w:pStyle w:val="a7"/>
              <w:rPr>
                <w:rFonts w:ascii="ＭＳ 明朝" w:hAnsi="ＭＳ 明朝"/>
                <w:color w:val="FF0000"/>
                <w:spacing w:val="3"/>
              </w:rPr>
            </w:pPr>
            <w:r w:rsidRPr="006A5005">
              <w:rPr>
                <w:rFonts w:ascii="ＭＳ 明朝" w:hAnsi="ＭＳ 明朝" w:hint="eastAsia"/>
                <w:color w:val="FF0000"/>
              </w:rPr>
              <w:t>（昇降機を除く）</w:t>
            </w:r>
          </w:p>
        </w:tc>
        <w:tc>
          <w:tcPr>
            <w:tcW w:w="6155" w:type="dxa"/>
            <w:tcBorders>
              <w:top w:val="single" w:sz="4" w:space="0" w:color="FF0000"/>
              <w:left w:val="single" w:sz="4" w:space="0" w:color="FF0000"/>
              <w:bottom w:val="single" w:sz="4" w:space="0" w:color="FF0000"/>
              <w:right w:val="single" w:sz="4" w:space="0" w:color="FF0000"/>
            </w:tcBorders>
            <w:shd w:val="clear" w:color="auto" w:fill="auto"/>
          </w:tcPr>
          <w:p w14:paraId="00CBBAA3" w14:textId="77777777" w:rsidR="006A5005" w:rsidRPr="006A5005" w:rsidRDefault="006A5005" w:rsidP="006A5005">
            <w:pPr>
              <w:pStyle w:val="a7"/>
              <w:rPr>
                <w:rFonts w:ascii="ＭＳ 明朝" w:hAnsi="ＭＳ 明朝"/>
                <w:color w:val="FF0000"/>
                <w:spacing w:val="0"/>
              </w:rPr>
            </w:pPr>
            <w:r w:rsidRPr="006A5005">
              <w:rPr>
                <w:rFonts w:ascii="ＭＳ 明朝" w:hAnsi="ＭＳ 明朝" w:hint="eastAsia"/>
                <w:color w:val="FF0000"/>
                <w:spacing w:val="0"/>
              </w:rPr>
              <w:t>平成20年3月10日国土交通省告示第285号</w:t>
            </w:r>
          </w:p>
          <w:p w14:paraId="059C8A0F" w14:textId="5DDCF5BA" w:rsidR="006A5005" w:rsidRPr="006A5005" w:rsidRDefault="006A5005" w:rsidP="006A5005">
            <w:pPr>
              <w:pStyle w:val="a7"/>
              <w:rPr>
                <w:rFonts w:ascii="ＭＳ 明朝" w:hAnsi="ＭＳ 明朝"/>
                <w:color w:val="FF0000"/>
                <w:spacing w:val="0"/>
              </w:rPr>
            </w:pPr>
            <w:r w:rsidRPr="006A5005">
              <w:rPr>
                <w:rFonts w:ascii="ＭＳ 明朝" w:hAnsi="ＭＳ 明朝" w:hint="eastAsia"/>
                <w:color w:val="FF0000"/>
                <w:spacing w:val="0"/>
              </w:rPr>
              <w:t>建築設備等（昇降機及び遊戯施設を除く。）の定期検査報告における検査及び定期点検における点検の項目、事項、方法及び結果の判定基準並びに検査結果表を定める件</w:t>
            </w:r>
          </w:p>
        </w:tc>
      </w:tr>
      <w:tr w:rsidR="006A5005" w:rsidRPr="003048BD" w14:paraId="525F76E3" w14:textId="77777777" w:rsidTr="00434A03">
        <w:tc>
          <w:tcPr>
            <w:tcW w:w="1872"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19C17DD6" w14:textId="77777777" w:rsidR="006A5005" w:rsidRPr="004346BF" w:rsidRDefault="006A5005" w:rsidP="00EF1826">
            <w:pPr>
              <w:pStyle w:val="a7"/>
              <w:rPr>
                <w:rFonts w:ascii="ＭＳ 明朝" w:hAnsi="ＭＳ 明朝"/>
                <w:color w:val="FF0000"/>
                <w:spacing w:val="3"/>
              </w:rPr>
            </w:pPr>
            <w:r w:rsidRPr="004346BF">
              <w:rPr>
                <w:rFonts w:ascii="ＭＳ 明朝" w:hAnsi="ＭＳ 明朝" w:hint="eastAsia"/>
                <w:color w:val="FF0000"/>
              </w:rPr>
              <w:t>防火設備</w:t>
            </w:r>
          </w:p>
        </w:tc>
        <w:tc>
          <w:tcPr>
            <w:tcW w:w="6155" w:type="dxa"/>
            <w:tcBorders>
              <w:top w:val="single" w:sz="4" w:space="0" w:color="FF0000"/>
              <w:left w:val="single" w:sz="4" w:space="0" w:color="FF0000"/>
              <w:bottom w:val="single" w:sz="4" w:space="0" w:color="FF0000"/>
              <w:right w:val="single" w:sz="4" w:space="0" w:color="FF0000"/>
            </w:tcBorders>
            <w:shd w:val="clear" w:color="auto" w:fill="auto"/>
          </w:tcPr>
          <w:p w14:paraId="2F054C57" w14:textId="22C3BF6E" w:rsidR="006A5005" w:rsidRPr="004346BF" w:rsidRDefault="006A5005" w:rsidP="00EF1826">
            <w:pPr>
              <w:pStyle w:val="a7"/>
              <w:rPr>
                <w:rFonts w:ascii="ＭＳ 明朝" w:hAnsi="ＭＳ 明朝"/>
                <w:color w:val="FF0000"/>
                <w:spacing w:val="3"/>
              </w:rPr>
            </w:pPr>
            <w:r w:rsidRPr="004346BF">
              <w:rPr>
                <w:rFonts w:ascii="ＭＳ 明朝" w:hAnsi="ＭＳ 明朝" w:hint="eastAsia"/>
                <w:color w:val="FF0000"/>
                <w:spacing w:val="0"/>
              </w:rPr>
              <w:t>平成28年5月2日国土交通省告示第723号</w:t>
            </w:r>
          </w:p>
          <w:p w14:paraId="794E7806" w14:textId="77777777" w:rsidR="006A5005" w:rsidRPr="004346BF" w:rsidRDefault="006A5005" w:rsidP="00EF1826">
            <w:pPr>
              <w:pStyle w:val="a7"/>
              <w:rPr>
                <w:rFonts w:ascii="ＭＳ 明朝" w:hAnsi="ＭＳ 明朝"/>
                <w:color w:val="FF0000"/>
                <w:spacing w:val="3"/>
              </w:rPr>
            </w:pPr>
            <w:r w:rsidRPr="004346BF">
              <w:rPr>
                <w:rFonts w:ascii="ＭＳ 明朝" w:hAnsi="ＭＳ 明朝" w:hint="eastAsia"/>
                <w:color w:val="FF0000"/>
                <w:spacing w:val="0"/>
              </w:rPr>
              <w:t>防火設備の定期検査報告における検査及び定期点検における点検の項目、事項、方法及び結果の判定基準並びに検査結果表を定める件</w:t>
            </w:r>
          </w:p>
        </w:tc>
      </w:tr>
    </w:tbl>
    <w:p w14:paraId="0A9181D7" w14:textId="0408398E"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2</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点検は、目視点検と軽打</w:t>
      </w:r>
      <w:r w:rsidR="004D1824" w:rsidRPr="004D1824">
        <w:rPr>
          <w:rFonts w:asciiTheme="minorEastAsia" w:hAnsiTheme="minorEastAsia" w:cs="ＭＳ 明朝" w:hint="eastAsia"/>
          <w:color w:val="FF0000"/>
          <w:kern w:val="0"/>
          <w:szCs w:val="21"/>
        </w:rPr>
        <w:t>また</w:t>
      </w:r>
      <w:r w:rsidRPr="004D1824">
        <w:rPr>
          <w:rFonts w:asciiTheme="minorEastAsia" w:hAnsiTheme="minorEastAsia" w:cs="ＭＳ 明朝" w:hint="eastAsia"/>
          <w:color w:val="FF0000"/>
          <w:kern w:val="0"/>
          <w:szCs w:val="21"/>
        </w:rPr>
        <w:t>は</w:t>
      </w:r>
      <w:r w:rsidRPr="00BF100A">
        <w:rPr>
          <w:rFonts w:asciiTheme="minorEastAsia" w:hAnsiTheme="minorEastAsia" w:cs="ＭＳ 明朝" w:hint="eastAsia"/>
          <w:kern w:val="0"/>
          <w:szCs w:val="21"/>
        </w:rPr>
        <w:t>指触等により行う。</w:t>
      </w:r>
    </w:p>
    <w:p w14:paraId="0B2ECA88" w14:textId="77777777"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3</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昇降機以外</w:t>
      </w:r>
      <w:r w:rsidRPr="00BF100A">
        <w:rPr>
          <w:rFonts w:asciiTheme="minorEastAsia" w:hAnsiTheme="minorEastAsia" w:cs="ＭＳ 明朝" w:hint="eastAsia"/>
          <w:kern w:val="0"/>
          <w:szCs w:val="21"/>
        </w:rPr>
        <w:t>の建築設備については、保守状況も確認する。</w:t>
      </w:r>
    </w:p>
    <w:p w14:paraId="1D1C8A71" w14:textId="77777777"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4</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諸法律に基づく点検記録があるものは、点検内容が適合することを確認のうえ点検を省略することができる。</w:t>
      </w:r>
    </w:p>
    <w:p w14:paraId="6AF7CC04" w14:textId="77777777"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5</w:t>
      </w:r>
      <w:r w:rsidRPr="00BF100A">
        <w:rPr>
          <w:rFonts w:asciiTheme="minorEastAsia" w:hAnsiTheme="minorEastAsia" w:cs="ＭＳ 明朝"/>
          <w:kern w:val="0"/>
          <w:szCs w:val="21"/>
        </w:rPr>
        <w:t>)</w:t>
      </w:r>
      <w:r w:rsidR="00C57754"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要是正等については、関係写真を添付すること。</w:t>
      </w:r>
    </w:p>
    <w:p w14:paraId="3F5AB3C8"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15AFE317" w14:textId="423C49A0"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４．点検結果図</w:t>
      </w:r>
    </w:p>
    <w:p w14:paraId="17A79E42" w14:textId="77777777"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定期点検の結果に基づき、特に措置を要しない場合を除き、その位置と内容を図面に要領よく記載する。</w:t>
      </w:r>
    </w:p>
    <w:p w14:paraId="146F0699"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025CCD0A" w14:textId="582C36F4" w:rsidR="00285028" w:rsidRPr="00F36892"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F36892">
        <w:rPr>
          <w:rFonts w:asciiTheme="minorEastAsia" w:hAnsiTheme="minorEastAsia" w:cs="ＭＳ 明朝" w:hint="eastAsia"/>
          <w:kern w:val="0"/>
          <w:szCs w:val="21"/>
        </w:rPr>
        <w:t>５．</w:t>
      </w:r>
      <w:r w:rsidR="00F36892" w:rsidRPr="00F36892">
        <w:rPr>
          <w:rFonts w:asciiTheme="minorEastAsia" w:hAnsiTheme="minorEastAsia" w:cs="ＭＳ 明朝" w:hint="eastAsia"/>
          <w:kern w:val="0"/>
          <w:szCs w:val="21"/>
        </w:rPr>
        <w:t>指定建築設備台帳</w:t>
      </w:r>
    </w:p>
    <w:p w14:paraId="58EE4948" w14:textId="77777777" w:rsidR="00F36892" w:rsidRDefault="00F36892" w:rsidP="00F36892">
      <w:pPr>
        <w:overflowPunct w:val="0"/>
        <w:ind w:leftChars="200" w:left="410" w:firstLineChars="100" w:firstLine="205"/>
        <w:textAlignment w:val="baseline"/>
        <w:rPr>
          <w:rFonts w:asciiTheme="minorEastAsia" w:hAnsiTheme="minorEastAsia" w:cs="Times New Roman"/>
          <w:spacing w:val="2"/>
          <w:kern w:val="0"/>
          <w:szCs w:val="21"/>
        </w:rPr>
      </w:pPr>
      <w:r>
        <w:rPr>
          <w:rFonts w:asciiTheme="minorEastAsia" w:hAnsiTheme="minorEastAsia" w:cs="ＭＳ 明朝" w:hint="eastAsia"/>
          <w:kern w:val="0"/>
          <w:szCs w:val="21"/>
        </w:rPr>
        <w:t>既存建築設備の竣工図等の図面確認を事前に行い、排煙設備、非常用照明設備、換気設備</w:t>
      </w:r>
      <w:r>
        <w:rPr>
          <w:rFonts w:asciiTheme="minorEastAsia" w:hAnsiTheme="minorEastAsia" w:cs="ＭＳ 明朝" w:hint="eastAsia"/>
          <w:kern w:val="0"/>
          <w:szCs w:val="21"/>
        </w:rPr>
        <w:lastRenderedPageBreak/>
        <w:t>（防火ダンパー含む）、自家用発電機装置の指定設備、ガス給湯器、防火戸（熱および煙感知）を一覧表に整備し、その設備の位置を図面にプロットした図面を作成する。</w:t>
      </w:r>
    </w:p>
    <w:p w14:paraId="5B55079B" w14:textId="77777777" w:rsidR="00285028" w:rsidRPr="00F36892" w:rsidRDefault="00285028" w:rsidP="000B5356">
      <w:pPr>
        <w:overflowPunct w:val="0"/>
        <w:textAlignment w:val="baseline"/>
        <w:rPr>
          <w:rFonts w:asciiTheme="minorEastAsia" w:hAnsiTheme="minorEastAsia" w:cs="Times New Roman"/>
          <w:spacing w:val="2"/>
          <w:kern w:val="0"/>
          <w:szCs w:val="21"/>
        </w:rPr>
      </w:pPr>
    </w:p>
    <w:p w14:paraId="6811A06B"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６．点検資格者</w:t>
      </w:r>
    </w:p>
    <w:p w14:paraId="07442448" w14:textId="77777777"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定期点検を行うにあたり必要となる資格者等</w:t>
      </w:r>
      <w:r w:rsidR="00C57754" w:rsidRPr="00BF100A">
        <w:rPr>
          <w:rFonts w:asciiTheme="minorEastAsia" w:hAnsiTheme="minorEastAsia" w:cs="ＭＳ 明朝" w:hint="eastAsia"/>
          <w:kern w:val="0"/>
          <w:szCs w:val="21"/>
        </w:rPr>
        <w:t>は、一級建築士もしくは二級建築士または点検対象に応じてそれぞれ次に掲げる者とする。</w:t>
      </w:r>
    </w:p>
    <w:p w14:paraId="5C3097DA" w14:textId="77777777" w:rsidR="00285028"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(1)</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特定建築物調査員（下記以外）</w:t>
      </w:r>
    </w:p>
    <w:p w14:paraId="4F3E5ACA" w14:textId="77777777" w:rsidR="00C90801"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(2)</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防火設備検査員（政令で定める防火設備</w:t>
      </w:r>
      <w:r w:rsidR="00C90801" w:rsidRPr="00BF100A">
        <w:rPr>
          <w:rFonts w:asciiTheme="minorEastAsia" w:hAnsiTheme="minorEastAsia" w:cs="ＭＳ 明朝" w:hint="eastAsia"/>
          <w:kern w:val="0"/>
          <w:szCs w:val="21"/>
          <w:vertAlign w:val="superscript"/>
        </w:rPr>
        <w:t>※1</w:t>
      </w:r>
      <w:r w:rsidR="00C90801" w:rsidRPr="00BF100A">
        <w:rPr>
          <w:rFonts w:asciiTheme="minorEastAsia" w:hAnsiTheme="minorEastAsia" w:cs="ＭＳ 明朝" w:hint="eastAsia"/>
          <w:kern w:val="0"/>
          <w:szCs w:val="21"/>
        </w:rPr>
        <w:t>）</w:t>
      </w:r>
    </w:p>
    <w:p w14:paraId="262DD3FF" w14:textId="21741415" w:rsidR="00C90801"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(3)</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建築設備検査員（建築設備）</w:t>
      </w:r>
    </w:p>
    <w:p w14:paraId="472AA498"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49F93595"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７．定期点検の実施</w:t>
      </w:r>
    </w:p>
    <w:p w14:paraId="78897136" w14:textId="7B708540"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定期点検を行うにあたり、既存の設備図面の把握に努め、下記の適用基準書</w:t>
      </w:r>
      <w:r w:rsidR="00B02BB9" w:rsidRPr="00B02BB9">
        <w:rPr>
          <w:rFonts w:asciiTheme="minorEastAsia" w:hAnsiTheme="minorEastAsia" w:cs="ＭＳ 明朝" w:hint="eastAsia"/>
          <w:color w:val="FF0000"/>
          <w:kern w:val="0"/>
          <w:szCs w:val="21"/>
        </w:rPr>
        <w:t>の最新版を参考に点検を</w:t>
      </w:r>
      <w:r w:rsidR="003B427A" w:rsidRPr="00BF100A">
        <w:rPr>
          <w:rFonts w:asciiTheme="minorEastAsia" w:hAnsiTheme="minorEastAsia" w:cs="ＭＳ 明朝" w:hint="eastAsia"/>
          <w:kern w:val="0"/>
          <w:szCs w:val="21"/>
        </w:rPr>
        <w:t>行</w:t>
      </w:r>
      <w:r w:rsidRPr="00BF100A">
        <w:rPr>
          <w:rFonts w:asciiTheme="minorEastAsia" w:hAnsiTheme="minorEastAsia" w:cs="ＭＳ 明朝" w:hint="eastAsia"/>
          <w:kern w:val="0"/>
          <w:szCs w:val="21"/>
        </w:rPr>
        <w:t>うこととする。</w:t>
      </w:r>
    </w:p>
    <w:p w14:paraId="4BC92DE3" w14:textId="092E9F2B" w:rsidR="00285028" w:rsidRPr="00BF100A" w:rsidRDefault="00C57754"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(1)</w:t>
      </w:r>
      <w:r w:rsidRPr="00BF100A">
        <w:rPr>
          <w:rFonts w:asciiTheme="minorEastAsia" w:hAnsiTheme="minorEastAsia" w:cs="ＭＳ 明朝" w:hint="eastAsia"/>
          <w:kern w:val="0"/>
          <w:szCs w:val="21"/>
        </w:rPr>
        <w:t xml:space="preserve"> </w:t>
      </w:r>
      <w:r w:rsidR="00285028" w:rsidRPr="00BF100A">
        <w:rPr>
          <w:rFonts w:asciiTheme="minorEastAsia" w:hAnsiTheme="minorEastAsia" w:cs="ＭＳ 明朝" w:hint="eastAsia"/>
          <w:kern w:val="0"/>
          <w:szCs w:val="21"/>
        </w:rPr>
        <w:t>建築設備定期検査業務基準書（</w:t>
      </w:r>
      <w:r w:rsidR="0011122C"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日本建築設備・昇降機</w:t>
      </w:r>
      <w:r w:rsidR="00DD0AD8" w:rsidRPr="00BF100A">
        <w:rPr>
          <w:rFonts w:asciiTheme="minorEastAsia" w:hAnsiTheme="minorEastAsia" w:cs="ＭＳ 明朝" w:hint="eastAsia"/>
          <w:kern w:val="0"/>
          <w:szCs w:val="21"/>
        </w:rPr>
        <w:t>センター</w:t>
      </w:r>
      <w:r w:rsidR="00285028" w:rsidRPr="00BF100A">
        <w:rPr>
          <w:rFonts w:asciiTheme="minorEastAsia" w:hAnsiTheme="minorEastAsia" w:cs="ＭＳ 明朝" w:hint="eastAsia"/>
          <w:kern w:val="0"/>
          <w:szCs w:val="21"/>
        </w:rPr>
        <w:t>）</w:t>
      </w:r>
    </w:p>
    <w:p w14:paraId="7FF22E4F" w14:textId="3FD5C38F" w:rsidR="00285028"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(2)</w:t>
      </w:r>
      <w:r w:rsidRPr="00BF100A">
        <w:rPr>
          <w:rFonts w:asciiTheme="minorEastAsia" w:hAnsiTheme="minorEastAsia" w:cs="ＭＳ 明朝" w:hint="eastAsia"/>
          <w:kern w:val="0"/>
          <w:szCs w:val="21"/>
        </w:rPr>
        <w:t xml:space="preserve"> </w:t>
      </w:r>
      <w:r w:rsidR="0011122C" w:rsidRPr="00BF100A">
        <w:rPr>
          <w:rFonts w:asciiTheme="minorEastAsia" w:hAnsiTheme="minorEastAsia" w:cs="ＭＳ 明朝" w:hint="eastAsia"/>
          <w:kern w:val="0"/>
          <w:szCs w:val="21"/>
        </w:rPr>
        <w:t>特定</w:t>
      </w:r>
      <w:r w:rsidR="00285028" w:rsidRPr="00BF100A">
        <w:rPr>
          <w:rFonts w:asciiTheme="minorEastAsia" w:hAnsiTheme="minorEastAsia" w:cs="ＭＳ 明朝" w:hint="eastAsia"/>
          <w:kern w:val="0"/>
          <w:szCs w:val="21"/>
        </w:rPr>
        <w:t>建築物定期</w:t>
      </w:r>
      <w:r w:rsidR="0011122C" w:rsidRPr="00BF100A">
        <w:rPr>
          <w:rFonts w:asciiTheme="minorEastAsia" w:hAnsiTheme="minorEastAsia" w:cs="ＭＳ 明朝" w:hint="eastAsia"/>
          <w:kern w:val="0"/>
          <w:szCs w:val="21"/>
        </w:rPr>
        <w:t>調査</w:t>
      </w:r>
      <w:r w:rsidR="00285028" w:rsidRPr="00BF100A">
        <w:rPr>
          <w:rFonts w:asciiTheme="minorEastAsia" w:hAnsiTheme="minorEastAsia" w:cs="ＭＳ 明朝" w:hint="eastAsia"/>
          <w:kern w:val="0"/>
          <w:szCs w:val="21"/>
        </w:rPr>
        <w:t>業務基準（</w:t>
      </w:r>
      <w:r w:rsidR="004F1527"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日本建築防災協会）</w:t>
      </w:r>
    </w:p>
    <w:p w14:paraId="08E78C88" w14:textId="05355FB1" w:rsidR="00613903" w:rsidRPr="00BF100A" w:rsidRDefault="00613903"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(3) 防</w:t>
      </w:r>
      <w:r w:rsidR="004461D4" w:rsidRPr="004461D4">
        <w:rPr>
          <w:rFonts w:asciiTheme="minorEastAsia" w:hAnsiTheme="minorEastAsia" w:cs="ＭＳ 明朝" w:hint="eastAsia"/>
          <w:color w:val="FF0000"/>
          <w:kern w:val="0"/>
          <w:szCs w:val="21"/>
        </w:rPr>
        <w:t>火</w:t>
      </w:r>
      <w:r w:rsidRPr="00BF100A">
        <w:rPr>
          <w:rFonts w:asciiTheme="minorEastAsia" w:hAnsiTheme="minorEastAsia" w:cs="ＭＳ 明朝" w:hint="eastAsia"/>
          <w:kern w:val="0"/>
          <w:szCs w:val="21"/>
        </w:rPr>
        <w:t>設備定期検査業務基準（一般財団法人日本建築防災協会）</w:t>
      </w:r>
    </w:p>
    <w:p w14:paraId="3606EC63" w14:textId="01A325CB" w:rsidR="00285028"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w:t>
      </w:r>
      <w:r w:rsidR="00613903" w:rsidRPr="00BF100A">
        <w:rPr>
          <w:rFonts w:asciiTheme="minorEastAsia" w:hAnsiTheme="minorEastAsia" w:cs="ＭＳ 明朝" w:hint="eastAsia"/>
          <w:kern w:val="0"/>
          <w:szCs w:val="21"/>
        </w:rPr>
        <w:t>4</w:t>
      </w:r>
      <w:r w:rsidRPr="00BF100A">
        <w:rPr>
          <w:rFonts w:asciiTheme="minorEastAsia" w:hAnsiTheme="minorEastAsia" w:cs="ＭＳ 明朝"/>
          <w:kern w:val="0"/>
          <w:szCs w:val="21"/>
        </w:rPr>
        <w:t>)</w:t>
      </w:r>
      <w:r w:rsidRPr="00BF100A">
        <w:rPr>
          <w:rFonts w:asciiTheme="minorEastAsia" w:hAnsiTheme="minorEastAsia" w:cs="ＭＳ 明朝" w:hint="eastAsia"/>
          <w:kern w:val="0"/>
          <w:szCs w:val="21"/>
        </w:rPr>
        <w:t xml:space="preserve"> </w:t>
      </w:r>
      <w:r w:rsidR="00285028" w:rsidRPr="00BF100A">
        <w:rPr>
          <w:rFonts w:asciiTheme="minorEastAsia" w:hAnsiTheme="minorEastAsia" w:cs="ＭＳ 明朝" w:hint="eastAsia"/>
          <w:kern w:val="0"/>
          <w:szCs w:val="21"/>
        </w:rPr>
        <w:t>建築物点検</w:t>
      </w:r>
      <w:r w:rsidR="00613903" w:rsidRPr="00BF100A">
        <w:rPr>
          <w:rFonts w:asciiTheme="minorEastAsia" w:hAnsiTheme="minorEastAsia" w:cs="ＭＳ 明朝" w:hint="eastAsia"/>
          <w:kern w:val="0"/>
          <w:szCs w:val="21"/>
        </w:rPr>
        <w:t>マニュアル</w:t>
      </w:r>
      <w:r w:rsidR="00285028" w:rsidRPr="00BF100A">
        <w:rPr>
          <w:rFonts w:asciiTheme="minorEastAsia" w:hAnsiTheme="minorEastAsia" w:cs="ＭＳ 明朝" w:hint="eastAsia"/>
          <w:kern w:val="0"/>
          <w:szCs w:val="21"/>
        </w:rPr>
        <w:t>・同解説（</w:t>
      </w:r>
      <w:r w:rsidR="00613903"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建築保全</w:t>
      </w:r>
      <w:r w:rsidR="009B6E5D" w:rsidRPr="00BF100A">
        <w:rPr>
          <w:rFonts w:asciiTheme="minorEastAsia" w:hAnsiTheme="minorEastAsia" w:cs="ＭＳ 明朝" w:hint="eastAsia"/>
          <w:kern w:val="0"/>
          <w:szCs w:val="21"/>
        </w:rPr>
        <w:t>センター</w:t>
      </w:r>
      <w:r w:rsidR="00285028" w:rsidRPr="00BF100A">
        <w:rPr>
          <w:rFonts w:asciiTheme="minorEastAsia" w:hAnsiTheme="minorEastAsia" w:cs="ＭＳ 明朝" w:hint="eastAsia"/>
          <w:kern w:val="0"/>
          <w:szCs w:val="21"/>
        </w:rPr>
        <w:t>）</w:t>
      </w:r>
    </w:p>
    <w:p w14:paraId="6AED8F3F" w14:textId="55711342" w:rsidR="00B02BB9" w:rsidRPr="00B02BB9" w:rsidRDefault="00B02BB9" w:rsidP="00C57754">
      <w:pPr>
        <w:overflowPunct w:val="0"/>
        <w:ind w:leftChars="300" w:left="820" w:hangingChars="100" w:hanging="205"/>
        <w:textAlignment w:val="baseline"/>
        <w:rPr>
          <w:rFonts w:asciiTheme="minorEastAsia" w:hAnsiTheme="minorEastAsia" w:cs="Times New Roman"/>
          <w:color w:val="FF0000"/>
          <w:spacing w:val="2"/>
          <w:kern w:val="0"/>
          <w:szCs w:val="21"/>
        </w:rPr>
      </w:pPr>
      <w:r w:rsidRPr="00B02BB9">
        <w:rPr>
          <w:rFonts w:asciiTheme="minorEastAsia" w:hAnsiTheme="minorEastAsia" w:cs="ＭＳ 明朝" w:hint="eastAsia"/>
          <w:color w:val="FF0000"/>
          <w:kern w:val="0"/>
          <w:szCs w:val="21"/>
        </w:rPr>
        <w:t>(5)</w:t>
      </w:r>
      <w:r w:rsidRPr="00B02BB9">
        <w:rPr>
          <w:rFonts w:asciiTheme="minorEastAsia" w:hAnsiTheme="minorEastAsia" w:cs="ＭＳ 明朝"/>
          <w:color w:val="FF0000"/>
          <w:kern w:val="0"/>
          <w:szCs w:val="21"/>
        </w:rPr>
        <w:t xml:space="preserve"> </w:t>
      </w:r>
      <w:r w:rsidRPr="00B02BB9">
        <w:rPr>
          <w:rFonts w:asciiTheme="minorEastAsia" w:hAnsiTheme="minorEastAsia" w:cs="ＭＳ 明朝" w:hint="eastAsia"/>
          <w:color w:val="FF0000"/>
          <w:kern w:val="0"/>
          <w:szCs w:val="21"/>
        </w:rPr>
        <w:t>国の機関の建築物の点検・確認ガイドライン（一般財団法人建築保全センター）</w:t>
      </w:r>
    </w:p>
    <w:p w14:paraId="42A76788"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2B3BB6E2" w14:textId="2F04AC34"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８．施設に対する技術的アドバイス</w:t>
      </w:r>
      <w:r w:rsidR="00B02BB9" w:rsidRPr="00B02BB9">
        <w:rPr>
          <w:rFonts w:asciiTheme="minorEastAsia" w:hAnsiTheme="minorEastAsia" w:cs="ＭＳ 明朝" w:hint="eastAsia"/>
          <w:color w:val="FF0000"/>
          <w:kern w:val="0"/>
          <w:szCs w:val="21"/>
        </w:rPr>
        <w:t>および</w:t>
      </w:r>
      <w:r w:rsidRPr="00BF100A">
        <w:rPr>
          <w:rFonts w:asciiTheme="minorEastAsia" w:hAnsiTheme="minorEastAsia" w:cs="ＭＳ 明朝" w:hint="eastAsia"/>
          <w:kern w:val="0"/>
          <w:szCs w:val="21"/>
        </w:rPr>
        <w:t>助言</w:t>
      </w:r>
    </w:p>
    <w:p w14:paraId="2CE3B3DA" w14:textId="77777777" w:rsidR="00C90801" w:rsidRPr="00BF100A" w:rsidRDefault="00285028" w:rsidP="000B5356">
      <w:pPr>
        <w:overflowPunct w:val="0"/>
        <w:ind w:leftChars="200" w:left="410" w:firstLineChars="100" w:firstLine="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点検の結果およびその内容を施設職員に第８条</w:t>
      </w:r>
      <w:r w:rsidR="00613903" w:rsidRPr="00BF100A">
        <w:rPr>
          <w:rFonts w:asciiTheme="minorEastAsia" w:hAnsiTheme="minorEastAsia" w:cs="ＭＳ 明朝" w:hint="eastAsia"/>
          <w:kern w:val="0"/>
          <w:szCs w:val="21"/>
        </w:rPr>
        <w:t>第</w:t>
      </w:r>
      <w:r w:rsidRPr="00BF100A">
        <w:rPr>
          <w:rFonts w:asciiTheme="minorEastAsia" w:hAnsiTheme="minorEastAsia" w:cs="ＭＳ 明朝" w:hint="eastAsia"/>
          <w:kern w:val="0"/>
          <w:szCs w:val="21"/>
        </w:rPr>
        <w:t>１</w:t>
      </w:r>
      <w:r w:rsidR="00613903" w:rsidRPr="00BF100A">
        <w:rPr>
          <w:rFonts w:asciiTheme="minorEastAsia" w:hAnsiTheme="minorEastAsia" w:cs="ＭＳ 明朝" w:hint="eastAsia"/>
          <w:kern w:val="0"/>
          <w:szCs w:val="21"/>
        </w:rPr>
        <w:t>項</w:t>
      </w:r>
      <w:r w:rsidRPr="00BF100A">
        <w:rPr>
          <w:rFonts w:asciiTheme="minorEastAsia" w:hAnsiTheme="minorEastAsia" w:cs="ＭＳ 明朝" w:hint="eastAsia"/>
          <w:kern w:val="0"/>
          <w:szCs w:val="21"/>
        </w:rPr>
        <w:t>の書類により報告を行うこと。なお、技術的なアドバイスや助言を適切に行い、改善が必要な項目については、対策案および概算についても報告すること。</w:t>
      </w:r>
    </w:p>
    <w:p w14:paraId="36776B11" w14:textId="43140AA4" w:rsidR="00613903" w:rsidRDefault="00613903" w:rsidP="000B5356">
      <w:pPr>
        <w:overflowPunct w:val="0"/>
        <w:textAlignment w:val="baseline"/>
        <w:rPr>
          <w:rFonts w:asciiTheme="minorEastAsia" w:hAnsiTheme="minorEastAsia" w:cs="Times New Roman"/>
          <w:spacing w:val="2"/>
          <w:kern w:val="0"/>
          <w:szCs w:val="21"/>
        </w:rPr>
      </w:pPr>
    </w:p>
    <w:p w14:paraId="72E91688" w14:textId="77777777" w:rsidR="00B02BB9" w:rsidRPr="00BF100A" w:rsidRDefault="00B02BB9" w:rsidP="000B5356">
      <w:pPr>
        <w:overflowPunct w:val="0"/>
        <w:textAlignment w:val="baseline"/>
        <w:rPr>
          <w:rFonts w:asciiTheme="minorEastAsia" w:hAnsiTheme="minorEastAsia" w:cs="Times New Roman"/>
          <w:spacing w:val="2"/>
          <w:kern w:val="0"/>
          <w:szCs w:val="21"/>
        </w:rPr>
      </w:pPr>
    </w:p>
    <w:p w14:paraId="1E533FD9" w14:textId="649BABA0"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第９条　本業務の成果品は次のとおりとする。電子データの保存媒体</w:t>
      </w:r>
      <w:r w:rsidR="00B02BB9" w:rsidRPr="00B02BB9">
        <w:rPr>
          <w:rFonts w:asciiTheme="minorEastAsia" w:hAnsiTheme="minorEastAsia" w:cs="ＭＳ 明朝" w:hint="eastAsia"/>
          <w:color w:val="FF0000"/>
          <w:kern w:val="0"/>
          <w:szCs w:val="21"/>
        </w:rPr>
        <w:t>および</w:t>
      </w:r>
      <w:r w:rsidRPr="00BF100A">
        <w:rPr>
          <w:rFonts w:asciiTheme="minorEastAsia" w:hAnsiTheme="minorEastAsia" w:cs="ＭＳ 明朝" w:hint="eastAsia"/>
          <w:kern w:val="0"/>
          <w:szCs w:val="21"/>
        </w:rPr>
        <w:t>保存形式は監督職員の指示による。</w:t>
      </w:r>
    </w:p>
    <w:tbl>
      <w:tblPr>
        <w:tblStyle w:val="a3"/>
        <w:tblW w:w="0" w:type="auto"/>
        <w:tblInd w:w="137" w:type="dxa"/>
        <w:tblLook w:val="04A0" w:firstRow="1" w:lastRow="0" w:firstColumn="1" w:lastColumn="0" w:noHBand="0" w:noVBand="1"/>
      </w:tblPr>
      <w:tblGrid>
        <w:gridCol w:w="2977"/>
        <w:gridCol w:w="850"/>
        <w:gridCol w:w="1701"/>
        <w:gridCol w:w="1134"/>
        <w:gridCol w:w="2261"/>
      </w:tblGrid>
      <w:tr w:rsidR="00BF100A" w:rsidRPr="00BF100A" w14:paraId="16CAA4DF" w14:textId="77777777" w:rsidTr="006A5005">
        <w:tc>
          <w:tcPr>
            <w:tcW w:w="2977" w:type="dxa"/>
            <w:shd w:val="clear" w:color="auto" w:fill="F2F2F2" w:themeFill="background1" w:themeFillShade="F2"/>
            <w:vAlign w:val="center"/>
          </w:tcPr>
          <w:p w14:paraId="7AC5250C"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成果物等</w:t>
            </w:r>
          </w:p>
        </w:tc>
        <w:tc>
          <w:tcPr>
            <w:tcW w:w="850" w:type="dxa"/>
            <w:shd w:val="clear" w:color="auto" w:fill="F2F2F2" w:themeFill="background1" w:themeFillShade="F2"/>
            <w:vAlign w:val="center"/>
          </w:tcPr>
          <w:p w14:paraId="782B268E"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サイズ</w:t>
            </w:r>
          </w:p>
        </w:tc>
        <w:tc>
          <w:tcPr>
            <w:tcW w:w="1701" w:type="dxa"/>
            <w:shd w:val="clear" w:color="auto" w:fill="F2F2F2" w:themeFill="background1" w:themeFillShade="F2"/>
            <w:vAlign w:val="center"/>
          </w:tcPr>
          <w:p w14:paraId="2A7316B0"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提出形態</w:t>
            </w:r>
          </w:p>
        </w:tc>
        <w:tc>
          <w:tcPr>
            <w:tcW w:w="1134" w:type="dxa"/>
            <w:shd w:val="clear" w:color="auto" w:fill="F2F2F2" w:themeFill="background1" w:themeFillShade="F2"/>
            <w:vAlign w:val="center"/>
          </w:tcPr>
          <w:p w14:paraId="1C3A3695"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提出部数</w:t>
            </w:r>
          </w:p>
        </w:tc>
        <w:tc>
          <w:tcPr>
            <w:tcW w:w="2261" w:type="dxa"/>
            <w:shd w:val="clear" w:color="auto" w:fill="F2F2F2" w:themeFill="background1" w:themeFillShade="F2"/>
            <w:vAlign w:val="center"/>
          </w:tcPr>
          <w:p w14:paraId="004CA10A"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摘要</w:t>
            </w:r>
          </w:p>
        </w:tc>
      </w:tr>
      <w:tr w:rsidR="00BF100A" w:rsidRPr="00BF100A" w14:paraId="1CE4C8DF" w14:textId="77777777" w:rsidTr="00B02BB9">
        <w:tc>
          <w:tcPr>
            <w:tcW w:w="2977" w:type="dxa"/>
            <w:vAlign w:val="center"/>
          </w:tcPr>
          <w:p w14:paraId="7723C73E" w14:textId="17935F46"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定期点検報告書</w:t>
            </w:r>
          </w:p>
        </w:tc>
        <w:tc>
          <w:tcPr>
            <w:tcW w:w="850" w:type="dxa"/>
            <w:vAlign w:val="center"/>
          </w:tcPr>
          <w:p w14:paraId="329F81A1"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14:paraId="2C3CBCF4"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3129B0B6"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276D0851" w14:textId="77777777" w:rsidR="00613903" w:rsidRPr="00BF100A" w:rsidRDefault="00613903" w:rsidP="00873598">
            <w:pPr>
              <w:widowControl/>
              <w:rPr>
                <w:rFonts w:asciiTheme="minorEastAsia" w:hAnsiTheme="minorEastAsia" w:cs="ＭＳ Ｐゴシック"/>
                <w:kern w:val="0"/>
                <w:szCs w:val="18"/>
              </w:rPr>
            </w:pPr>
          </w:p>
        </w:tc>
      </w:tr>
      <w:tr w:rsidR="00BF100A" w:rsidRPr="00BF100A" w14:paraId="0D10315A" w14:textId="77777777" w:rsidTr="00B02BB9">
        <w:tc>
          <w:tcPr>
            <w:tcW w:w="2977" w:type="dxa"/>
            <w:vAlign w:val="center"/>
          </w:tcPr>
          <w:p w14:paraId="0FFAC465" w14:textId="15BC3542"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点検</w:t>
            </w:r>
            <w:r w:rsidR="00B02BB9">
              <w:rPr>
                <w:rFonts w:asciiTheme="minorEastAsia" w:hAnsiTheme="minorEastAsia" w:cs="ＭＳ Ｐゴシック" w:hint="eastAsia"/>
                <w:kern w:val="0"/>
                <w:szCs w:val="18"/>
              </w:rPr>
              <w:t>結果</w:t>
            </w:r>
            <w:r w:rsidRPr="00BF100A">
              <w:rPr>
                <w:rFonts w:asciiTheme="minorEastAsia" w:hAnsiTheme="minorEastAsia" w:cs="ＭＳ Ｐゴシック" w:hint="eastAsia"/>
                <w:kern w:val="0"/>
                <w:szCs w:val="18"/>
              </w:rPr>
              <w:t>表</w:t>
            </w:r>
          </w:p>
        </w:tc>
        <w:tc>
          <w:tcPr>
            <w:tcW w:w="850" w:type="dxa"/>
            <w:vAlign w:val="center"/>
          </w:tcPr>
          <w:p w14:paraId="224CFEB5"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14:paraId="7ED41914"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29D2FE5E"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1E75176B" w14:textId="77777777" w:rsidR="00613903" w:rsidRPr="00BF100A" w:rsidRDefault="00613903" w:rsidP="00873598">
            <w:pPr>
              <w:widowControl/>
              <w:rPr>
                <w:rFonts w:asciiTheme="minorEastAsia" w:hAnsiTheme="minorEastAsia" w:cs="ＭＳ Ｐゴシック"/>
                <w:kern w:val="0"/>
                <w:szCs w:val="18"/>
              </w:rPr>
            </w:pPr>
          </w:p>
        </w:tc>
      </w:tr>
      <w:tr w:rsidR="00BF100A" w:rsidRPr="00BF100A" w14:paraId="67BB1588" w14:textId="77777777" w:rsidTr="00B02BB9">
        <w:tc>
          <w:tcPr>
            <w:tcW w:w="2977" w:type="dxa"/>
            <w:vAlign w:val="center"/>
          </w:tcPr>
          <w:p w14:paraId="4141F621" w14:textId="5BA0CBF1"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点検結果図(jww</w:t>
            </w:r>
            <w:r w:rsidR="00873598" w:rsidRPr="00BF100A">
              <w:rPr>
                <w:rFonts w:asciiTheme="minorEastAsia" w:hAnsiTheme="minorEastAsia" w:cs="ＭＳ Ｐゴシック" w:hint="eastAsia"/>
                <w:kern w:val="0"/>
                <w:szCs w:val="18"/>
              </w:rPr>
              <w:t>形式</w:t>
            </w:r>
            <w:r w:rsidRPr="00BF100A">
              <w:rPr>
                <w:rFonts w:asciiTheme="minorEastAsia" w:hAnsiTheme="minorEastAsia" w:cs="ＭＳ Ｐゴシック" w:hint="eastAsia"/>
                <w:kern w:val="0"/>
                <w:szCs w:val="18"/>
              </w:rPr>
              <w:t>)</w:t>
            </w:r>
          </w:p>
        </w:tc>
        <w:tc>
          <w:tcPr>
            <w:tcW w:w="850" w:type="dxa"/>
            <w:vAlign w:val="center"/>
          </w:tcPr>
          <w:p w14:paraId="1A8C1ED1"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A3 横</w:t>
            </w:r>
          </w:p>
        </w:tc>
        <w:tc>
          <w:tcPr>
            <w:tcW w:w="1701" w:type="dxa"/>
            <w:vAlign w:val="center"/>
          </w:tcPr>
          <w:p w14:paraId="0C86EEB4"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2F801A67"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60819EEF" w14:textId="77777777" w:rsidR="00613903" w:rsidRPr="00BF100A" w:rsidRDefault="00613903" w:rsidP="00873598">
            <w:pPr>
              <w:widowControl/>
              <w:rPr>
                <w:rFonts w:asciiTheme="minorEastAsia" w:hAnsiTheme="minorEastAsia" w:cs="ＭＳ Ｐゴシック"/>
                <w:kern w:val="0"/>
                <w:szCs w:val="18"/>
              </w:rPr>
            </w:pPr>
          </w:p>
        </w:tc>
      </w:tr>
      <w:tr w:rsidR="00BF100A" w:rsidRPr="00BF100A" w14:paraId="3467E95B" w14:textId="77777777" w:rsidTr="00B02BB9">
        <w:tc>
          <w:tcPr>
            <w:tcW w:w="2977" w:type="dxa"/>
            <w:vAlign w:val="center"/>
          </w:tcPr>
          <w:p w14:paraId="23B9073F" w14:textId="409BAFD7" w:rsidR="00613903" w:rsidRPr="00D64A6A" w:rsidRDefault="00A228F4" w:rsidP="00873598">
            <w:pPr>
              <w:widowControl/>
              <w:rPr>
                <w:rFonts w:asciiTheme="minorEastAsia" w:hAnsiTheme="minorEastAsia" w:cs="ＭＳ Ｐゴシック"/>
                <w:kern w:val="0"/>
                <w:szCs w:val="18"/>
              </w:rPr>
            </w:pPr>
            <w:r w:rsidRPr="00D64A6A">
              <w:rPr>
                <w:rFonts w:asciiTheme="minorEastAsia" w:hAnsiTheme="minorEastAsia" w:cs="ＭＳ Ｐゴシック" w:hint="eastAsia"/>
                <w:kern w:val="0"/>
                <w:szCs w:val="18"/>
              </w:rPr>
              <w:t>指定建築設備台帳</w:t>
            </w:r>
          </w:p>
        </w:tc>
        <w:tc>
          <w:tcPr>
            <w:tcW w:w="850" w:type="dxa"/>
            <w:vAlign w:val="center"/>
          </w:tcPr>
          <w:p w14:paraId="0C57BC1B"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A3 横</w:t>
            </w:r>
          </w:p>
        </w:tc>
        <w:tc>
          <w:tcPr>
            <w:tcW w:w="1701" w:type="dxa"/>
            <w:vAlign w:val="center"/>
          </w:tcPr>
          <w:p w14:paraId="1CD7FE79"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254A374F"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2B3892E3"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（プロット図添付）</w:t>
            </w:r>
          </w:p>
        </w:tc>
      </w:tr>
      <w:tr w:rsidR="00BF100A" w:rsidRPr="00BF100A" w14:paraId="4A609A06" w14:textId="77777777" w:rsidTr="00B02BB9">
        <w:tc>
          <w:tcPr>
            <w:tcW w:w="2977" w:type="dxa"/>
            <w:vAlign w:val="center"/>
          </w:tcPr>
          <w:p w14:paraId="11700833"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打合せ記録等</w:t>
            </w:r>
          </w:p>
        </w:tc>
        <w:tc>
          <w:tcPr>
            <w:tcW w:w="850" w:type="dxa"/>
            <w:vAlign w:val="center"/>
          </w:tcPr>
          <w:p w14:paraId="11F75297"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14:paraId="582817F6"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152C1F8C"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58C2F5E8" w14:textId="77777777" w:rsidR="00613903" w:rsidRPr="00BF100A" w:rsidRDefault="00613903" w:rsidP="00873598">
            <w:pPr>
              <w:widowControl/>
              <w:rPr>
                <w:rFonts w:asciiTheme="minorEastAsia" w:hAnsiTheme="minorEastAsia" w:cs="ＭＳ Ｐゴシック"/>
                <w:kern w:val="0"/>
                <w:szCs w:val="18"/>
              </w:rPr>
            </w:pPr>
          </w:p>
        </w:tc>
      </w:tr>
      <w:tr w:rsidR="00BF100A" w:rsidRPr="00BF100A" w14:paraId="21701370" w14:textId="77777777" w:rsidTr="00B02BB9">
        <w:tc>
          <w:tcPr>
            <w:tcW w:w="2977" w:type="dxa"/>
            <w:vAlign w:val="center"/>
          </w:tcPr>
          <w:p w14:paraId="7701C2BA"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現地調査記録</w:t>
            </w:r>
          </w:p>
        </w:tc>
        <w:tc>
          <w:tcPr>
            <w:tcW w:w="850" w:type="dxa"/>
            <w:vAlign w:val="center"/>
          </w:tcPr>
          <w:p w14:paraId="19983EA7"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14:paraId="00A8417F"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51E55AC9"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66D8ACF5"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写真添付</w:t>
            </w:r>
          </w:p>
        </w:tc>
      </w:tr>
      <w:tr w:rsidR="00BF100A" w:rsidRPr="00BF100A" w14:paraId="158DD6EF" w14:textId="77777777" w:rsidTr="00B02BB9">
        <w:tc>
          <w:tcPr>
            <w:tcW w:w="2977" w:type="dxa"/>
            <w:vAlign w:val="center"/>
          </w:tcPr>
          <w:p w14:paraId="63A680C2"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アドバイス、改善方策等</w:t>
            </w:r>
          </w:p>
        </w:tc>
        <w:tc>
          <w:tcPr>
            <w:tcW w:w="850" w:type="dxa"/>
            <w:vAlign w:val="center"/>
          </w:tcPr>
          <w:p w14:paraId="05A680DA"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14:paraId="5FA9CDA9"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14:paraId="1043BB84"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117D78BE" w14:textId="77777777" w:rsidR="00613903" w:rsidRPr="00BF100A" w:rsidRDefault="00613903" w:rsidP="00873598">
            <w:pPr>
              <w:widowControl/>
              <w:rPr>
                <w:rFonts w:asciiTheme="minorEastAsia" w:hAnsiTheme="minorEastAsia" w:cs="ＭＳ Ｐゴシック"/>
                <w:kern w:val="0"/>
                <w:szCs w:val="18"/>
              </w:rPr>
            </w:pPr>
          </w:p>
        </w:tc>
      </w:tr>
      <w:tr w:rsidR="00BF100A" w:rsidRPr="00BF100A" w14:paraId="445698FC" w14:textId="77777777" w:rsidTr="00B02BB9">
        <w:tc>
          <w:tcPr>
            <w:tcW w:w="2977" w:type="dxa"/>
            <w:vAlign w:val="center"/>
          </w:tcPr>
          <w:p w14:paraId="7D7B545B"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電子データ</w:t>
            </w:r>
          </w:p>
          <w:p w14:paraId="7F601679" w14:textId="3528BC28"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（作成</w:t>
            </w:r>
            <w:r w:rsidR="00B02BB9" w:rsidRPr="00B02BB9">
              <w:rPr>
                <w:rFonts w:asciiTheme="minorEastAsia" w:hAnsiTheme="minorEastAsia" w:cs="ＭＳ Ｐゴシック" w:hint="eastAsia"/>
                <w:color w:val="FF0000"/>
                <w:kern w:val="0"/>
                <w:szCs w:val="18"/>
              </w:rPr>
              <w:t>また</w:t>
            </w:r>
            <w:r w:rsidRPr="00B02BB9">
              <w:rPr>
                <w:rFonts w:asciiTheme="minorEastAsia" w:hAnsiTheme="minorEastAsia" w:cs="ＭＳ Ｐゴシック" w:hint="eastAsia"/>
                <w:color w:val="FF0000"/>
                <w:kern w:val="0"/>
                <w:szCs w:val="18"/>
              </w:rPr>
              <w:t>は</w:t>
            </w:r>
            <w:r w:rsidRPr="00BF100A">
              <w:rPr>
                <w:rFonts w:asciiTheme="minorEastAsia" w:hAnsiTheme="minorEastAsia" w:cs="ＭＳ Ｐゴシック" w:hint="eastAsia"/>
                <w:kern w:val="0"/>
                <w:szCs w:val="18"/>
              </w:rPr>
              <w:t>利用した場合）</w:t>
            </w:r>
          </w:p>
        </w:tc>
        <w:tc>
          <w:tcPr>
            <w:tcW w:w="2551" w:type="dxa"/>
            <w:gridSpan w:val="2"/>
            <w:vAlign w:val="center"/>
          </w:tcPr>
          <w:p w14:paraId="244B240F" w14:textId="77777777"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上記の電子データを作成のうえ、提出のこと。</w:t>
            </w:r>
          </w:p>
        </w:tc>
        <w:tc>
          <w:tcPr>
            <w:tcW w:w="1134" w:type="dxa"/>
            <w:vAlign w:val="center"/>
          </w:tcPr>
          <w:p w14:paraId="71B30FEA" w14:textId="77777777"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261" w:type="dxa"/>
            <w:vAlign w:val="center"/>
          </w:tcPr>
          <w:p w14:paraId="7D76743F" w14:textId="77777777" w:rsidR="00613903" w:rsidRPr="00BF100A" w:rsidRDefault="00613903" w:rsidP="00873598">
            <w:pPr>
              <w:widowControl/>
              <w:rPr>
                <w:rFonts w:asciiTheme="minorEastAsia" w:hAnsiTheme="minorEastAsia" w:cs="ＭＳ Ｐゴシック"/>
                <w:kern w:val="0"/>
                <w:szCs w:val="18"/>
              </w:rPr>
            </w:pPr>
          </w:p>
        </w:tc>
      </w:tr>
    </w:tbl>
    <w:p w14:paraId="4937DE61"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　</w:t>
      </w:r>
      <w:r w:rsidR="003B427A" w:rsidRPr="00BF100A">
        <w:rPr>
          <w:rFonts w:asciiTheme="minorEastAsia" w:hAnsiTheme="minorEastAsia" w:cs="ＭＳ 明朝" w:hint="eastAsia"/>
          <w:kern w:val="0"/>
          <w:szCs w:val="21"/>
        </w:rPr>
        <w:t>発注者が施設管理者と異なる場合</w:t>
      </w:r>
      <w:r w:rsidRPr="00BF100A">
        <w:rPr>
          <w:rFonts w:asciiTheme="minorEastAsia" w:hAnsiTheme="minorEastAsia" w:cs="ＭＳ 明朝" w:hint="eastAsia"/>
          <w:kern w:val="0"/>
          <w:szCs w:val="21"/>
        </w:rPr>
        <w:t>は、第８条</w:t>
      </w:r>
      <w:r w:rsidR="00613903" w:rsidRPr="00BF100A">
        <w:rPr>
          <w:rFonts w:asciiTheme="minorEastAsia" w:hAnsiTheme="minorEastAsia" w:cs="ＭＳ 明朝" w:hint="eastAsia"/>
          <w:kern w:val="0"/>
          <w:szCs w:val="21"/>
        </w:rPr>
        <w:t>第</w:t>
      </w:r>
      <w:r w:rsidRPr="00BF100A">
        <w:rPr>
          <w:rFonts w:asciiTheme="minorEastAsia" w:hAnsiTheme="minorEastAsia" w:cs="ＭＳ 明朝" w:hint="eastAsia"/>
          <w:kern w:val="0"/>
          <w:szCs w:val="21"/>
        </w:rPr>
        <w:t>８</w:t>
      </w:r>
      <w:r w:rsidR="00613903" w:rsidRPr="00BF100A">
        <w:rPr>
          <w:rFonts w:asciiTheme="minorEastAsia" w:hAnsiTheme="minorEastAsia" w:cs="ＭＳ 明朝" w:hint="eastAsia"/>
          <w:kern w:val="0"/>
          <w:szCs w:val="21"/>
        </w:rPr>
        <w:t>項</w:t>
      </w:r>
      <w:r w:rsidRPr="00BF100A">
        <w:rPr>
          <w:rFonts w:asciiTheme="minorEastAsia" w:hAnsiTheme="minorEastAsia" w:cs="ＭＳ 明朝" w:hint="eastAsia"/>
          <w:kern w:val="0"/>
          <w:szCs w:val="21"/>
        </w:rPr>
        <w:t>の報告の際に</w:t>
      </w:r>
      <w:r w:rsidR="003B427A" w:rsidRPr="00BF100A">
        <w:rPr>
          <w:rFonts w:asciiTheme="minorEastAsia" w:hAnsiTheme="minorEastAsia" w:cs="ＭＳ 明朝" w:hint="eastAsia"/>
          <w:kern w:val="0"/>
          <w:szCs w:val="21"/>
        </w:rPr>
        <w:t>、うち１部を</w:t>
      </w:r>
      <w:r w:rsidRPr="00BF100A">
        <w:rPr>
          <w:rFonts w:asciiTheme="minorEastAsia" w:hAnsiTheme="minorEastAsia" w:cs="ＭＳ 明朝" w:hint="eastAsia"/>
          <w:kern w:val="0"/>
          <w:szCs w:val="21"/>
        </w:rPr>
        <w:t>施設へ提出すること。</w:t>
      </w:r>
    </w:p>
    <w:p w14:paraId="7F5AF91D" w14:textId="77777777" w:rsidR="00285028" w:rsidRPr="00BF100A" w:rsidRDefault="00285028" w:rsidP="000B5356">
      <w:pPr>
        <w:overflowPunct w:val="0"/>
        <w:textAlignment w:val="baseline"/>
        <w:rPr>
          <w:rFonts w:asciiTheme="minorEastAsia" w:hAnsiTheme="minorEastAsia" w:cs="Times New Roman"/>
          <w:spacing w:val="2"/>
          <w:kern w:val="0"/>
          <w:szCs w:val="21"/>
        </w:rPr>
      </w:pPr>
    </w:p>
    <w:p w14:paraId="6013D17B" w14:textId="77777777"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w:t>
      </w:r>
      <w:r w:rsidR="00BF100A" w:rsidRPr="00BF100A">
        <w:rPr>
          <w:rFonts w:asciiTheme="minorEastAsia" w:hAnsiTheme="minorEastAsia" w:cs="ＭＳ 明朝" w:hint="eastAsia"/>
          <w:kern w:val="0"/>
          <w:szCs w:val="21"/>
        </w:rPr>
        <w:t>10</w:t>
      </w:r>
      <w:r w:rsidRPr="00BF100A">
        <w:rPr>
          <w:rFonts w:asciiTheme="minorEastAsia" w:hAnsiTheme="minorEastAsia" w:cs="ＭＳ 明朝" w:hint="eastAsia"/>
          <w:kern w:val="0"/>
          <w:szCs w:val="21"/>
        </w:rPr>
        <w:t>条　その他</w:t>
      </w:r>
    </w:p>
    <w:p w14:paraId="735856F0"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lastRenderedPageBreak/>
        <w:t>１．本業務の実施にあたり当該施設の運営に支障を及ぼさないよう十分に打合せを行い実施すること。</w:t>
      </w:r>
    </w:p>
    <w:p w14:paraId="1F0C2DAD"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２．容易に出入りできない、地中にある等により、点検に支障がある場合は、監督員と協議の上省略できるものとする。</w:t>
      </w:r>
    </w:p>
    <w:p w14:paraId="3140FC52"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３．適用基準書は受託者の負担において備えるものとする。</w:t>
      </w:r>
    </w:p>
    <w:p w14:paraId="251CB1A7" w14:textId="77777777"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４．以前に行った点検施設の平面図データ等は利用することができる。</w:t>
      </w:r>
    </w:p>
    <w:p w14:paraId="58D821AB" w14:textId="77777777" w:rsidR="00285028" w:rsidRPr="00BF100A" w:rsidRDefault="00285028" w:rsidP="000B5356">
      <w:pPr>
        <w:rPr>
          <w:rFonts w:asciiTheme="minorEastAsia" w:hAnsiTheme="minorEastAsia"/>
        </w:rPr>
      </w:pPr>
    </w:p>
    <w:sectPr w:rsidR="00285028" w:rsidRPr="00BF100A" w:rsidSect="009B6E5D">
      <w:pgSz w:w="11906" w:h="16838" w:code="9"/>
      <w:pgMar w:top="1418" w:right="1418" w:bottom="1418" w:left="1418" w:header="720" w:footer="720" w:gutter="0"/>
      <w:pgNumType w:start="1"/>
      <w:cols w:space="720"/>
      <w:noEndnote/>
      <w:docGrid w:type="linesAndChars" w:linePitch="33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866D" w14:textId="77777777" w:rsidR="00A228F4" w:rsidRDefault="00A228F4" w:rsidP="00A228F4">
      <w:r>
        <w:separator/>
      </w:r>
    </w:p>
  </w:endnote>
  <w:endnote w:type="continuationSeparator" w:id="0">
    <w:p w14:paraId="4D9556C5" w14:textId="77777777" w:rsidR="00A228F4" w:rsidRDefault="00A228F4" w:rsidP="00A2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BCEF" w14:textId="77777777" w:rsidR="00A228F4" w:rsidRDefault="00A228F4" w:rsidP="00A228F4">
      <w:r>
        <w:separator/>
      </w:r>
    </w:p>
  </w:footnote>
  <w:footnote w:type="continuationSeparator" w:id="0">
    <w:p w14:paraId="0249BFCD" w14:textId="77777777" w:rsidR="00A228F4" w:rsidRDefault="00A228F4" w:rsidP="00A2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F7598"/>
    <w:multiLevelType w:val="hybridMultilevel"/>
    <w:tmpl w:val="B6740480"/>
    <w:lvl w:ilvl="0" w:tplc="9C8AD9F2">
      <w:start w:val="1"/>
      <w:numFmt w:val="decimalEnclosedCircle"/>
      <w:lvlText w:val="%1"/>
      <w:lvlJc w:val="left"/>
      <w:pPr>
        <w:ind w:left="1180" w:hanging="360"/>
      </w:pPr>
      <w:rPr>
        <w:rFonts w:ascii="Times New Roman" w:cs="ＭＳ 明朝"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33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8"/>
    <w:rsid w:val="000B5356"/>
    <w:rsid w:val="0011122C"/>
    <w:rsid w:val="001A63AC"/>
    <w:rsid w:val="002067F7"/>
    <w:rsid w:val="00271411"/>
    <w:rsid w:val="00285028"/>
    <w:rsid w:val="002A1854"/>
    <w:rsid w:val="002C1312"/>
    <w:rsid w:val="0039715A"/>
    <w:rsid w:val="003B427A"/>
    <w:rsid w:val="004346BF"/>
    <w:rsid w:val="00434A03"/>
    <w:rsid w:val="004461D4"/>
    <w:rsid w:val="004D1824"/>
    <w:rsid w:val="004F1527"/>
    <w:rsid w:val="004F20C3"/>
    <w:rsid w:val="00592B83"/>
    <w:rsid w:val="00613903"/>
    <w:rsid w:val="00657AAC"/>
    <w:rsid w:val="006A5005"/>
    <w:rsid w:val="00743BC3"/>
    <w:rsid w:val="007672E8"/>
    <w:rsid w:val="00873598"/>
    <w:rsid w:val="00977688"/>
    <w:rsid w:val="009B6E5D"/>
    <w:rsid w:val="00A16245"/>
    <w:rsid w:val="00A228F4"/>
    <w:rsid w:val="00A43A47"/>
    <w:rsid w:val="00A96E63"/>
    <w:rsid w:val="00B02BB9"/>
    <w:rsid w:val="00BF100A"/>
    <w:rsid w:val="00C57754"/>
    <w:rsid w:val="00C90801"/>
    <w:rsid w:val="00D64A6A"/>
    <w:rsid w:val="00DD0AD8"/>
    <w:rsid w:val="00F00428"/>
    <w:rsid w:val="00F36892"/>
    <w:rsid w:val="00F9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B1E739"/>
  <w15:docId w15:val="{286C4CA0-8834-4F94-991E-B38D9CB7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6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6245"/>
    <w:rPr>
      <w:rFonts w:asciiTheme="majorHAnsi" w:eastAsiaTheme="majorEastAsia" w:hAnsiTheme="majorHAnsi" w:cstheme="majorBidi"/>
      <w:sz w:val="18"/>
      <w:szCs w:val="18"/>
    </w:rPr>
  </w:style>
  <w:style w:type="paragraph" w:styleId="a6">
    <w:name w:val="List Paragraph"/>
    <w:basedOn w:val="a"/>
    <w:uiPriority w:val="34"/>
    <w:qFormat/>
    <w:rsid w:val="002C1312"/>
    <w:pPr>
      <w:ind w:leftChars="400" w:left="840"/>
    </w:pPr>
  </w:style>
  <w:style w:type="paragraph" w:customStyle="1" w:styleId="a7">
    <w:name w:val="一太郎"/>
    <w:rsid w:val="006A5005"/>
    <w:pPr>
      <w:widowControl w:val="0"/>
      <w:wordWrap w:val="0"/>
      <w:autoSpaceDE w:val="0"/>
      <w:autoSpaceDN w:val="0"/>
      <w:adjustRightInd w:val="0"/>
      <w:spacing w:line="397" w:lineRule="exact"/>
      <w:jc w:val="both"/>
    </w:pPr>
    <w:rPr>
      <w:rFonts w:ascii="Century" w:eastAsia="ＭＳ 明朝" w:hAnsi="Century" w:cs="ＭＳ 明朝"/>
      <w:spacing w:val="7"/>
      <w:kern w:val="0"/>
      <w:szCs w:val="21"/>
    </w:rPr>
  </w:style>
  <w:style w:type="character" w:customStyle="1" w:styleId="a8">
    <w:name w:val="フッター (文字)"/>
    <w:rsid w:val="004346BF"/>
    <w:rPr>
      <w:kern w:val="2"/>
      <w:sz w:val="21"/>
      <w:szCs w:val="24"/>
    </w:rPr>
  </w:style>
  <w:style w:type="paragraph" w:styleId="a9">
    <w:name w:val="header"/>
    <w:basedOn w:val="a"/>
    <w:link w:val="aa"/>
    <w:uiPriority w:val="99"/>
    <w:unhideWhenUsed/>
    <w:rsid w:val="00A228F4"/>
    <w:pPr>
      <w:tabs>
        <w:tab w:val="center" w:pos="4252"/>
        <w:tab w:val="right" w:pos="8504"/>
      </w:tabs>
      <w:snapToGrid w:val="0"/>
    </w:pPr>
  </w:style>
  <w:style w:type="character" w:customStyle="1" w:styleId="aa">
    <w:name w:val="ヘッダー (文字)"/>
    <w:basedOn w:val="a0"/>
    <w:link w:val="a9"/>
    <w:uiPriority w:val="99"/>
    <w:rsid w:val="00A228F4"/>
  </w:style>
  <w:style w:type="paragraph" w:styleId="ab">
    <w:name w:val="footer"/>
    <w:basedOn w:val="a"/>
    <w:link w:val="1"/>
    <w:uiPriority w:val="99"/>
    <w:unhideWhenUsed/>
    <w:rsid w:val="00A228F4"/>
    <w:pPr>
      <w:tabs>
        <w:tab w:val="center" w:pos="4252"/>
        <w:tab w:val="right" w:pos="8504"/>
      </w:tabs>
      <w:snapToGrid w:val="0"/>
    </w:pPr>
  </w:style>
  <w:style w:type="character" w:customStyle="1" w:styleId="1">
    <w:name w:val="フッター (文字)1"/>
    <w:basedOn w:val="a0"/>
    <w:link w:val="ab"/>
    <w:uiPriority w:val="99"/>
    <w:rsid w:val="00A2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7592">
      <w:bodyDiv w:val="1"/>
      <w:marLeft w:val="0"/>
      <w:marRight w:val="0"/>
      <w:marTop w:val="0"/>
      <w:marBottom w:val="0"/>
      <w:divBdr>
        <w:top w:val="none" w:sz="0" w:space="0" w:color="auto"/>
        <w:left w:val="none" w:sz="0" w:space="0" w:color="auto"/>
        <w:bottom w:val="none" w:sz="0" w:space="0" w:color="auto"/>
        <w:right w:val="none" w:sz="0" w:space="0" w:color="auto"/>
      </w:divBdr>
    </w:div>
    <w:div w:id="11621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青山　拓磨</cp:lastModifiedBy>
  <cp:revision>20</cp:revision>
  <cp:lastPrinted>2025-08-19T05:08:00Z</cp:lastPrinted>
  <dcterms:created xsi:type="dcterms:W3CDTF">2019-11-13T04:20:00Z</dcterms:created>
  <dcterms:modified xsi:type="dcterms:W3CDTF">2025-08-25T04:22:00Z</dcterms:modified>
</cp:coreProperties>
</file>