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8D5A" w14:textId="77777777" w:rsidR="00DC0D18" w:rsidRDefault="005851BF">
      <w:pPr>
        <w:spacing w:after="27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14:paraId="443C6FEA" w14:textId="77777777" w:rsidR="00DC0D18" w:rsidRDefault="005851BF">
      <w:pPr>
        <w:spacing w:after="0" w:line="259" w:lineRule="auto"/>
        <w:ind w:left="0" w:right="2" w:firstLine="0"/>
        <w:jc w:val="center"/>
      </w:pPr>
      <w:r>
        <w:rPr>
          <w:sz w:val="28"/>
        </w:rPr>
        <w:t>利用団体責任者の職務内容について</w:t>
      </w:r>
      <w:r>
        <w:rPr>
          <w:sz w:val="21"/>
        </w:rPr>
        <w:t xml:space="preserve"> </w:t>
      </w:r>
    </w:p>
    <w:p w14:paraId="5D9E4305" w14:textId="77777777" w:rsidR="00DC0D18" w:rsidRDefault="005851BF">
      <w:pPr>
        <w:spacing w:after="0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14:paraId="1B7DED96" w14:textId="77777777" w:rsidR="00DC0D18" w:rsidRDefault="005851BF">
      <w:pPr>
        <w:spacing w:after="16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14:paraId="49105401" w14:textId="77777777" w:rsidR="00DC0D18" w:rsidRDefault="005851BF">
      <w:pPr>
        <w:ind w:left="-5"/>
      </w:pPr>
      <w:r>
        <w:t xml:space="preserve">１ 申込みについて </w:t>
      </w:r>
    </w:p>
    <w:p w14:paraId="12739344" w14:textId="77777777" w:rsidR="00DC0D18" w:rsidRDefault="005851BF">
      <w:pPr>
        <w:numPr>
          <w:ilvl w:val="0"/>
          <w:numId w:val="1"/>
        </w:numPr>
        <w:ind w:hanging="492"/>
      </w:pPr>
      <w:r>
        <w:t xml:space="preserve">県立学校の体育施設等を利用しようとする利用団体は、代表者もしくは責任者が「学校体育施設使用許可申請書」を当該校に提出する。（申請書は、県教育委員会事務局保健体育課ホームページよりダウンロードして下さい。） </w:t>
      </w:r>
    </w:p>
    <w:p w14:paraId="76E55691" w14:textId="77777777" w:rsidR="00DC0D18" w:rsidRDefault="005851BF">
      <w:pPr>
        <w:numPr>
          <w:ilvl w:val="0"/>
          <w:numId w:val="1"/>
        </w:numPr>
        <w:ind w:hanging="492"/>
      </w:pPr>
      <w:r>
        <w:t xml:space="preserve">希望する日時、場所の使用については、学校の日程等と調整のうえ「学校体育施設使用許可書」をもって許可する。 </w:t>
      </w:r>
    </w:p>
    <w:p w14:paraId="5736E1B9" w14:textId="77777777" w:rsidR="00DC0D18" w:rsidRDefault="005851BF">
      <w:pPr>
        <w:numPr>
          <w:ilvl w:val="0"/>
          <w:numId w:val="1"/>
        </w:numPr>
        <w:ind w:hanging="492"/>
      </w:pPr>
      <w:r>
        <w:t xml:space="preserve">鍵の施錠に係わる体育施設等を使用する場合は、当該校の指定する日に鍵を預かり、使用後は鍵を返却すること。 </w:t>
      </w:r>
    </w:p>
    <w:p w14:paraId="6F7E6985" w14:textId="77777777" w:rsidR="00DC0D18" w:rsidRDefault="005851BF">
      <w:pPr>
        <w:spacing w:after="16" w:line="259" w:lineRule="auto"/>
        <w:ind w:left="0" w:firstLine="0"/>
      </w:pPr>
      <w:r>
        <w:t xml:space="preserve"> </w:t>
      </w:r>
    </w:p>
    <w:p w14:paraId="5FA3020F" w14:textId="77777777" w:rsidR="00DC0D18" w:rsidRDefault="005851BF">
      <w:pPr>
        <w:ind w:left="-5"/>
      </w:pPr>
      <w:r>
        <w:t xml:space="preserve">２ 利用について </w:t>
      </w:r>
    </w:p>
    <w:p w14:paraId="0B92E546" w14:textId="77777777" w:rsidR="00DC0D18" w:rsidRDefault="005851BF">
      <w:pPr>
        <w:numPr>
          <w:ilvl w:val="0"/>
          <w:numId w:val="2"/>
        </w:numPr>
        <w:ind w:hanging="617"/>
      </w:pPr>
      <w:r>
        <w:t xml:space="preserve">許可書を必要に応じて提示できるよう、使用時に所持すること。 </w:t>
      </w:r>
    </w:p>
    <w:p w14:paraId="1D727085" w14:textId="77777777" w:rsidR="00DC0D18" w:rsidRDefault="005851BF">
      <w:pPr>
        <w:numPr>
          <w:ilvl w:val="0"/>
          <w:numId w:val="2"/>
        </w:numPr>
        <w:ind w:hanging="617"/>
      </w:pPr>
      <w:r>
        <w:t xml:space="preserve">使用場所以外で活動している生徒を妨害するなど、周囲に迷惑をかけないようにすること。 </w:t>
      </w:r>
    </w:p>
    <w:p w14:paraId="4A5359BC" w14:textId="77777777" w:rsidR="00DC0D18" w:rsidRDefault="005851BF">
      <w:pPr>
        <w:numPr>
          <w:ilvl w:val="0"/>
          <w:numId w:val="2"/>
        </w:numPr>
        <w:ind w:hanging="617"/>
      </w:pPr>
      <w:r>
        <w:t xml:space="preserve">当該校の周辺住民に迷惑がかからないよう十分な配慮をすること。 </w:t>
      </w:r>
    </w:p>
    <w:p w14:paraId="7AA65CB5" w14:textId="77777777" w:rsidR="00DC0D18" w:rsidRDefault="005851BF">
      <w:pPr>
        <w:numPr>
          <w:ilvl w:val="0"/>
          <w:numId w:val="2"/>
        </w:numPr>
        <w:ind w:hanging="617"/>
      </w:pPr>
      <w:r>
        <w:t xml:space="preserve">使用中に事故等が発生しないよう十分注意をすること。 </w:t>
      </w:r>
    </w:p>
    <w:p w14:paraId="5B3F7CAB" w14:textId="77777777" w:rsidR="00DC0D18" w:rsidRDefault="005851BF">
      <w:pPr>
        <w:numPr>
          <w:ilvl w:val="0"/>
          <w:numId w:val="2"/>
        </w:numPr>
        <w:spacing w:after="2" w:line="273" w:lineRule="auto"/>
        <w:ind w:hanging="617"/>
      </w:pPr>
      <w:r>
        <w:t xml:space="preserve">重大な事故等が生じた場合には、当該校担当者または校長に直ちに連絡する   とともに、事故発生状況報告書（様式第８号）を提出しなければならない。 </w:t>
      </w:r>
    </w:p>
    <w:p w14:paraId="2D9EA222" w14:textId="77777777" w:rsidR="00DC0D18" w:rsidRDefault="005851BF">
      <w:pPr>
        <w:numPr>
          <w:ilvl w:val="0"/>
          <w:numId w:val="2"/>
        </w:numPr>
        <w:ind w:hanging="617"/>
      </w:pPr>
      <w:r>
        <w:t xml:space="preserve">運動場（グラウンド）に車を乗り入れたり、所定の駐車場以外の場所に駐車しないよう注意すること。 </w:t>
      </w:r>
    </w:p>
    <w:p w14:paraId="39BECF6A" w14:textId="77777777" w:rsidR="00DC0D18" w:rsidRDefault="005851BF">
      <w:pPr>
        <w:numPr>
          <w:ilvl w:val="0"/>
          <w:numId w:val="2"/>
        </w:numPr>
        <w:ind w:hanging="617"/>
      </w:pPr>
      <w:r>
        <w:t>施設・用具を破損又は紛失した場合は、速やかに施設用具等破損届（様式第</w:t>
      </w:r>
    </w:p>
    <w:p w14:paraId="6827DFE9" w14:textId="77777777" w:rsidR="00DC0D18" w:rsidRDefault="005851BF">
      <w:pPr>
        <w:ind w:left="502"/>
      </w:pPr>
      <w:r>
        <w:t xml:space="preserve">９号）を提出し、それによって生じた損害を賠償しなければならない。 </w:t>
      </w:r>
    </w:p>
    <w:p w14:paraId="5CC5D5A5" w14:textId="77777777" w:rsidR="00DC0D18" w:rsidRDefault="005851BF">
      <w:pPr>
        <w:numPr>
          <w:ilvl w:val="0"/>
          <w:numId w:val="2"/>
        </w:numPr>
        <w:ind w:hanging="617"/>
      </w:pPr>
      <w:r>
        <w:t xml:space="preserve">施設・用具の安全点検を行うとともに、使用後は元の位置に復元すること。  </w:t>
      </w:r>
    </w:p>
    <w:p w14:paraId="2CA1F947" w14:textId="38926AF3" w:rsidR="00DC0D18" w:rsidRDefault="005851BF">
      <w:pPr>
        <w:numPr>
          <w:ilvl w:val="0"/>
          <w:numId w:val="2"/>
        </w:numPr>
        <w:ind w:hanging="617"/>
      </w:pPr>
      <w:r>
        <w:t xml:space="preserve">便所、水道については、所定の施設・場所を使用すること。     </w:t>
      </w:r>
    </w:p>
    <w:p w14:paraId="5CE4E691" w14:textId="11DCC547" w:rsidR="00DC0D18" w:rsidRDefault="005851BF">
      <w:pPr>
        <w:numPr>
          <w:ilvl w:val="0"/>
          <w:numId w:val="2"/>
        </w:numPr>
        <w:ind w:hanging="617"/>
      </w:pPr>
      <w:r>
        <w:t xml:space="preserve">使用前は、施設・用具等の安全点検を必ず行うとともに、使用後は元の位置   に復元すること。 </w:t>
      </w:r>
    </w:p>
    <w:p w14:paraId="5D88FD8C" w14:textId="571CFEAF" w:rsidR="00F86837" w:rsidRDefault="00F86837">
      <w:pPr>
        <w:numPr>
          <w:ilvl w:val="0"/>
          <w:numId w:val="2"/>
        </w:numPr>
        <w:ind w:hanging="617"/>
      </w:pPr>
      <w:r>
        <w:rPr>
          <w:rFonts w:hint="eastAsia"/>
        </w:rPr>
        <w:t>学校敷地内では喫煙をしないこと。</w:t>
      </w:r>
    </w:p>
    <w:p w14:paraId="546E3758" w14:textId="77777777" w:rsidR="00DC0D18" w:rsidRDefault="005851BF">
      <w:pPr>
        <w:spacing w:after="18" w:line="259" w:lineRule="auto"/>
        <w:ind w:left="0" w:firstLine="0"/>
      </w:pPr>
      <w:r>
        <w:t xml:space="preserve"> </w:t>
      </w:r>
    </w:p>
    <w:p w14:paraId="234E0FAD" w14:textId="77777777" w:rsidR="00DC0D18" w:rsidRDefault="005851BF">
      <w:pPr>
        <w:ind w:left="-5"/>
      </w:pPr>
      <w:r>
        <w:t xml:space="preserve">３ 利用後について </w:t>
      </w:r>
    </w:p>
    <w:p w14:paraId="04BC181F" w14:textId="77777777" w:rsidR="00DC0D18" w:rsidRDefault="005851BF">
      <w:pPr>
        <w:numPr>
          <w:ilvl w:val="0"/>
          <w:numId w:val="3"/>
        </w:numPr>
        <w:ind w:hanging="612"/>
      </w:pPr>
      <w:r>
        <w:t xml:space="preserve">使用中に生じたゴミや廃棄物等は利用団体で持ち帰ること。   </w:t>
      </w:r>
    </w:p>
    <w:p w14:paraId="3EF6208C" w14:textId="77777777" w:rsidR="00DC0D18" w:rsidRDefault="005851BF">
      <w:pPr>
        <w:numPr>
          <w:ilvl w:val="0"/>
          <w:numId w:val="3"/>
        </w:numPr>
        <w:ind w:hanging="612"/>
      </w:pPr>
      <w:r>
        <w:t xml:space="preserve">使用施設の清掃及び整備、出入り口の施錠等、責任をもって行うこと。 </w:t>
      </w:r>
    </w:p>
    <w:p w14:paraId="034B790C" w14:textId="77777777" w:rsidR="00DC0D18" w:rsidRDefault="005851BF">
      <w:pPr>
        <w:spacing w:after="18" w:line="259" w:lineRule="auto"/>
        <w:ind w:left="0" w:firstLine="0"/>
      </w:pPr>
      <w:r>
        <w:t xml:space="preserve"> </w:t>
      </w:r>
    </w:p>
    <w:p w14:paraId="016F8134" w14:textId="77777777" w:rsidR="00DC0D18" w:rsidRDefault="005851BF">
      <w:pPr>
        <w:ind w:left="-5"/>
      </w:pPr>
      <w:r>
        <w:t xml:space="preserve">４ その他 </w:t>
      </w:r>
    </w:p>
    <w:p w14:paraId="2DBC5214" w14:textId="77777777" w:rsidR="00DC0D18" w:rsidRDefault="005851BF">
      <w:pPr>
        <w:ind w:left="255"/>
      </w:pPr>
      <w:r>
        <w:t>使用する学校の利用規程等を遵守すること。</w:t>
      </w:r>
      <w:r>
        <w:rPr>
          <w:rFonts w:ascii="Century" w:eastAsia="Century" w:hAnsi="Century" w:cs="Century"/>
        </w:rPr>
        <w:t xml:space="preserve"> </w:t>
      </w:r>
    </w:p>
    <w:p w14:paraId="2CA59DDB" w14:textId="77777777" w:rsidR="00DC0D18" w:rsidRDefault="005851BF">
      <w:pPr>
        <w:spacing w:after="0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DC0D18">
      <w:pgSz w:w="11906" w:h="16838"/>
      <w:pgMar w:top="1440" w:right="141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770"/>
    <w:multiLevelType w:val="hybridMultilevel"/>
    <w:tmpl w:val="A71A3022"/>
    <w:lvl w:ilvl="0" w:tplc="FE54A07A">
      <w:start w:val="1"/>
      <w:numFmt w:val="decimal"/>
      <w:lvlText w:val="(%1)"/>
      <w:lvlJc w:val="left"/>
      <w:pPr>
        <w:ind w:left="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C78AB2E">
      <w:start w:val="1"/>
      <w:numFmt w:val="lowerLetter"/>
      <w:lvlText w:val="%2"/>
      <w:lvlJc w:val="left"/>
      <w:pPr>
        <w:ind w:left="1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7A886E">
      <w:start w:val="1"/>
      <w:numFmt w:val="lowerRoman"/>
      <w:lvlText w:val="%3"/>
      <w:lvlJc w:val="left"/>
      <w:pPr>
        <w:ind w:left="1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649BA2">
      <w:start w:val="1"/>
      <w:numFmt w:val="decimal"/>
      <w:lvlText w:val="%4"/>
      <w:lvlJc w:val="left"/>
      <w:pPr>
        <w:ind w:left="2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FADD86">
      <w:start w:val="1"/>
      <w:numFmt w:val="lowerLetter"/>
      <w:lvlText w:val="%5"/>
      <w:lvlJc w:val="left"/>
      <w:pPr>
        <w:ind w:left="3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7A68058">
      <w:start w:val="1"/>
      <w:numFmt w:val="lowerRoman"/>
      <w:lvlText w:val="%6"/>
      <w:lvlJc w:val="left"/>
      <w:pPr>
        <w:ind w:left="4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F01326">
      <w:start w:val="1"/>
      <w:numFmt w:val="decimal"/>
      <w:lvlText w:val="%7"/>
      <w:lvlJc w:val="left"/>
      <w:pPr>
        <w:ind w:left="4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8A74DA">
      <w:start w:val="1"/>
      <w:numFmt w:val="lowerLetter"/>
      <w:lvlText w:val="%8"/>
      <w:lvlJc w:val="left"/>
      <w:pPr>
        <w:ind w:left="5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4A5E5A">
      <w:start w:val="1"/>
      <w:numFmt w:val="lowerRoman"/>
      <w:lvlText w:val="%9"/>
      <w:lvlJc w:val="left"/>
      <w:pPr>
        <w:ind w:left="6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C6474"/>
    <w:multiLevelType w:val="hybridMultilevel"/>
    <w:tmpl w:val="14682528"/>
    <w:lvl w:ilvl="0" w:tplc="E76C9CDE">
      <w:start w:val="1"/>
      <w:numFmt w:val="decimal"/>
      <w:lvlText w:val="(%1)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A5E14">
      <w:start w:val="1"/>
      <w:numFmt w:val="lowerLetter"/>
      <w:lvlText w:val="%2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126CE0">
      <w:start w:val="1"/>
      <w:numFmt w:val="lowerRoman"/>
      <w:lvlText w:val="%3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64350">
      <w:start w:val="1"/>
      <w:numFmt w:val="decimal"/>
      <w:lvlText w:val="%4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0706C">
      <w:start w:val="1"/>
      <w:numFmt w:val="lowerLetter"/>
      <w:lvlText w:val="%5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0D922">
      <w:start w:val="1"/>
      <w:numFmt w:val="lowerRoman"/>
      <w:lvlText w:val="%6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447B2">
      <w:start w:val="1"/>
      <w:numFmt w:val="decimal"/>
      <w:lvlText w:val="%7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DC80B6">
      <w:start w:val="1"/>
      <w:numFmt w:val="lowerLetter"/>
      <w:lvlText w:val="%8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09040">
      <w:start w:val="1"/>
      <w:numFmt w:val="lowerRoman"/>
      <w:lvlText w:val="%9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ED652E"/>
    <w:multiLevelType w:val="hybridMultilevel"/>
    <w:tmpl w:val="C71AEA56"/>
    <w:lvl w:ilvl="0" w:tplc="7BC6F132">
      <w:start w:val="1"/>
      <w:numFmt w:val="decimal"/>
      <w:lvlText w:val="(%1)"/>
      <w:lvlJc w:val="left"/>
      <w:pPr>
        <w:ind w:left="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5C8E8C">
      <w:start w:val="1"/>
      <w:numFmt w:val="lowerLetter"/>
      <w:lvlText w:val="%2"/>
      <w:lvlJc w:val="left"/>
      <w:pPr>
        <w:ind w:left="1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02268">
      <w:start w:val="1"/>
      <w:numFmt w:val="lowerRoman"/>
      <w:lvlText w:val="%3"/>
      <w:lvlJc w:val="left"/>
      <w:pPr>
        <w:ind w:left="1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5E3B26">
      <w:start w:val="1"/>
      <w:numFmt w:val="decimal"/>
      <w:lvlText w:val="%4"/>
      <w:lvlJc w:val="left"/>
      <w:pPr>
        <w:ind w:left="2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E63C4">
      <w:start w:val="1"/>
      <w:numFmt w:val="lowerLetter"/>
      <w:lvlText w:val="%5"/>
      <w:lvlJc w:val="left"/>
      <w:pPr>
        <w:ind w:left="3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687EE">
      <w:start w:val="1"/>
      <w:numFmt w:val="lowerRoman"/>
      <w:lvlText w:val="%6"/>
      <w:lvlJc w:val="left"/>
      <w:pPr>
        <w:ind w:left="4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0867C">
      <w:start w:val="1"/>
      <w:numFmt w:val="decimal"/>
      <w:lvlText w:val="%7"/>
      <w:lvlJc w:val="left"/>
      <w:pPr>
        <w:ind w:left="4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850A4">
      <w:start w:val="1"/>
      <w:numFmt w:val="lowerLetter"/>
      <w:lvlText w:val="%8"/>
      <w:lvlJc w:val="left"/>
      <w:pPr>
        <w:ind w:left="5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2EE0C">
      <w:start w:val="1"/>
      <w:numFmt w:val="lowerRoman"/>
      <w:lvlText w:val="%9"/>
      <w:lvlJc w:val="left"/>
      <w:pPr>
        <w:ind w:left="6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18"/>
    <w:rsid w:val="005851BF"/>
    <w:rsid w:val="00DC0D18"/>
    <w:rsid w:val="00F8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26AFC"/>
  <w15:docId w15:val="{E273F350-AF43-4EE2-8B98-7CBCA65C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67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★11責任者の職務内容</dc:title>
  <dc:subject/>
  <dc:creator>長谷川　司</dc:creator>
  <cp:keywords/>
  <cp:lastModifiedBy>長谷川　司</cp:lastModifiedBy>
  <cp:revision>3</cp:revision>
  <dcterms:created xsi:type="dcterms:W3CDTF">2023-12-21T05:08:00Z</dcterms:created>
  <dcterms:modified xsi:type="dcterms:W3CDTF">2024-03-11T09:41:00Z</dcterms:modified>
</cp:coreProperties>
</file>