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1118D6" w14:textId="77777777" w:rsidR="003B4A94" w:rsidRPr="006356C5" w:rsidRDefault="003B4A94" w:rsidP="003B4A94">
      <w:pPr>
        <w:pStyle w:val="1"/>
        <w:ind w:firstLineChars="200" w:firstLine="560"/>
        <w:jc w:val="left"/>
        <w:rPr>
          <w:sz w:val="26"/>
          <w:szCs w:val="26"/>
        </w:rPr>
      </w:pPr>
      <w:bookmarkStart w:id="0" w:name="_Toc121988814"/>
      <w:r w:rsidRPr="007C0241">
        <w:rPr>
          <w:rFonts w:asciiTheme="minorEastAsia" w:hAnsiTheme="minorEastAsia" w:hint="eastAsia"/>
          <w:sz w:val="28"/>
          <w:szCs w:val="28"/>
        </w:rPr>
        <w:t>滋賀県が締結する契約に関する</w:t>
      </w:r>
      <w:r w:rsidRPr="007C0241">
        <w:rPr>
          <w:rFonts w:hint="eastAsia"/>
          <w:sz w:val="28"/>
          <w:szCs w:val="28"/>
        </w:rPr>
        <w:t>事業者調査報告書</w:t>
      </w:r>
      <w:r w:rsidRPr="007C0241">
        <w:rPr>
          <w:rFonts w:hint="eastAsia"/>
          <w:sz w:val="26"/>
          <w:szCs w:val="26"/>
        </w:rPr>
        <w:t xml:space="preserve">　</w:t>
      </w:r>
      <w:r w:rsidRPr="006356C5">
        <w:rPr>
          <w:rFonts w:hint="eastAsia"/>
          <w:sz w:val="24"/>
          <w:szCs w:val="24"/>
        </w:rPr>
        <w:t>【事業者アンケート調査　編】</w:t>
      </w:r>
    </w:p>
    <w:p w14:paraId="5908E29D" w14:textId="3E46F55F" w:rsidR="008C6500" w:rsidRPr="00A07959" w:rsidRDefault="00A07959" w:rsidP="00A07959">
      <w:pPr>
        <w:pStyle w:val="1"/>
      </w:pPr>
      <w:r w:rsidRPr="00A07959">
        <w:rPr>
          <w:rFonts w:hint="eastAsia"/>
        </w:rPr>
        <w:t>Ⅰ　調査の概要</w:t>
      </w:r>
      <w:bookmarkEnd w:id="0"/>
    </w:p>
    <w:p w14:paraId="44EA781A" w14:textId="77777777" w:rsidR="00AC45CB" w:rsidRDefault="00AC45CB" w:rsidP="00AC45CB">
      <w:pPr>
        <w:pStyle w:val="2"/>
        <w:snapToGrid w:val="0"/>
      </w:pPr>
      <w:bookmarkStart w:id="1" w:name="_Toc121988815"/>
      <w:bookmarkStart w:id="2" w:name="_Toc121988817"/>
      <w:r>
        <w:rPr>
          <w:rFonts w:hint="eastAsia"/>
        </w:rPr>
        <w:t>１．調査の目的</w:t>
      </w:r>
      <w:bookmarkEnd w:id="1"/>
    </w:p>
    <w:p w14:paraId="720E59D4" w14:textId="77777777" w:rsidR="00AC45CB" w:rsidRDefault="00AC45CB" w:rsidP="00AC45CB">
      <w:pPr>
        <w:snapToGrid w:val="0"/>
        <w:ind w:firstLineChars="100" w:firstLine="210"/>
        <w:rPr>
          <w:rFonts w:asciiTheme="minorEastAsia" w:hAnsiTheme="minorEastAsia"/>
        </w:rPr>
      </w:pPr>
      <w:r>
        <w:rPr>
          <w:rFonts w:asciiTheme="minorEastAsia" w:hAnsiTheme="minorEastAsia" w:hint="eastAsia"/>
        </w:rPr>
        <w:t>この調査は、「滋賀県が締結する契約に関する条例」（令和3年滋賀県条例第36号）</w:t>
      </w:r>
      <w:r w:rsidR="00B30DD1">
        <w:rPr>
          <w:rFonts w:asciiTheme="minorEastAsia" w:hAnsiTheme="minorEastAsia" w:hint="eastAsia"/>
        </w:rPr>
        <w:t>に基づき</w:t>
      </w:r>
      <w:r>
        <w:rPr>
          <w:rFonts w:asciiTheme="minorEastAsia" w:hAnsiTheme="minorEastAsia" w:hint="eastAsia"/>
        </w:rPr>
        <w:t>、「滋賀県の契約に関する取組方針」に掲げている、環境に配慮した事業活動、多様な人材の活用、県の契約の履行に係る業務に従事する者の労働環境の整備等にかかる事業者の取組状況を把握することを目的として、統計法（平成19年法律第53号）に基づく届出統計として実施した。</w:t>
      </w:r>
    </w:p>
    <w:p w14:paraId="2B9918CC" w14:textId="77777777" w:rsidR="00AC45CB" w:rsidRDefault="00AC45CB" w:rsidP="00AC45CB">
      <w:pPr>
        <w:snapToGrid w:val="0"/>
      </w:pPr>
    </w:p>
    <w:p w14:paraId="2B590A79" w14:textId="77777777" w:rsidR="00AC45CB" w:rsidRDefault="00AC45CB" w:rsidP="00AC45CB">
      <w:pPr>
        <w:pStyle w:val="2"/>
        <w:snapToGrid w:val="0"/>
        <w:rPr>
          <w:dstrike/>
          <w:color w:val="FF0000"/>
        </w:rPr>
      </w:pPr>
      <w:bookmarkStart w:id="3" w:name="_Toc121988816"/>
      <w:r>
        <w:rPr>
          <w:rFonts w:hint="eastAsia"/>
        </w:rPr>
        <w:t>２．調査対象</w:t>
      </w:r>
      <w:bookmarkEnd w:id="3"/>
    </w:p>
    <w:p w14:paraId="11F39EEC" w14:textId="77777777" w:rsidR="00AC45CB" w:rsidRDefault="00AC45CB" w:rsidP="00AC45CB">
      <w:pPr>
        <w:snapToGrid w:val="0"/>
        <w:rPr>
          <w:rFonts w:asciiTheme="minorEastAsia" w:hAnsiTheme="minorEastAsia"/>
        </w:rPr>
      </w:pPr>
      <w:r>
        <w:rPr>
          <w:rFonts w:asciiTheme="minorEastAsia" w:hAnsiTheme="minorEastAsia" w:hint="eastAsia"/>
        </w:rPr>
        <w:t xml:space="preserve">　調査対象は、次の入札参加資格者名簿に記載のある事業者すべてを選定した。</w:t>
      </w:r>
    </w:p>
    <w:p w14:paraId="4A248AD7" w14:textId="77777777" w:rsidR="00AC45CB" w:rsidRDefault="00AC45CB" w:rsidP="00AC45CB">
      <w:pPr>
        <w:snapToGrid w:val="0"/>
        <w:rPr>
          <w:rFonts w:asciiTheme="minorEastAsia" w:hAnsiTheme="minorEastAsia"/>
        </w:rPr>
      </w:pPr>
      <w:r>
        <w:rPr>
          <w:rFonts w:asciiTheme="minorEastAsia" w:hAnsiTheme="minorEastAsia" w:hint="eastAsia"/>
        </w:rPr>
        <w:t>・滋賀県建設工事等入札参加資格有資格者名簿に登録のある事業者</w:t>
      </w:r>
    </w:p>
    <w:p w14:paraId="76EF4267" w14:textId="77777777" w:rsidR="00AC45CB" w:rsidRDefault="00AC45CB" w:rsidP="00AC45CB">
      <w:pPr>
        <w:snapToGrid w:val="0"/>
        <w:rPr>
          <w:rFonts w:asciiTheme="minorEastAsia" w:hAnsiTheme="minorEastAsia"/>
        </w:rPr>
      </w:pPr>
      <w:r>
        <w:rPr>
          <w:rFonts w:asciiTheme="minorEastAsia" w:hAnsiTheme="minorEastAsia" w:hint="eastAsia"/>
        </w:rPr>
        <w:t>・滋賀県物品・役務及び庁舎管理業務に係る競争入札参加資格者名簿に登録のある事業者</w:t>
      </w:r>
    </w:p>
    <w:p w14:paraId="53D363A0" w14:textId="77777777" w:rsidR="00AC45CB" w:rsidRDefault="00AC45CB" w:rsidP="00AC45CB">
      <w:pPr>
        <w:snapToGrid w:val="0"/>
        <w:rPr>
          <w:rFonts w:asciiTheme="minorEastAsia" w:hAnsiTheme="minorEastAsia"/>
        </w:rPr>
      </w:pPr>
    </w:p>
    <w:p w14:paraId="6FA1D4DA" w14:textId="77777777" w:rsidR="00097C20" w:rsidRDefault="00097C20" w:rsidP="00C95B2E">
      <w:pPr>
        <w:pStyle w:val="2"/>
      </w:pPr>
      <w:r>
        <w:rPr>
          <w:rFonts w:hint="eastAsia"/>
        </w:rPr>
        <w:t>３．有効回答件数・回収率</w:t>
      </w:r>
      <w:bookmarkEnd w:id="2"/>
    </w:p>
    <w:tbl>
      <w:tblPr>
        <w:tblW w:w="7580" w:type="dxa"/>
        <w:tblCellMar>
          <w:left w:w="99" w:type="dxa"/>
          <w:right w:w="99" w:type="dxa"/>
        </w:tblCellMar>
        <w:tblLook w:val="04A0" w:firstRow="1" w:lastRow="0" w:firstColumn="1" w:lastColumn="0" w:noHBand="0" w:noVBand="1"/>
      </w:tblPr>
      <w:tblGrid>
        <w:gridCol w:w="2840"/>
        <w:gridCol w:w="1580"/>
        <w:gridCol w:w="1580"/>
        <w:gridCol w:w="1580"/>
      </w:tblGrid>
      <w:tr w:rsidR="009F48CE" w:rsidRPr="009F48CE" w14:paraId="0D675FCF" w14:textId="77777777" w:rsidTr="009F48CE">
        <w:trPr>
          <w:trHeight w:val="375"/>
        </w:trPr>
        <w:tc>
          <w:tcPr>
            <w:tcW w:w="2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6FA655" w14:textId="77777777" w:rsidR="009F48CE" w:rsidRPr="00AC45CB" w:rsidRDefault="009F48CE" w:rsidP="009F48CE">
            <w:pPr>
              <w:widowControl/>
              <w:jc w:val="left"/>
              <w:rPr>
                <w:rFonts w:ascii="ＭＳ 明朝" w:eastAsia="ＭＳ 明朝" w:hAnsi="ＭＳ 明朝" w:cs="ＭＳ Ｐゴシック"/>
                <w:color w:val="000000"/>
                <w:kern w:val="0"/>
                <w:sz w:val="22"/>
              </w:rPr>
            </w:pPr>
          </w:p>
        </w:tc>
        <w:tc>
          <w:tcPr>
            <w:tcW w:w="1580" w:type="dxa"/>
            <w:tcBorders>
              <w:top w:val="single" w:sz="4" w:space="0" w:color="auto"/>
              <w:left w:val="nil"/>
              <w:bottom w:val="single" w:sz="4" w:space="0" w:color="auto"/>
              <w:right w:val="single" w:sz="4" w:space="0" w:color="auto"/>
            </w:tcBorders>
            <w:shd w:val="clear" w:color="auto" w:fill="auto"/>
            <w:noWrap/>
            <w:vAlign w:val="center"/>
            <w:hideMark/>
          </w:tcPr>
          <w:p w14:paraId="0C4CDD87" w14:textId="77777777" w:rsidR="009F48CE" w:rsidRPr="00AC45CB" w:rsidRDefault="00FA02FA" w:rsidP="009F48CE">
            <w:pPr>
              <w:widowControl/>
              <w:jc w:val="center"/>
              <w:rPr>
                <w:rFonts w:ascii="ＭＳ 明朝" w:eastAsia="ＭＳ 明朝" w:hAnsi="ＭＳ 明朝" w:cs="ＭＳ Ｐゴシック"/>
                <w:color w:val="000000"/>
                <w:kern w:val="0"/>
                <w:sz w:val="22"/>
              </w:rPr>
            </w:pPr>
            <w:r w:rsidRPr="00AC45CB">
              <w:rPr>
                <w:rFonts w:ascii="ＭＳ 明朝" w:eastAsia="ＭＳ 明朝" w:hAnsi="ＭＳ 明朝" w:cs="ＭＳ Ｐゴシック" w:hint="eastAsia"/>
                <w:kern w:val="0"/>
                <w:sz w:val="22"/>
              </w:rPr>
              <w:t>調査対象</w:t>
            </w:r>
          </w:p>
        </w:tc>
        <w:tc>
          <w:tcPr>
            <w:tcW w:w="1580" w:type="dxa"/>
            <w:tcBorders>
              <w:top w:val="single" w:sz="4" w:space="0" w:color="auto"/>
              <w:left w:val="nil"/>
              <w:bottom w:val="single" w:sz="4" w:space="0" w:color="auto"/>
              <w:right w:val="single" w:sz="4" w:space="0" w:color="auto"/>
            </w:tcBorders>
            <w:shd w:val="clear" w:color="auto" w:fill="auto"/>
            <w:noWrap/>
            <w:vAlign w:val="center"/>
            <w:hideMark/>
          </w:tcPr>
          <w:p w14:paraId="7BDB44ED" w14:textId="77777777" w:rsidR="009F48CE" w:rsidRPr="00AC45CB" w:rsidRDefault="009F48CE" w:rsidP="009F48CE">
            <w:pPr>
              <w:widowControl/>
              <w:jc w:val="center"/>
              <w:rPr>
                <w:rFonts w:ascii="ＭＳ 明朝" w:eastAsia="ＭＳ 明朝" w:hAnsi="ＭＳ 明朝" w:cs="ＭＳ Ｐゴシック"/>
                <w:color w:val="000000"/>
                <w:kern w:val="0"/>
                <w:sz w:val="22"/>
              </w:rPr>
            </w:pPr>
            <w:r w:rsidRPr="00AC45CB">
              <w:rPr>
                <w:rFonts w:ascii="ＭＳ 明朝" w:eastAsia="ＭＳ 明朝" w:hAnsi="ＭＳ 明朝" w:cs="ＭＳ Ｐゴシック" w:hint="eastAsia"/>
                <w:color w:val="000000"/>
                <w:kern w:val="0"/>
                <w:sz w:val="22"/>
              </w:rPr>
              <w:t>有効回答</w:t>
            </w:r>
          </w:p>
        </w:tc>
        <w:tc>
          <w:tcPr>
            <w:tcW w:w="1580" w:type="dxa"/>
            <w:tcBorders>
              <w:top w:val="single" w:sz="4" w:space="0" w:color="auto"/>
              <w:left w:val="nil"/>
              <w:bottom w:val="single" w:sz="4" w:space="0" w:color="auto"/>
              <w:right w:val="single" w:sz="4" w:space="0" w:color="auto"/>
            </w:tcBorders>
            <w:shd w:val="clear" w:color="auto" w:fill="auto"/>
            <w:noWrap/>
            <w:vAlign w:val="center"/>
            <w:hideMark/>
          </w:tcPr>
          <w:p w14:paraId="25F043D7" w14:textId="77777777" w:rsidR="009F48CE" w:rsidRPr="00AC45CB" w:rsidRDefault="009F48CE" w:rsidP="009F48CE">
            <w:pPr>
              <w:widowControl/>
              <w:jc w:val="center"/>
              <w:rPr>
                <w:rFonts w:ascii="ＭＳ 明朝" w:eastAsia="ＭＳ 明朝" w:hAnsi="ＭＳ 明朝" w:cs="ＭＳ Ｐゴシック"/>
                <w:color w:val="000000"/>
                <w:kern w:val="0"/>
                <w:sz w:val="22"/>
              </w:rPr>
            </w:pPr>
            <w:r w:rsidRPr="00AC45CB">
              <w:rPr>
                <w:rFonts w:ascii="ＭＳ 明朝" w:eastAsia="ＭＳ 明朝" w:hAnsi="ＭＳ 明朝" w:cs="ＭＳ Ｐゴシック" w:hint="eastAsia"/>
                <w:color w:val="000000"/>
                <w:kern w:val="0"/>
                <w:sz w:val="22"/>
              </w:rPr>
              <w:t>回収率（％）</w:t>
            </w:r>
          </w:p>
        </w:tc>
      </w:tr>
      <w:tr w:rsidR="00AC45CB" w:rsidRPr="009F48CE" w14:paraId="7CE9F274" w14:textId="77777777" w:rsidTr="009F48CE">
        <w:trPr>
          <w:trHeight w:val="375"/>
        </w:trPr>
        <w:tc>
          <w:tcPr>
            <w:tcW w:w="2840" w:type="dxa"/>
            <w:tcBorders>
              <w:top w:val="nil"/>
              <w:left w:val="single" w:sz="4" w:space="0" w:color="auto"/>
              <w:bottom w:val="single" w:sz="4" w:space="0" w:color="auto"/>
              <w:right w:val="single" w:sz="4" w:space="0" w:color="auto"/>
            </w:tcBorders>
            <w:shd w:val="clear" w:color="auto" w:fill="auto"/>
            <w:noWrap/>
            <w:vAlign w:val="center"/>
            <w:hideMark/>
          </w:tcPr>
          <w:p w14:paraId="51D32D5D" w14:textId="77777777" w:rsidR="00AC45CB" w:rsidRPr="00AC45CB" w:rsidRDefault="00AC45CB" w:rsidP="00AC45CB">
            <w:pPr>
              <w:widowControl/>
              <w:jc w:val="left"/>
              <w:rPr>
                <w:rFonts w:ascii="ＭＳ 明朝" w:eastAsia="ＭＳ 明朝" w:hAnsi="ＭＳ 明朝" w:cs="ＭＳ Ｐゴシック"/>
                <w:kern w:val="0"/>
                <w:sz w:val="22"/>
              </w:rPr>
            </w:pPr>
            <w:r w:rsidRPr="00AC45CB">
              <w:rPr>
                <w:rFonts w:ascii="ＭＳ 明朝" w:eastAsia="ＭＳ 明朝" w:hAnsi="ＭＳ 明朝" w:cs="ＭＳ Ｐゴシック" w:hint="eastAsia"/>
                <w:kern w:val="0"/>
                <w:sz w:val="22"/>
              </w:rPr>
              <w:t>県内事業者</w:t>
            </w:r>
          </w:p>
        </w:tc>
        <w:tc>
          <w:tcPr>
            <w:tcW w:w="1580" w:type="dxa"/>
            <w:tcBorders>
              <w:top w:val="nil"/>
              <w:left w:val="nil"/>
              <w:bottom w:val="single" w:sz="4" w:space="0" w:color="auto"/>
              <w:right w:val="single" w:sz="4" w:space="0" w:color="auto"/>
            </w:tcBorders>
            <w:shd w:val="clear" w:color="auto" w:fill="auto"/>
            <w:noWrap/>
            <w:vAlign w:val="center"/>
            <w:hideMark/>
          </w:tcPr>
          <w:p w14:paraId="2D802639" w14:textId="77777777" w:rsidR="00AC45CB" w:rsidRPr="00AC45CB" w:rsidRDefault="00AC45CB" w:rsidP="00AC45CB">
            <w:pPr>
              <w:widowControl/>
              <w:snapToGrid w:val="0"/>
              <w:jc w:val="right"/>
              <w:rPr>
                <w:rFonts w:ascii="ＭＳ 明朝" w:eastAsia="ＭＳ 明朝" w:hAnsi="ＭＳ 明朝" w:cs="ＭＳ Ｐゴシック"/>
                <w:kern w:val="0"/>
                <w:sz w:val="22"/>
              </w:rPr>
            </w:pPr>
            <w:r w:rsidRPr="00AC45CB">
              <w:rPr>
                <w:rFonts w:ascii="ＭＳ 明朝" w:eastAsia="ＭＳ 明朝" w:hAnsi="ＭＳ 明朝" w:cs="ＭＳ Ｐゴシック" w:hint="eastAsia"/>
                <w:kern w:val="0"/>
                <w:sz w:val="22"/>
              </w:rPr>
              <w:t xml:space="preserve">2470 </w:t>
            </w:r>
          </w:p>
        </w:tc>
        <w:tc>
          <w:tcPr>
            <w:tcW w:w="1580" w:type="dxa"/>
            <w:tcBorders>
              <w:top w:val="nil"/>
              <w:left w:val="nil"/>
              <w:bottom w:val="single" w:sz="4" w:space="0" w:color="auto"/>
              <w:right w:val="single" w:sz="4" w:space="0" w:color="auto"/>
            </w:tcBorders>
            <w:shd w:val="clear" w:color="auto" w:fill="auto"/>
            <w:noWrap/>
            <w:vAlign w:val="center"/>
            <w:hideMark/>
          </w:tcPr>
          <w:p w14:paraId="28471F97" w14:textId="77777777" w:rsidR="00AC45CB" w:rsidRPr="00AC45CB" w:rsidRDefault="00AC45CB" w:rsidP="00AC45CB">
            <w:pPr>
              <w:widowControl/>
              <w:snapToGrid w:val="0"/>
              <w:jc w:val="right"/>
              <w:rPr>
                <w:rFonts w:ascii="ＭＳ 明朝" w:eastAsia="ＭＳ 明朝" w:hAnsi="ＭＳ 明朝" w:cs="ＭＳ Ｐゴシック"/>
                <w:kern w:val="0"/>
                <w:sz w:val="22"/>
              </w:rPr>
            </w:pPr>
            <w:r w:rsidRPr="00AC45CB">
              <w:rPr>
                <w:rFonts w:ascii="ＭＳ 明朝" w:eastAsia="ＭＳ 明朝" w:hAnsi="ＭＳ 明朝" w:cs="ＭＳ Ｐゴシック" w:hint="eastAsia"/>
                <w:kern w:val="0"/>
                <w:sz w:val="22"/>
              </w:rPr>
              <w:t xml:space="preserve">1541 </w:t>
            </w:r>
          </w:p>
        </w:tc>
        <w:tc>
          <w:tcPr>
            <w:tcW w:w="1580" w:type="dxa"/>
            <w:tcBorders>
              <w:top w:val="nil"/>
              <w:left w:val="nil"/>
              <w:bottom w:val="single" w:sz="4" w:space="0" w:color="auto"/>
              <w:right w:val="single" w:sz="4" w:space="0" w:color="auto"/>
            </w:tcBorders>
            <w:shd w:val="clear" w:color="auto" w:fill="auto"/>
            <w:noWrap/>
            <w:vAlign w:val="center"/>
            <w:hideMark/>
          </w:tcPr>
          <w:p w14:paraId="4B93B740" w14:textId="77777777" w:rsidR="00AC45CB" w:rsidRPr="00AC45CB" w:rsidRDefault="00AC45CB" w:rsidP="00AC45CB">
            <w:pPr>
              <w:widowControl/>
              <w:snapToGrid w:val="0"/>
              <w:jc w:val="right"/>
              <w:rPr>
                <w:rFonts w:ascii="ＭＳ 明朝" w:eastAsia="ＭＳ 明朝" w:hAnsi="ＭＳ 明朝" w:cs="ＭＳ Ｐゴシック"/>
                <w:kern w:val="0"/>
                <w:sz w:val="22"/>
              </w:rPr>
            </w:pPr>
            <w:r w:rsidRPr="00AC45CB">
              <w:rPr>
                <w:rFonts w:ascii="ＭＳ 明朝" w:eastAsia="ＭＳ 明朝" w:hAnsi="ＭＳ 明朝" w:cs="ＭＳ Ｐゴシック" w:hint="eastAsia"/>
                <w:kern w:val="0"/>
                <w:sz w:val="22"/>
              </w:rPr>
              <w:t xml:space="preserve">62.4 </w:t>
            </w:r>
          </w:p>
        </w:tc>
      </w:tr>
      <w:tr w:rsidR="00AC45CB" w:rsidRPr="009F48CE" w14:paraId="272EF18D" w14:textId="77777777" w:rsidTr="009F48CE">
        <w:trPr>
          <w:trHeight w:val="375"/>
        </w:trPr>
        <w:tc>
          <w:tcPr>
            <w:tcW w:w="2840" w:type="dxa"/>
            <w:tcBorders>
              <w:top w:val="nil"/>
              <w:left w:val="single" w:sz="4" w:space="0" w:color="auto"/>
              <w:bottom w:val="single" w:sz="4" w:space="0" w:color="auto"/>
              <w:right w:val="single" w:sz="4" w:space="0" w:color="auto"/>
            </w:tcBorders>
            <w:shd w:val="clear" w:color="auto" w:fill="auto"/>
            <w:noWrap/>
            <w:vAlign w:val="center"/>
            <w:hideMark/>
          </w:tcPr>
          <w:p w14:paraId="36075509" w14:textId="77777777" w:rsidR="00AC45CB" w:rsidRPr="00AC45CB" w:rsidRDefault="00AC45CB" w:rsidP="00AC45CB">
            <w:pPr>
              <w:widowControl/>
              <w:jc w:val="left"/>
              <w:rPr>
                <w:rFonts w:ascii="ＭＳ 明朝" w:eastAsia="ＭＳ 明朝" w:hAnsi="ＭＳ 明朝" w:cs="ＭＳ Ｐゴシック"/>
                <w:kern w:val="0"/>
                <w:sz w:val="22"/>
              </w:rPr>
            </w:pPr>
            <w:r w:rsidRPr="00AC45CB">
              <w:rPr>
                <w:rFonts w:ascii="ＭＳ 明朝" w:eastAsia="ＭＳ 明朝" w:hAnsi="ＭＳ 明朝" w:cs="ＭＳ Ｐゴシック" w:hint="eastAsia"/>
                <w:kern w:val="0"/>
                <w:sz w:val="22"/>
              </w:rPr>
              <w:t>県外事業者</w:t>
            </w:r>
          </w:p>
        </w:tc>
        <w:tc>
          <w:tcPr>
            <w:tcW w:w="1580" w:type="dxa"/>
            <w:tcBorders>
              <w:top w:val="nil"/>
              <w:left w:val="nil"/>
              <w:bottom w:val="single" w:sz="4" w:space="0" w:color="auto"/>
              <w:right w:val="single" w:sz="4" w:space="0" w:color="auto"/>
            </w:tcBorders>
            <w:shd w:val="clear" w:color="auto" w:fill="auto"/>
            <w:noWrap/>
            <w:vAlign w:val="center"/>
            <w:hideMark/>
          </w:tcPr>
          <w:p w14:paraId="52560EB7" w14:textId="77777777" w:rsidR="00AC45CB" w:rsidRPr="00AC45CB" w:rsidRDefault="00AC45CB" w:rsidP="00AC45CB">
            <w:pPr>
              <w:widowControl/>
              <w:snapToGrid w:val="0"/>
              <w:jc w:val="right"/>
              <w:rPr>
                <w:rFonts w:ascii="ＭＳ 明朝" w:eastAsia="ＭＳ 明朝" w:hAnsi="ＭＳ 明朝" w:cs="ＭＳ Ｐゴシック"/>
                <w:kern w:val="0"/>
                <w:sz w:val="22"/>
              </w:rPr>
            </w:pPr>
            <w:r w:rsidRPr="00AC45CB">
              <w:rPr>
                <w:rFonts w:ascii="ＭＳ 明朝" w:eastAsia="ＭＳ 明朝" w:hAnsi="ＭＳ 明朝" w:cs="ＭＳ Ｐゴシック" w:hint="eastAsia"/>
                <w:kern w:val="0"/>
                <w:sz w:val="22"/>
              </w:rPr>
              <w:t xml:space="preserve">2922 </w:t>
            </w:r>
          </w:p>
        </w:tc>
        <w:tc>
          <w:tcPr>
            <w:tcW w:w="1580" w:type="dxa"/>
            <w:tcBorders>
              <w:top w:val="nil"/>
              <w:left w:val="nil"/>
              <w:bottom w:val="single" w:sz="4" w:space="0" w:color="auto"/>
              <w:right w:val="single" w:sz="4" w:space="0" w:color="auto"/>
            </w:tcBorders>
            <w:shd w:val="clear" w:color="auto" w:fill="auto"/>
            <w:noWrap/>
            <w:vAlign w:val="center"/>
            <w:hideMark/>
          </w:tcPr>
          <w:p w14:paraId="4A7F5128" w14:textId="77777777" w:rsidR="00AC45CB" w:rsidRPr="00AC45CB" w:rsidRDefault="00AC45CB" w:rsidP="00AC45CB">
            <w:pPr>
              <w:widowControl/>
              <w:snapToGrid w:val="0"/>
              <w:jc w:val="right"/>
              <w:rPr>
                <w:rFonts w:ascii="ＭＳ 明朝" w:eastAsia="ＭＳ 明朝" w:hAnsi="ＭＳ 明朝" w:cs="ＭＳ Ｐゴシック"/>
                <w:kern w:val="0"/>
                <w:sz w:val="22"/>
              </w:rPr>
            </w:pPr>
            <w:r w:rsidRPr="00AC45CB">
              <w:rPr>
                <w:rFonts w:ascii="ＭＳ 明朝" w:eastAsia="ＭＳ 明朝" w:hAnsi="ＭＳ 明朝" w:cs="ＭＳ Ｐゴシック" w:hint="eastAsia"/>
                <w:kern w:val="0"/>
                <w:sz w:val="22"/>
              </w:rPr>
              <w:t xml:space="preserve">1653 </w:t>
            </w:r>
          </w:p>
        </w:tc>
        <w:tc>
          <w:tcPr>
            <w:tcW w:w="1580" w:type="dxa"/>
            <w:tcBorders>
              <w:top w:val="nil"/>
              <w:left w:val="nil"/>
              <w:bottom w:val="single" w:sz="4" w:space="0" w:color="auto"/>
              <w:right w:val="single" w:sz="4" w:space="0" w:color="auto"/>
            </w:tcBorders>
            <w:shd w:val="clear" w:color="auto" w:fill="auto"/>
            <w:noWrap/>
            <w:vAlign w:val="center"/>
            <w:hideMark/>
          </w:tcPr>
          <w:p w14:paraId="11593ABC" w14:textId="77777777" w:rsidR="00AC45CB" w:rsidRPr="00AC45CB" w:rsidRDefault="00AC45CB" w:rsidP="00AC45CB">
            <w:pPr>
              <w:widowControl/>
              <w:snapToGrid w:val="0"/>
              <w:jc w:val="right"/>
              <w:rPr>
                <w:rFonts w:ascii="ＭＳ 明朝" w:eastAsia="ＭＳ 明朝" w:hAnsi="ＭＳ 明朝" w:cs="ＭＳ Ｐゴシック"/>
                <w:kern w:val="0"/>
                <w:sz w:val="22"/>
              </w:rPr>
            </w:pPr>
            <w:r w:rsidRPr="00AC45CB">
              <w:rPr>
                <w:rFonts w:ascii="ＭＳ 明朝" w:eastAsia="ＭＳ 明朝" w:hAnsi="ＭＳ 明朝" w:cs="ＭＳ Ｐゴシック" w:hint="eastAsia"/>
                <w:kern w:val="0"/>
                <w:sz w:val="22"/>
              </w:rPr>
              <w:t xml:space="preserve">56.6 </w:t>
            </w:r>
          </w:p>
        </w:tc>
      </w:tr>
      <w:tr w:rsidR="00AC45CB" w:rsidRPr="009F48CE" w14:paraId="20595C1B" w14:textId="77777777" w:rsidTr="009F48CE">
        <w:trPr>
          <w:trHeight w:val="375"/>
        </w:trPr>
        <w:tc>
          <w:tcPr>
            <w:tcW w:w="2840" w:type="dxa"/>
            <w:tcBorders>
              <w:top w:val="nil"/>
              <w:left w:val="single" w:sz="4" w:space="0" w:color="auto"/>
              <w:bottom w:val="single" w:sz="4" w:space="0" w:color="auto"/>
              <w:right w:val="single" w:sz="4" w:space="0" w:color="auto"/>
            </w:tcBorders>
            <w:shd w:val="clear" w:color="auto" w:fill="auto"/>
            <w:noWrap/>
            <w:vAlign w:val="center"/>
            <w:hideMark/>
          </w:tcPr>
          <w:p w14:paraId="1679441F" w14:textId="77777777" w:rsidR="00AC45CB" w:rsidRPr="00AC45CB" w:rsidRDefault="00AC45CB" w:rsidP="00AC45CB">
            <w:pPr>
              <w:widowControl/>
              <w:jc w:val="center"/>
              <w:rPr>
                <w:rFonts w:ascii="ＭＳ 明朝" w:eastAsia="ＭＳ 明朝" w:hAnsi="ＭＳ 明朝" w:cs="ＭＳ Ｐゴシック"/>
                <w:color w:val="000000"/>
                <w:kern w:val="0"/>
                <w:sz w:val="22"/>
              </w:rPr>
            </w:pPr>
            <w:r w:rsidRPr="00AC45CB">
              <w:rPr>
                <w:rFonts w:ascii="ＭＳ 明朝" w:eastAsia="ＭＳ 明朝" w:hAnsi="ＭＳ 明朝" w:cs="ＭＳ Ｐゴシック" w:hint="eastAsia"/>
                <w:color w:val="000000"/>
                <w:kern w:val="0"/>
                <w:sz w:val="22"/>
              </w:rPr>
              <w:t>合計</w:t>
            </w:r>
          </w:p>
        </w:tc>
        <w:tc>
          <w:tcPr>
            <w:tcW w:w="1580" w:type="dxa"/>
            <w:tcBorders>
              <w:top w:val="nil"/>
              <w:left w:val="nil"/>
              <w:bottom w:val="single" w:sz="4" w:space="0" w:color="auto"/>
              <w:right w:val="single" w:sz="4" w:space="0" w:color="auto"/>
            </w:tcBorders>
            <w:shd w:val="clear" w:color="auto" w:fill="auto"/>
            <w:noWrap/>
            <w:vAlign w:val="center"/>
            <w:hideMark/>
          </w:tcPr>
          <w:p w14:paraId="453715E1" w14:textId="77777777" w:rsidR="00AC45CB" w:rsidRPr="00AC45CB" w:rsidRDefault="00AC45CB" w:rsidP="00AC45CB">
            <w:pPr>
              <w:widowControl/>
              <w:snapToGrid w:val="0"/>
              <w:jc w:val="right"/>
              <w:rPr>
                <w:rFonts w:ascii="ＭＳ 明朝" w:eastAsia="ＭＳ 明朝" w:hAnsi="ＭＳ 明朝" w:cs="ＭＳ Ｐゴシック"/>
                <w:kern w:val="0"/>
                <w:sz w:val="22"/>
              </w:rPr>
            </w:pPr>
            <w:r w:rsidRPr="00AC45CB">
              <w:rPr>
                <w:rFonts w:ascii="ＭＳ 明朝" w:eastAsia="ＭＳ 明朝" w:hAnsi="ＭＳ 明朝" w:cs="ＭＳ Ｐゴシック" w:hint="eastAsia"/>
                <w:kern w:val="0"/>
                <w:sz w:val="22"/>
              </w:rPr>
              <w:t xml:space="preserve">5392 </w:t>
            </w:r>
          </w:p>
        </w:tc>
        <w:tc>
          <w:tcPr>
            <w:tcW w:w="1580" w:type="dxa"/>
            <w:tcBorders>
              <w:top w:val="nil"/>
              <w:left w:val="nil"/>
              <w:bottom w:val="single" w:sz="4" w:space="0" w:color="auto"/>
              <w:right w:val="single" w:sz="4" w:space="0" w:color="auto"/>
            </w:tcBorders>
            <w:shd w:val="clear" w:color="auto" w:fill="auto"/>
            <w:noWrap/>
            <w:vAlign w:val="center"/>
            <w:hideMark/>
          </w:tcPr>
          <w:p w14:paraId="6D4F308D" w14:textId="77777777" w:rsidR="00AC45CB" w:rsidRPr="00AC45CB" w:rsidRDefault="00AC45CB" w:rsidP="00AC45CB">
            <w:pPr>
              <w:widowControl/>
              <w:snapToGrid w:val="0"/>
              <w:jc w:val="right"/>
              <w:rPr>
                <w:rFonts w:ascii="ＭＳ 明朝" w:eastAsia="ＭＳ 明朝" w:hAnsi="ＭＳ 明朝" w:cs="ＭＳ Ｐゴシック"/>
                <w:kern w:val="0"/>
                <w:sz w:val="22"/>
              </w:rPr>
            </w:pPr>
            <w:r w:rsidRPr="00AC45CB">
              <w:rPr>
                <w:rFonts w:ascii="ＭＳ 明朝" w:eastAsia="ＭＳ 明朝" w:hAnsi="ＭＳ 明朝" w:cs="ＭＳ Ｐゴシック" w:hint="eastAsia"/>
                <w:kern w:val="0"/>
                <w:sz w:val="22"/>
              </w:rPr>
              <w:t xml:space="preserve">3194 </w:t>
            </w:r>
          </w:p>
        </w:tc>
        <w:tc>
          <w:tcPr>
            <w:tcW w:w="1580" w:type="dxa"/>
            <w:tcBorders>
              <w:top w:val="nil"/>
              <w:left w:val="nil"/>
              <w:bottom w:val="single" w:sz="4" w:space="0" w:color="auto"/>
              <w:right w:val="single" w:sz="4" w:space="0" w:color="auto"/>
            </w:tcBorders>
            <w:shd w:val="clear" w:color="auto" w:fill="auto"/>
            <w:noWrap/>
            <w:vAlign w:val="center"/>
            <w:hideMark/>
          </w:tcPr>
          <w:p w14:paraId="12068CEF" w14:textId="77777777" w:rsidR="00AC45CB" w:rsidRPr="00AC45CB" w:rsidRDefault="00AC45CB" w:rsidP="00AC45CB">
            <w:pPr>
              <w:widowControl/>
              <w:snapToGrid w:val="0"/>
              <w:jc w:val="right"/>
              <w:rPr>
                <w:rFonts w:ascii="ＭＳ 明朝" w:eastAsia="ＭＳ 明朝" w:hAnsi="ＭＳ 明朝" w:cs="ＭＳ Ｐゴシック"/>
                <w:kern w:val="0"/>
                <w:sz w:val="22"/>
              </w:rPr>
            </w:pPr>
            <w:r w:rsidRPr="00AC45CB">
              <w:rPr>
                <w:rFonts w:ascii="ＭＳ 明朝" w:eastAsia="ＭＳ 明朝" w:hAnsi="ＭＳ 明朝" w:cs="ＭＳ Ｐゴシック" w:hint="eastAsia"/>
                <w:kern w:val="0"/>
                <w:sz w:val="22"/>
              </w:rPr>
              <w:t xml:space="preserve">59.2 </w:t>
            </w:r>
          </w:p>
        </w:tc>
      </w:tr>
    </w:tbl>
    <w:p w14:paraId="1F2F42E4" w14:textId="77777777" w:rsidR="00097C20" w:rsidRDefault="00097C20" w:rsidP="00F22678"/>
    <w:p w14:paraId="7325D873" w14:textId="77777777" w:rsidR="00B30DD1" w:rsidRDefault="00B30DD1" w:rsidP="00B30DD1">
      <w:pPr>
        <w:pStyle w:val="2"/>
      </w:pPr>
      <w:bookmarkStart w:id="4" w:name="_Toc153531838"/>
      <w:r>
        <w:rPr>
          <w:rFonts w:hint="eastAsia"/>
        </w:rPr>
        <w:t>４．調査内容</w:t>
      </w:r>
      <w:bookmarkEnd w:id="4"/>
    </w:p>
    <w:p w14:paraId="0DEDB9C1" w14:textId="77777777" w:rsidR="00B30DD1" w:rsidRPr="00C5383A" w:rsidRDefault="00B30DD1" w:rsidP="00B30DD1">
      <w:pPr>
        <w:ind w:left="210" w:hangingChars="100" w:hanging="210"/>
        <w:rPr>
          <w:rFonts w:asciiTheme="minorEastAsia" w:hAnsiTheme="minorEastAsia"/>
        </w:rPr>
      </w:pPr>
      <w:r w:rsidRPr="001D3E7B">
        <w:rPr>
          <w:rFonts w:asciiTheme="minorEastAsia" w:hAnsiTheme="minorEastAsia" w:cs="ＭＳ 明朝" w:hint="eastAsia"/>
        </w:rPr>
        <w:t>①</w:t>
      </w:r>
      <w:r w:rsidRPr="001D3E7B">
        <w:rPr>
          <w:rFonts w:asciiTheme="minorEastAsia" w:hAnsiTheme="minorEastAsia" w:hint="eastAsia"/>
        </w:rPr>
        <w:t>「滋賀県が締結する契約に関する条例」の基本理念３</w:t>
      </w:r>
      <w:r w:rsidRPr="00C5383A">
        <w:rPr>
          <w:rFonts w:asciiTheme="minorEastAsia" w:hAnsiTheme="minorEastAsia" w:hint="eastAsia"/>
        </w:rPr>
        <w:t>「地域経済の活性化への配慮」、４「一定の行政目的の実現を図るための契約の活用」に関する項目の取組状況</w:t>
      </w:r>
    </w:p>
    <w:p w14:paraId="1DCA0588" w14:textId="5C780D19" w:rsidR="00B30DD1" w:rsidRPr="001D3E7B" w:rsidRDefault="00B30DD1" w:rsidP="003B4A94">
      <w:pPr>
        <w:ind w:firstLineChars="100" w:firstLine="210"/>
        <w:rPr>
          <w:rFonts w:asciiTheme="minorEastAsia" w:hAnsiTheme="minorEastAsia"/>
        </w:rPr>
      </w:pPr>
      <w:r w:rsidRPr="001D3E7B">
        <w:rPr>
          <w:rFonts w:asciiTheme="minorEastAsia" w:hAnsiTheme="minorEastAsia" w:hint="eastAsia"/>
        </w:rPr>
        <w:t>・</w:t>
      </w:r>
      <w:r>
        <w:rPr>
          <w:rFonts w:asciiTheme="minorEastAsia" w:hAnsiTheme="minorEastAsia" w:hint="eastAsia"/>
        </w:rPr>
        <w:t>地域</w:t>
      </w:r>
      <w:r w:rsidRPr="001D3E7B">
        <w:rPr>
          <w:rFonts w:asciiTheme="minorEastAsia" w:hAnsiTheme="minorEastAsia" w:hint="eastAsia"/>
        </w:rPr>
        <w:t xml:space="preserve">経済の活性化関係　　</w:t>
      </w:r>
    </w:p>
    <w:p w14:paraId="2614C2C6" w14:textId="040FC6C3" w:rsidR="00B30DD1" w:rsidRPr="009F44CC" w:rsidRDefault="00B30DD1" w:rsidP="003B4A94">
      <w:pPr>
        <w:rPr>
          <w:rFonts w:asciiTheme="minorEastAsia" w:hAnsiTheme="minorEastAsia"/>
        </w:rPr>
      </w:pPr>
      <w:r w:rsidRPr="001D3E7B">
        <w:rPr>
          <w:rFonts w:asciiTheme="minorEastAsia" w:hAnsiTheme="minorEastAsia" w:hint="eastAsia"/>
        </w:rPr>
        <w:t xml:space="preserve">　・環境に配慮した事業活動</w:t>
      </w:r>
    </w:p>
    <w:p w14:paraId="0580DBF5" w14:textId="77777777" w:rsidR="00B30DD1" w:rsidRPr="001D3E7B" w:rsidRDefault="00B30DD1" w:rsidP="00B30DD1">
      <w:pPr>
        <w:rPr>
          <w:rFonts w:asciiTheme="minorEastAsia" w:hAnsiTheme="minorEastAsia"/>
        </w:rPr>
      </w:pPr>
      <w:r w:rsidRPr="001D3E7B">
        <w:rPr>
          <w:rFonts w:asciiTheme="minorEastAsia" w:hAnsiTheme="minorEastAsia" w:hint="eastAsia"/>
        </w:rPr>
        <w:t>②今後の県の取組の参考とするための内容</w:t>
      </w:r>
    </w:p>
    <w:p w14:paraId="3B82F80E" w14:textId="77777777" w:rsidR="00B30DD1" w:rsidRPr="001D3E7B" w:rsidRDefault="00B30DD1" w:rsidP="00B30DD1">
      <w:pPr>
        <w:ind w:firstLineChars="100" w:firstLine="210"/>
        <w:rPr>
          <w:rFonts w:asciiTheme="minorEastAsia" w:hAnsiTheme="minorEastAsia"/>
        </w:rPr>
      </w:pPr>
      <w:r w:rsidRPr="001D3E7B">
        <w:rPr>
          <w:rFonts w:asciiTheme="minorEastAsia" w:hAnsiTheme="minorEastAsia" w:hint="eastAsia"/>
        </w:rPr>
        <w:t>・県の入札に参加しなかった状況</w:t>
      </w:r>
    </w:p>
    <w:p w14:paraId="2A7317D0" w14:textId="77777777" w:rsidR="00B30DD1" w:rsidRPr="001D3E7B" w:rsidRDefault="00B30DD1" w:rsidP="00B30DD1">
      <w:pPr>
        <w:ind w:firstLineChars="100" w:firstLine="210"/>
        <w:rPr>
          <w:rFonts w:asciiTheme="minorEastAsia" w:hAnsiTheme="minorEastAsia"/>
        </w:rPr>
      </w:pPr>
      <w:r w:rsidRPr="001D3E7B">
        <w:rPr>
          <w:rFonts w:asciiTheme="minorEastAsia" w:hAnsiTheme="minorEastAsia" w:hint="eastAsia"/>
        </w:rPr>
        <w:t>・CSRその他社会政策の推進の進展に寄与する取組</w:t>
      </w:r>
    </w:p>
    <w:p w14:paraId="785B3F26" w14:textId="643F1583" w:rsidR="00B30DD1" w:rsidRPr="001D3E7B" w:rsidRDefault="00B30DD1" w:rsidP="003B4A94">
      <w:pPr>
        <w:ind w:firstLineChars="100" w:firstLine="210"/>
        <w:rPr>
          <w:rFonts w:asciiTheme="minorEastAsia" w:hAnsiTheme="minorEastAsia"/>
        </w:rPr>
      </w:pPr>
      <w:r w:rsidRPr="001D3E7B">
        <w:rPr>
          <w:rFonts w:asciiTheme="minorEastAsia" w:hAnsiTheme="minorEastAsia" w:hint="eastAsia"/>
        </w:rPr>
        <w:t>・業務委託、物品購入契約について</w:t>
      </w:r>
    </w:p>
    <w:p w14:paraId="11D648A8" w14:textId="41135871" w:rsidR="00B30DD1" w:rsidRDefault="00B30DD1" w:rsidP="003B4A94">
      <w:pPr>
        <w:ind w:firstLineChars="100" w:firstLine="210"/>
        <w:rPr>
          <w:rFonts w:asciiTheme="minorEastAsia" w:hAnsiTheme="minorEastAsia"/>
        </w:rPr>
      </w:pPr>
      <w:r w:rsidRPr="001D3E7B">
        <w:rPr>
          <w:rFonts w:asciiTheme="minorEastAsia" w:hAnsiTheme="minorEastAsia" w:hint="eastAsia"/>
        </w:rPr>
        <w:t>・プロポーザルについて</w:t>
      </w:r>
    </w:p>
    <w:p w14:paraId="64AE1252" w14:textId="77777777" w:rsidR="00B30DD1" w:rsidRPr="009F44CC" w:rsidRDefault="00B30DD1" w:rsidP="00B30DD1">
      <w:pPr>
        <w:rPr>
          <w:rFonts w:asciiTheme="minorEastAsia" w:hAnsiTheme="minorEastAsia"/>
        </w:rPr>
      </w:pPr>
      <w:r w:rsidRPr="009F44CC">
        <w:rPr>
          <w:rFonts w:asciiTheme="minorEastAsia" w:hAnsiTheme="minorEastAsia" w:hint="eastAsia"/>
        </w:rPr>
        <w:t xml:space="preserve"> </w:t>
      </w:r>
      <w:r w:rsidRPr="009F44CC">
        <w:rPr>
          <w:rFonts w:asciiTheme="minorEastAsia" w:hAnsiTheme="minorEastAsia"/>
        </w:rPr>
        <w:t xml:space="preserve"> </w:t>
      </w:r>
      <w:r w:rsidRPr="009F44CC">
        <w:rPr>
          <w:rFonts w:asciiTheme="minorEastAsia" w:hAnsiTheme="minorEastAsia" w:hint="eastAsia"/>
        </w:rPr>
        <w:t>・電子契約の導入状況</w:t>
      </w:r>
    </w:p>
    <w:p w14:paraId="0501C3F6" w14:textId="77777777" w:rsidR="00B30DD1" w:rsidRPr="009F44CC" w:rsidRDefault="00B30DD1" w:rsidP="00B30DD1">
      <w:pPr>
        <w:rPr>
          <w:rFonts w:asciiTheme="minorEastAsia" w:hAnsiTheme="minorEastAsia"/>
        </w:rPr>
      </w:pPr>
      <w:r w:rsidRPr="009F44CC">
        <w:rPr>
          <w:rFonts w:asciiTheme="minorEastAsia" w:hAnsiTheme="minorEastAsia" w:hint="eastAsia"/>
        </w:rPr>
        <w:t>③県の入札制度、県契約に関する意見</w:t>
      </w:r>
    </w:p>
    <w:p w14:paraId="2FC7649F" w14:textId="77777777" w:rsidR="00B30DD1" w:rsidRPr="009F44CC" w:rsidRDefault="00B30DD1" w:rsidP="00B30DD1"/>
    <w:p w14:paraId="0F6C00B4" w14:textId="77777777" w:rsidR="00B30DD1" w:rsidRPr="009F44CC" w:rsidRDefault="00B30DD1" w:rsidP="00B30DD1">
      <w:pPr>
        <w:pStyle w:val="2"/>
      </w:pPr>
      <w:bookmarkStart w:id="5" w:name="_Toc153531839"/>
      <w:r w:rsidRPr="009F44CC">
        <w:rPr>
          <w:rFonts w:hint="eastAsia"/>
        </w:rPr>
        <w:t>５．調査の方法</w:t>
      </w:r>
      <w:bookmarkEnd w:id="5"/>
    </w:p>
    <w:p w14:paraId="3D63C42B" w14:textId="77777777" w:rsidR="00B30DD1" w:rsidRPr="009F44CC" w:rsidRDefault="00B30DD1" w:rsidP="00B30DD1">
      <w:pPr>
        <w:ind w:firstLineChars="100" w:firstLine="210"/>
      </w:pPr>
      <w:r w:rsidRPr="009F44CC">
        <w:rPr>
          <w:rFonts w:hint="eastAsia"/>
        </w:rPr>
        <w:t>調査対象事業所に郵送により調査票を配布し、郵送で提出する方法、または滋賀県オンライン受付システムへ入力する方法により提出。</w:t>
      </w:r>
    </w:p>
    <w:p w14:paraId="37698A1A" w14:textId="77777777" w:rsidR="00B30DD1" w:rsidRPr="009F44CC" w:rsidRDefault="00B30DD1" w:rsidP="00B30DD1">
      <w:pPr>
        <w:ind w:firstLineChars="100" w:firstLine="210"/>
      </w:pPr>
    </w:p>
    <w:p w14:paraId="4CDC7AFF" w14:textId="1C228FEB" w:rsidR="00B30DD1" w:rsidRPr="009F44CC" w:rsidRDefault="00B30DD1" w:rsidP="003B4A94">
      <w:pPr>
        <w:pStyle w:val="2"/>
        <w:rPr>
          <w:rFonts w:asciiTheme="minorEastAsia" w:hAnsiTheme="minorEastAsia"/>
        </w:rPr>
      </w:pPr>
      <w:bookmarkStart w:id="6" w:name="_Toc153531840"/>
      <w:r w:rsidRPr="009F44CC">
        <w:rPr>
          <w:rFonts w:hint="eastAsia"/>
        </w:rPr>
        <w:t>６．調査の期間</w:t>
      </w:r>
      <w:bookmarkEnd w:id="6"/>
      <w:r w:rsidR="003B4A94">
        <w:rPr>
          <w:rFonts w:hint="eastAsia"/>
        </w:rPr>
        <w:t xml:space="preserve">　　　　　</w:t>
      </w:r>
      <w:r w:rsidRPr="009F44CC">
        <w:rPr>
          <w:rFonts w:asciiTheme="minorEastAsia" w:hAnsiTheme="minorEastAsia" w:hint="eastAsia"/>
        </w:rPr>
        <w:t xml:space="preserve">　</w:t>
      </w:r>
      <w:r w:rsidRPr="003B4A94">
        <w:rPr>
          <w:rFonts w:asciiTheme="minorEastAsia" w:eastAsiaTheme="minorEastAsia" w:hAnsiTheme="minorEastAsia" w:hint="eastAsia"/>
          <w:sz w:val="21"/>
          <w:szCs w:val="21"/>
        </w:rPr>
        <w:t>令和5年9月～10月</w:t>
      </w:r>
    </w:p>
    <w:p w14:paraId="416765B3" w14:textId="77777777" w:rsidR="00B30DD1" w:rsidRPr="001D3E7B" w:rsidRDefault="00B30DD1" w:rsidP="00B30DD1">
      <w:pPr>
        <w:rPr>
          <w:rFonts w:asciiTheme="minorEastAsia" w:hAnsiTheme="minorEastAsia"/>
        </w:rPr>
      </w:pPr>
    </w:p>
    <w:p w14:paraId="648EB9F6" w14:textId="272F9558" w:rsidR="00B30DD1" w:rsidRDefault="00B30DD1" w:rsidP="003B4A94">
      <w:pPr>
        <w:pStyle w:val="2"/>
        <w:snapToGrid w:val="0"/>
        <w:ind w:left="240" w:hangingChars="100" w:hanging="240"/>
      </w:pPr>
      <w:bookmarkStart w:id="7" w:name="_Toc121988821"/>
      <w:bookmarkStart w:id="8" w:name="_Toc153531841"/>
      <w:r>
        <w:rPr>
          <w:rFonts w:hint="eastAsia"/>
        </w:rPr>
        <w:t>７．調査の実施機関</w:t>
      </w:r>
      <w:bookmarkEnd w:id="7"/>
      <w:bookmarkEnd w:id="8"/>
      <w:r w:rsidR="003B4A94">
        <w:rPr>
          <w:rFonts w:hint="eastAsia"/>
        </w:rPr>
        <w:t xml:space="preserve">　　　</w:t>
      </w:r>
      <w:r w:rsidRPr="003B4A94">
        <w:rPr>
          <w:rFonts w:asciiTheme="minorEastAsia" w:eastAsiaTheme="minorEastAsia" w:hAnsiTheme="minorEastAsia" w:hint="eastAsia"/>
          <w:sz w:val="21"/>
          <w:szCs w:val="21"/>
        </w:rPr>
        <w:t>株式会社東京商工リサーチ滋賀支店及び本社市場調査部</w:t>
      </w:r>
    </w:p>
    <w:p w14:paraId="379EF72B" w14:textId="77777777" w:rsidR="00B30DD1" w:rsidRDefault="00B30DD1" w:rsidP="00B30DD1">
      <w:pPr>
        <w:ind w:firstLineChars="100" w:firstLine="210"/>
      </w:pPr>
    </w:p>
    <w:p w14:paraId="687CF4ED" w14:textId="77777777" w:rsidR="00097C20" w:rsidRDefault="00C95B2E" w:rsidP="00C95B2E">
      <w:pPr>
        <w:pStyle w:val="2"/>
      </w:pPr>
      <w:bookmarkStart w:id="9" w:name="_Toc121988822"/>
      <w:r>
        <w:rPr>
          <w:rFonts w:hint="eastAsia"/>
        </w:rPr>
        <w:t>８</w:t>
      </w:r>
      <w:r w:rsidR="00EE16C5">
        <w:rPr>
          <w:rFonts w:hint="eastAsia"/>
        </w:rPr>
        <w:t>．調査報告書の読み方及び注意事項</w:t>
      </w:r>
      <w:bookmarkEnd w:id="9"/>
    </w:p>
    <w:p w14:paraId="1CCD0CCE" w14:textId="77777777" w:rsidR="00427A41" w:rsidRPr="001D3E7B" w:rsidRDefault="00427A41" w:rsidP="00BD26FD">
      <w:pPr>
        <w:ind w:firstLineChars="100" w:firstLine="210"/>
        <w:rPr>
          <w:rFonts w:asciiTheme="minorEastAsia" w:hAnsiTheme="minorEastAsia"/>
        </w:rPr>
      </w:pPr>
      <w:r w:rsidRPr="001D3E7B">
        <w:rPr>
          <w:rFonts w:asciiTheme="minorEastAsia" w:hAnsiTheme="minorEastAsia" w:hint="eastAsia"/>
        </w:rPr>
        <w:t>○図表中の割合は、小数点第2位を四捨五入している。</w:t>
      </w:r>
    </w:p>
    <w:p w14:paraId="0170F31C" w14:textId="77777777" w:rsidR="00427A41" w:rsidRPr="001D3E7B" w:rsidRDefault="00B25C7A" w:rsidP="00BD26FD">
      <w:pPr>
        <w:ind w:firstLineChars="100" w:firstLine="210"/>
        <w:rPr>
          <w:rFonts w:asciiTheme="minorEastAsia" w:hAnsiTheme="minorEastAsia"/>
        </w:rPr>
      </w:pPr>
      <w:r w:rsidRPr="001D3E7B">
        <w:rPr>
          <w:rFonts w:asciiTheme="minorEastAsia" w:hAnsiTheme="minorEastAsia" w:hint="eastAsia"/>
        </w:rPr>
        <w:t>○</w:t>
      </w:r>
      <w:r w:rsidR="00427A41" w:rsidRPr="001D3E7B">
        <w:rPr>
          <w:rFonts w:asciiTheme="minorEastAsia" w:hAnsiTheme="minorEastAsia" w:hint="eastAsia"/>
        </w:rPr>
        <w:t>複数回答の設問は、回答が2つ以上となることがあるため、合計は100％を超えることもある。</w:t>
      </w:r>
    </w:p>
    <w:p w14:paraId="652B3C75" w14:textId="77777777" w:rsidR="00427A41" w:rsidRPr="001D3E7B" w:rsidRDefault="00B25C7A" w:rsidP="00BD26FD">
      <w:pPr>
        <w:ind w:firstLineChars="100" w:firstLine="210"/>
        <w:rPr>
          <w:rFonts w:asciiTheme="minorEastAsia" w:hAnsiTheme="minorEastAsia"/>
        </w:rPr>
      </w:pPr>
      <w:r w:rsidRPr="001D3E7B">
        <w:rPr>
          <w:rFonts w:asciiTheme="minorEastAsia" w:hAnsiTheme="minorEastAsia" w:hint="eastAsia"/>
        </w:rPr>
        <w:t>○</w:t>
      </w:r>
      <w:r w:rsidR="00427A41" w:rsidRPr="001D3E7B">
        <w:rPr>
          <w:rFonts w:asciiTheme="minorEastAsia" w:hAnsiTheme="minorEastAsia" w:hint="eastAsia"/>
        </w:rPr>
        <w:t>複数回答のグラフについては、回答の多い順に並び替えをしている（「その他」等は除く）。</w:t>
      </w:r>
    </w:p>
    <w:p w14:paraId="6DF15859" w14:textId="4B2E95A7" w:rsidR="00D21175" w:rsidRDefault="00B25C7A" w:rsidP="003B4A94">
      <w:pPr>
        <w:ind w:leftChars="100" w:left="420" w:hangingChars="100" w:hanging="210"/>
        <w:rPr>
          <w:rFonts w:ascii="Meiryo UI" w:eastAsia="Meiryo UI" w:hAnsi="Meiryo UI"/>
          <w:sz w:val="32"/>
        </w:rPr>
      </w:pPr>
      <w:r w:rsidRPr="001D3E7B">
        <w:rPr>
          <w:rFonts w:asciiTheme="minorEastAsia" w:hAnsiTheme="minorEastAsia" w:hint="eastAsia"/>
        </w:rPr>
        <w:t>○</w:t>
      </w:r>
      <w:r w:rsidR="00427A41" w:rsidRPr="001D3E7B">
        <w:rPr>
          <w:rFonts w:asciiTheme="minorEastAsia" w:hAnsiTheme="minorEastAsia" w:hint="eastAsia"/>
        </w:rPr>
        <w:t>図表中の「Ｎ」とは回答件数の総数のことで、100％が何件の回答に相当するかを示す比率算出の基数である。</w:t>
      </w:r>
      <w:bookmarkStart w:id="10" w:name="_Toc121988827"/>
      <w:r w:rsidR="00D21175">
        <w:br w:type="page"/>
      </w:r>
    </w:p>
    <w:p w14:paraId="5ED746F7" w14:textId="77777777" w:rsidR="004770BD" w:rsidRDefault="004770BD" w:rsidP="00594DCD">
      <w:pPr>
        <w:pStyle w:val="1"/>
      </w:pPr>
      <w:r>
        <w:rPr>
          <w:rFonts w:hint="eastAsia"/>
        </w:rPr>
        <w:lastRenderedPageBreak/>
        <w:t xml:space="preserve">Ⅱ　</w:t>
      </w:r>
      <w:r w:rsidR="00594DCD">
        <w:rPr>
          <w:rFonts w:hint="eastAsia"/>
        </w:rPr>
        <w:t>回答企業の概要</w:t>
      </w:r>
      <w:bookmarkEnd w:id="10"/>
    </w:p>
    <w:p w14:paraId="03CA5CA8" w14:textId="77777777" w:rsidR="004770BD" w:rsidRPr="002B775B" w:rsidRDefault="00594DCD" w:rsidP="00594DCD">
      <w:pPr>
        <w:pStyle w:val="2"/>
      </w:pPr>
      <w:r w:rsidRPr="002B775B">
        <w:rPr>
          <w:rFonts w:hint="eastAsia"/>
        </w:rPr>
        <w:t>１．業種</w:t>
      </w:r>
    </w:p>
    <w:p w14:paraId="0551543A" w14:textId="77777777" w:rsidR="004770BD" w:rsidRPr="00D21175" w:rsidRDefault="002B775B" w:rsidP="004770BD">
      <w:pPr>
        <w:rPr>
          <w:highlight w:val="yellow"/>
        </w:rPr>
      </w:pPr>
      <w:r w:rsidRPr="002B775B">
        <w:rPr>
          <w:noProof/>
        </w:rPr>
        <w:drawing>
          <wp:anchor distT="0" distB="0" distL="114300" distR="114300" simplePos="0" relativeHeight="251855872" behindDoc="0" locked="0" layoutInCell="1" allowOverlap="1" wp14:anchorId="49DD8898" wp14:editId="52CDFA12">
            <wp:simplePos x="0" y="0"/>
            <wp:positionH relativeFrom="margin">
              <wp:posOffset>2786380</wp:posOffset>
            </wp:positionH>
            <wp:positionV relativeFrom="paragraph">
              <wp:posOffset>421005</wp:posOffset>
            </wp:positionV>
            <wp:extent cx="3776400" cy="1447560"/>
            <wp:effectExtent l="0" t="0" r="0" b="635"/>
            <wp:wrapNone/>
            <wp:docPr id="43" name="図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76400" cy="14475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B775B">
        <w:rPr>
          <w:noProof/>
        </w:rPr>
        <w:drawing>
          <wp:anchor distT="0" distB="0" distL="114300" distR="114300" simplePos="0" relativeHeight="251856896" behindDoc="0" locked="0" layoutInCell="1" allowOverlap="1" wp14:anchorId="42FF6FFD" wp14:editId="5C780284">
            <wp:simplePos x="0" y="0"/>
            <wp:positionH relativeFrom="column">
              <wp:posOffset>0</wp:posOffset>
            </wp:positionH>
            <wp:positionV relativeFrom="paragraph">
              <wp:posOffset>0</wp:posOffset>
            </wp:positionV>
            <wp:extent cx="3555360" cy="2221920"/>
            <wp:effectExtent l="0" t="0" r="0" b="6985"/>
            <wp:wrapNone/>
            <wp:docPr id="47" name="図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55360" cy="22219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18FB95" w14:textId="77777777" w:rsidR="004770BD" w:rsidRPr="00D21175" w:rsidRDefault="004770BD" w:rsidP="004770BD">
      <w:pPr>
        <w:rPr>
          <w:highlight w:val="yellow"/>
        </w:rPr>
      </w:pPr>
    </w:p>
    <w:p w14:paraId="057833B0" w14:textId="77777777" w:rsidR="004770BD" w:rsidRPr="00D21175" w:rsidRDefault="004770BD" w:rsidP="004770BD">
      <w:pPr>
        <w:rPr>
          <w:highlight w:val="yellow"/>
        </w:rPr>
      </w:pPr>
    </w:p>
    <w:p w14:paraId="6F638F06" w14:textId="77777777" w:rsidR="004770BD" w:rsidRPr="00D21175" w:rsidRDefault="004770BD" w:rsidP="004770BD">
      <w:pPr>
        <w:rPr>
          <w:highlight w:val="yellow"/>
        </w:rPr>
      </w:pPr>
    </w:p>
    <w:p w14:paraId="5972B9D6" w14:textId="77777777" w:rsidR="004770BD" w:rsidRPr="00D21175" w:rsidRDefault="004770BD" w:rsidP="004770BD">
      <w:pPr>
        <w:rPr>
          <w:highlight w:val="yellow"/>
        </w:rPr>
      </w:pPr>
    </w:p>
    <w:p w14:paraId="21502CDF" w14:textId="77777777" w:rsidR="004770BD" w:rsidRPr="00D21175" w:rsidRDefault="004770BD" w:rsidP="004770BD">
      <w:pPr>
        <w:rPr>
          <w:highlight w:val="yellow"/>
        </w:rPr>
      </w:pPr>
    </w:p>
    <w:p w14:paraId="1BD63098" w14:textId="77777777" w:rsidR="004770BD" w:rsidRPr="00D21175" w:rsidRDefault="004770BD" w:rsidP="004770BD">
      <w:pPr>
        <w:rPr>
          <w:highlight w:val="yellow"/>
        </w:rPr>
      </w:pPr>
    </w:p>
    <w:p w14:paraId="0312F8EF" w14:textId="77777777" w:rsidR="004770BD" w:rsidRPr="00D21175" w:rsidRDefault="004770BD" w:rsidP="004770BD">
      <w:pPr>
        <w:rPr>
          <w:highlight w:val="yellow"/>
        </w:rPr>
      </w:pPr>
    </w:p>
    <w:p w14:paraId="09E4A7C5" w14:textId="77777777" w:rsidR="004770BD" w:rsidRPr="00D21175" w:rsidRDefault="004770BD" w:rsidP="004770BD">
      <w:pPr>
        <w:rPr>
          <w:highlight w:val="yellow"/>
        </w:rPr>
      </w:pPr>
    </w:p>
    <w:p w14:paraId="2404D3DD" w14:textId="77777777" w:rsidR="004770BD" w:rsidRPr="00D21175" w:rsidRDefault="004770BD" w:rsidP="004770BD">
      <w:pPr>
        <w:rPr>
          <w:highlight w:val="yellow"/>
        </w:rPr>
      </w:pPr>
    </w:p>
    <w:p w14:paraId="68407E98" w14:textId="77777777" w:rsidR="004770BD" w:rsidRPr="00D21175" w:rsidRDefault="004770BD" w:rsidP="004770BD">
      <w:pPr>
        <w:rPr>
          <w:highlight w:val="yellow"/>
        </w:rPr>
      </w:pPr>
    </w:p>
    <w:p w14:paraId="0D457C74" w14:textId="77777777" w:rsidR="00594DCD" w:rsidRPr="00D21175" w:rsidRDefault="00594DCD" w:rsidP="004770BD">
      <w:pPr>
        <w:rPr>
          <w:highlight w:val="yellow"/>
        </w:rPr>
      </w:pPr>
    </w:p>
    <w:p w14:paraId="3DC4273D" w14:textId="77777777" w:rsidR="004770BD" w:rsidRPr="00D21175" w:rsidRDefault="004770BD" w:rsidP="004770BD">
      <w:pPr>
        <w:rPr>
          <w:highlight w:val="yellow"/>
        </w:rPr>
      </w:pPr>
    </w:p>
    <w:p w14:paraId="2922125F" w14:textId="77777777" w:rsidR="00594DCD" w:rsidRPr="00D21175" w:rsidRDefault="00594DCD" w:rsidP="004770BD">
      <w:pPr>
        <w:rPr>
          <w:highlight w:val="yellow"/>
        </w:rPr>
      </w:pPr>
    </w:p>
    <w:p w14:paraId="1B279DBB" w14:textId="77777777" w:rsidR="00594DCD" w:rsidRPr="00D21175" w:rsidRDefault="00594DCD" w:rsidP="004770BD">
      <w:pPr>
        <w:rPr>
          <w:highlight w:val="yellow"/>
        </w:rPr>
      </w:pPr>
    </w:p>
    <w:p w14:paraId="59DAD2E4" w14:textId="77777777" w:rsidR="00594DCD" w:rsidRPr="00D21175" w:rsidRDefault="00594DCD" w:rsidP="004770BD">
      <w:pPr>
        <w:rPr>
          <w:highlight w:val="yellow"/>
        </w:rPr>
      </w:pPr>
    </w:p>
    <w:p w14:paraId="3AD96B5E" w14:textId="77777777" w:rsidR="004770BD" w:rsidRPr="002B775B" w:rsidRDefault="00594DCD" w:rsidP="00594DCD">
      <w:pPr>
        <w:pStyle w:val="2"/>
      </w:pPr>
      <w:r w:rsidRPr="002B775B">
        <w:rPr>
          <w:rFonts w:hint="eastAsia"/>
        </w:rPr>
        <w:t>２．従業員数</w:t>
      </w:r>
    </w:p>
    <w:p w14:paraId="41F8B643" w14:textId="77777777" w:rsidR="004770BD" w:rsidRPr="00D21175" w:rsidRDefault="004770BD" w:rsidP="004770BD">
      <w:pPr>
        <w:rPr>
          <w:highlight w:val="yellow"/>
        </w:rPr>
      </w:pPr>
    </w:p>
    <w:p w14:paraId="7D74FC42" w14:textId="77777777" w:rsidR="004770BD" w:rsidRPr="00D21175" w:rsidRDefault="002B775B" w:rsidP="004770BD">
      <w:pPr>
        <w:rPr>
          <w:highlight w:val="yellow"/>
        </w:rPr>
      </w:pPr>
      <w:r w:rsidRPr="002B775B">
        <w:rPr>
          <w:noProof/>
        </w:rPr>
        <w:drawing>
          <wp:anchor distT="0" distB="0" distL="114300" distR="114300" simplePos="0" relativeHeight="251858944" behindDoc="0" locked="0" layoutInCell="1" allowOverlap="1" wp14:anchorId="03057858" wp14:editId="03E67B26">
            <wp:simplePos x="0" y="0"/>
            <wp:positionH relativeFrom="column">
              <wp:posOffset>3200400</wp:posOffset>
            </wp:positionH>
            <wp:positionV relativeFrom="paragraph">
              <wp:posOffset>267970</wp:posOffset>
            </wp:positionV>
            <wp:extent cx="2464200" cy="1304280"/>
            <wp:effectExtent l="0" t="0" r="0" b="0"/>
            <wp:wrapNone/>
            <wp:docPr id="45" name="図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64200" cy="13042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B775B">
        <w:rPr>
          <w:noProof/>
        </w:rPr>
        <w:drawing>
          <wp:anchor distT="0" distB="0" distL="114300" distR="114300" simplePos="0" relativeHeight="251859968" behindDoc="0" locked="0" layoutInCell="1" allowOverlap="1" wp14:anchorId="3C0F169B" wp14:editId="29E312D0">
            <wp:simplePos x="0" y="0"/>
            <wp:positionH relativeFrom="column">
              <wp:posOffset>0</wp:posOffset>
            </wp:positionH>
            <wp:positionV relativeFrom="paragraph">
              <wp:posOffset>0</wp:posOffset>
            </wp:positionV>
            <wp:extent cx="3555720" cy="2222280"/>
            <wp:effectExtent l="0" t="0" r="0" b="0"/>
            <wp:wrapNone/>
            <wp:docPr id="48" name="図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55720" cy="22222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FE5A9A" w14:textId="77777777" w:rsidR="004770BD" w:rsidRPr="00D21175" w:rsidRDefault="004770BD" w:rsidP="004770BD">
      <w:pPr>
        <w:rPr>
          <w:highlight w:val="yellow"/>
        </w:rPr>
      </w:pPr>
    </w:p>
    <w:p w14:paraId="37E68BB4" w14:textId="77777777" w:rsidR="004770BD" w:rsidRPr="00D21175" w:rsidRDefault="004770BD" w:rsidP="004770BD">
      <w:pPr>
        <w:rPr>
          <w:highlight w:val="yellow"/>
        </w:rPr>
      </w:pPr>
    </w:p>
    <w:p w14:paraId="228A565A" w14:textId="77777777" w:rsidR="004770BD" w:rsidRPr="00D21175" w:rsidRDefault="004770BD" w:rsidP="004770BD">
      <w:pPr>
        <w:rPr>
          <w:highlight w:val="yellow"/>
        </w:rPr>
      </w:pPr>
    </w:p>
    <w:p w14:paraId="301F8BFE" w14:textId="77777777" w:rsidR="004770BD" w:rsidRPr="00D21175" w:rsidRDefault="004770BD" w:rsidP="004770BD">
      <w:pPr>
        <w:rPr>
          <w:highlight w:val="yellow"/>
        </w:rPr>
      </w:pPr>
    </w:p>
    <w:p w14:paraId="454A6C2F" w14:textId="77777777" w:rsidR="004770BD" w:rsidRPr="00D21175" w:rsidRDefault="004770BD" w:rsidP="004770BD">
      <w:pPr>
        <w:rPr>
          <w:highlight w:val="yellow"/>
        </w:rPr>
      </w:pPr>
    </w:p>
    <w:p w14:paraId="532529E7" w14:textId="77777777" w:rsidR="004770BD" w:rsidRPr="00D21175" w:rsidRDefault="004770BD" w:rsidP="004770BD">
      <w:pPr>
        <w:rPr>
          <w:highlight w:val="yellow"/>
        </w:rPr>
      </w:pPr>
    </w:p>
    <w:p w14:paraId="53C57329" w14:textId="77777777" w:rsidR="004770BD" w:rsidRPr="00D21175" w:rsidRDefault="004770BD" w:rsidP="004770BD">
      <w:pPr>
        <w:rPr>
          <w:highlight w:val="yellow"/>
        </w:rPr>
      </w:pPr>
    </w:p>
    <w:p w14:paraId="58DFC97B" w14:textId="77777777" w:rsidR="004770BD" w:rsidRPr="00D21175" w:rsidRDefault="004770BD" w:rsidP="004770BD">
      <w:pPr>
        <w:rPr>
          <w:highlight w:val="yellow"/>
        </w:rPr>
      </w:pPr>
    </w:p>
    <w:p w14:paraId="1C414881" w14:textId="77777777" w:rsidR="004770BD" w:rsidRPr="00D21175" w:rsidRDefault="004770BD" w:rsidP="004770BD">
      <w:pPr>
        <w:rPr>
          <w:highlight w:val="yellow"/>
        </w:rPr>
      </w:pPr>
    </w:p>
    <w:p w14:paraId="0F874805" w14:textId="77777777" w:rsidR="004770BD" w:rsidRPr="00D21175" w:rsidRDefault="004770BD" w:rsidP="004770BD">
      <w:pPr>
        <w:rPr>
          <w:highlight w:val="yellow"/>
        </w:rPr>
      </w:pPr>
    </w:p>
    <w:p w14:paraId="53E2A269" w14:textId="77777777" w:rsidR="00594DCD" w:rsidRPr="00D21175" w:rsidRDefault="00594DCD" w:rsidP="004770BD">
      <w:pPr>
        <w:rPr>
          <w:highlight w:val="yellow"/>
        </w:rPr>
      </w:pPr>
    </w:p>
    <w:p w14:paraId="387D71A2" w14:textId="77777777" w:rsidR="00594DCD" w:rsidRPr="00D21175" w:rsidRDefault="00594DCD" w:rsidP="004770BD">
      <w:pPr>
        <w:rPr>
          <w:highlight w:val="yellow"/>
        </w:rPr>
      </w:pPr>
    </w:p>
    <w:p w14:paraId="3F7D2560" w14:textId="77777777" w:rsidR="00594DCD" w:rsidRPr="00D21175" w:rsidRDefault="00594DCD" w:rsidP="004770BD">
      <w:pPr>
        <w:rPr>
          <w:highlight w:val="yellow"/>
        </w:rPr>
      </w:pPr>
    </w:p>
    <w:p w14:paraId="3F0F9F54" w14:textId="77777777" w:rsidR="004770BD" w:rsidRPr="00D21175" w:rsidRDefault="004770BD" w:rsidP="004770BD">
      <w:pPr>
        <w:rPr>
          <w:highlight w:val="yellow"/>
        </w:rPr>
      </w:pPr>
    </w:p>
    <w:p w14:paraId="55602FFB" w14:textId="77777777" w:rsidR="004770BD" w:rsidRPr="002B775B" w:rsidRDefault="00594DCD" w:rsidP="00594DCD">
      <w:pPr>
        <w:pStyle w:val="2"/>
      </w:pPr>
      <w:r w:rsidRPr="002B775B">
        <w:rPr>
          <w:rFonts w:hint="eastAsia"/>
        </w:rPr>
        <w:t>３．地域</w:t>
      </w:r>
    </w:p>
    <w:p w14:paraId="661DA18C" w14:textId="77777777" w:rsidR="004770BD" w:rsidRPr="002B775B" w:rsidRDefault="002B775B" w:rsidP="004770BD">
      <w:r w:rsidRPr="002B775B">
        <w:rPr>
          <w:noProof/>
        </w:rPr>
        <w:drawing>
          <wp:anchor distT="0" distB="0" distL="114300" distR="114300" simplePos="0" relativeHeight="251863040" behindDoc="0" locked="0" layoutInCell="1" allowOverlap="1" wp14:anchorId="0755904E" wp14:editId="788DB289">
            <wp:simplePos x="0" y="0"/>
            <wp:positionH relativeFrom="margin">
              <wp:posOffset>0</wp:posOffset>
            </wp:positionH>
            <wp:positionV relativeFrom="paragraph">
              <wp:posOffset>48739</wp:posOffset>
            </wp:positionV>
            <wp:extent cx="3555720" cy="2222280"/>
            <wp:effectExtent l="0" t="0" r="0" b="0"/>
            <wp:wrapNone/>
            <wp:docPr id="49"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555720" cy="22222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CB713F" w14:textId="77777777" w:rsidR="004770BD" w:rsidRPr="002B775B" w:rsidRDefault="004770BD" w:rsidP="004770BD"/>
    <w:p w14:paraId="2CC43B41" w14:textId="77777777" w:rsidR="004770BD" w:rsidRPr="002B775B" w:rsidRDefault="004770BD" w:rsidP="004770BD"/>
    <w:p w14:paraId="7F21FD62" w14:textId="77777777" w:rsidR="004770BD" w:rsidRPr="002B775B" w:rsidRDefault="004770BD" w:rsidP="004770BD"/>
    <w:p w14:paraId="56029176" w14:textId="77777777" w:rsidR="004770BD" w:rsidRPr="002B775B" w:rsidRDefault="004770BD" w:rsidP="004770BD"/>
    <w:p w14:paraId="3B933542" w14:textId="77777777" w:rsidR="004770BD" w:rsidRPr="002B775B" w:rsidRDefault="002B775B" w:rsidP="004770BD">
      <w:r w:rsidRPr="002B775B">
        <w:rPr>
          <w:noProof/>
        </w:rPr>
        <w:drawing>
          <wp:anchor distT="0" distB="0" distL="114300" distR="114300" simplePos="0" relativeHeight="251862016" behindDoc="0" locked="0" layoutInCell="1" allowOverlap="1" wp14:anchorId="6F07266E" wp14:editId="005A4320">
            <wp:simplePos x="0" y="0"/>
            <wp:positionH relativeFrom="column">
              <wp:posOffset>3104515</wp:posOffset>
            </wp:positionH>
            <wp:positionV relativeFrom="paragraph">
              <wp:posOffset>26514</wp:posOffset>
            </wp:positionV>
            <wp:extent cx="2928240" cy="727560"/>
            <wp:effectExtent l="0" t="0" r="5715" b="0"/>
            <wp:wrapNone/>
            <wp:docPr id="44" name="図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28240" cy="7275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6EF334" w14:textId="77777777" w:rsidR="004770BD" w:rsidRPr="002B775B" w:rsidRDefault="004770BD" w:rsidP="004770BD"/>
    <w:p w14:paraId="5074DDA4" w14:textId="77777777" w:rsidR="004770BD" w:rsidRPr="002B775B" w:rsidRDefault="004770BD" w:rsidP="004770BD"/>
    <w:p w14:paraId="2E67CEEC" w14:textId="77777777" w:rsidR="004770BD" w:rsidRPr="002B775B" w:rsidRDefault="004770BD" w:rsidP="004770BD"/>
    <w:p w14:paraId="5F79EE40" w14:textId="77777777" w:rsidR="004770BD" w:rsidRPr="002B775B" w:rsidRDefault="004770BD" w:rsidP="004770BD">
      <w:pPr>
        <w:widowControl/>
        <w:jc w:val="left"/>
      </w:pPr>
      <w:r w:rsidRPr="002B775B">
        <w:br w:type="page"/>
      </w:r>
    </w:p>
    <w:p w14:paraId="63B60821" w14:textId="77777777" w:rsidR="004770BD" w:rsidRPr="002B775B" w:rsidRDefault="00594DCD" w:rsidP="00594DCD">
      <w:pPr>
        <w:pStyle w:val="2"/>
      </w:pPr>
      <w:r w:rsidRPr="002B775B">
        <w:rPr>
          <w:rFonts w:hint="eastAsia"/>
          <w:noProof/>
        </w:rPr>
        <w:t>４．</w:t>
      </w:r>
      <w:r w:rsidR="004770BD" w:rsidRPr="002B775B">
        <w:rPr>
          <w:rFonts w:hint="eastAsia"/>
        </w:rPr>
        <w:t>中小企業定義区分</w:t>
      </w:r>
    </w:p>
    <w:p w14:paraId="5962D5FE" w14:textId="77777777" w:rsidR="004770BD" w:rsidRPr="00D21175" w:rsidRDefault="002B775B" w:rsidP="004770BD">
      <w:pPr>
        <w:rPr>
          <w:highlight w:val="yellow"/>
        </w:rPr>
      </w:pPr>
      <w:r w:rsidRPr="002B775B">
        <w:rPr>
          <w:noProof/>
        </w:rPr>
        <w:drawing>
          <wp:anchor distT="0" distB="0" distL="114300" distR="114300" simplePos="0" relativeHeight="251865088" behindDoc="0" locked="0" layoutInCell="1" allowOverlap="1" wp14:anchorId="21CDCB2A" wp14:editId="6EF7C7FF">
            <wp:simplePos x="0" y="0"/>
            <wp:positionH relativeFrom="column">
              <wp:posOffset>2981325</wp:posOffset>
            </wp:positionH>
            <wp:positionV relativeFrom="paragraph">
              <wp:posOffset>596265</wp:posOffset>
            </wp:positionV>
            <wp:extent cx="3048480" cy="1016280"/>
            <wp:effectExtent l="0" t="0" r="0" b="0"/>
            <wp:wrapNone/>
            <wp:docPr id="46" name="図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48480" cy="10162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B775B">
        <w:rPr>
          <w:noProof/>
        </w:rPr>
        <w:drawing>
          <wp:anchor distT="0" distB="0" distL="114300" distR="114300" simplePos="0" relativeHeight="251866112" behindDoc="0" locked="0" layoutInCell="1" allowOverlap="1" wp14:anchorId="32C083A3" wp14:editId="1E86E3C0">
            <wp:simplePos x="0" y="0"/>
            <wp:positionH relativeFrom="margin">
              <wp:posOffset>0</wp:posOffset>
            </wp:positionH>
            <wp:positionV relativeFrom="paragraph">
              <wp:posOffset>0</wp:posOffset>
            </wp:positionV>
            <wp:extent cx="3555720" cy="2222280"/>
            <wp:effectExtent l="0" t="0" r="0" b="0"/>
            <wp:wrapNone/>
            <wp:docPr id="50" name="図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555720" cy="22222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B862B7" w14:textId="77777777" w:rsidR="004770BD" w:rsidRPr="00D21175" w:rsidRDefault="004770BD" w:rsidP="004770BD">
      <w:pPr>
        <w:rPr>
          <w:highlight w:val="yellow"/>
        </w:rPr>
      </w:pPr>
    </w:p>
    <w:p w14:paraId="1FAFE079" w14:textId="77777777" w:rsidR="004770BD" w:rsidRPr="00D21175" w:rsidRDefault="004770BD" w:rsidP="004770BD">
      <w:pPr>
        <w:rPr>
          <w:highlight w:val="yellow"/>
        </w:rPr>
      </w:pPr>
    </w:p>
    <w:p w14:paraId="39433B34" w14:textId="77777777" w:rsidR="004770BD" w:rsidRPr="00D21175" w:rsidRDefault="004770BD" w:rsidP="004770BD">
      <w:pPr>
        <w:rPr>
          <w:highlight w:val="yellow"/>
        </w:rPr>
      </w:pPr>
    </w:p>
    <w:p w14:paraId="63430B09" w14:textId="77777777" w:rsidR="004770BD" w:rsidRPr="00D21175" w:rsidRDefault="004770BD" w:rsidP="004770BD">
      <w:pPr>
        <w:rPr>
          <w:highlight w:val="yellow"/>
        </w:rPr>
      </w:pPr>
    </w:p>
    <w:p w14:paraId="1E0B4D9C" w14:textId="77777777" w:rsidR="004770BD" w:rsidRPr="00D21175" w:rsidRDefault="004770BD" w:rsidP="004770BD">
      <w:pPr>
        <w:rPr>
          <w:highlight w:val="yellow"/>
        </w:rPr>
      </w:pPr>
    </w:p>
    <w:p w14:paraId="32AD1E62" w14:textId="77777777" w:rsidR="004770BD" w:rsidRPr="00D21175" w:rsidRDefault="004770BD" w:rsidP="004770BD">
      <w:pPr>
        <w:rPr>
          <w:highlight w:val="yellow"/>
        </w:rPr>
      </w:pPr>
    </w:p>
    <w:p w14:paraId="36735EBC" w14:textId="77777777" w:rsidR="00594DCD" w:rsidRPr="00D21175" w:rsidRDefault="00594DCD" w:rsidP="004770BD">
      <w:pPr>
        <w:rPr>
          <w:highlight w:val="yellow"/>
        </w:rPr>
      </w:pPr>
    </w:p>
    <w:p w14:paraId="03061091" w14:textId="77777777" w:rsidR="00594DCD" w:rsidRPr="00D21175" w:rsidRDefault="00594DCD" w:rsidP="004770BD">
      <w:pPr>
        <w:rPr>
          <w:highlight w:val="yellow"/>
        </w:rPr>
      </w:pPr>
    </w:p>
    <w:p w14:paraId="1AB63BFB" w14:textId="77777777" w:rsidR="004770BD" w:rsidRPr="00D21175" w:rsidRDefault="004770BD" w:rsidP="004770BD">
      <w:pPr>
        <w:rPr>
          <w:highlight w:val="yellow"/>
        </w:rPr>
      </w:pPr>
    </w:p>
    <w:p w14:paraId="5C27D397" w14:textId="77777777" w:rsidR="004770BD" w:rsidRPr="00D21175" w:rsidRDefault="004770BD" w:rsidP="004770BD">
      <w:pPr>
        <w:rPr>
          <w:highlight w:val="yellow"/>
        </w:rPr>
      </w:pPr>
    </w:p>
    <w:p w14:paraId="7EED3CAA" w14:textId="77777777" w:rsidR="004770BD" w:rsidRPr="00D21175" w:rsidRDefault="004770BD" w:rsidP="004770BD">
      <w:pPr>
        <w:rPr>
          <w:highlight w:val="yellow"/>
        </w:rPr>
      </w:pPr>
    </w:p>
    <w:p w14:paraId="6E3D4CC7" w14:textId="77777777" w:rsidR="004770BD" w:rsidRPr="00D21175" w:rsidRDefault="004770BD" w:rsidP="004770BD">
      <w:pPr>
        <w:rPr>
          <w:highlight w:val="yellow"/>
        </w:rPr>
      </w:pPr>
    </w:p>
    <w:p w14:paraId="40B7546C" w14:textId="77777777" w:rsidR="004770BD" w:rsidRPr="00D21175" w:rsidRDefault="004770BD" w:rsidP="004770BD">
      <w:pPr>
        <w:rPr>
          <w:highlight w:val="yellow"/>
        </w:rPr>
      </w:pPr>
    </w:p>
    <w:p w14:paraId="542E7CE3" w14:textId="77777777" w:rsidR="004770BD" w:rsidRPr="002B775B" w:rsidRDefault="004770BD" w:rsidP="009B0716"/>
    <w:p w14:paraId="1679FF83" w14:textId="77777777" w:rsidR="004770BD" w:rsidRPr="002B775B" w:rsidRDefault="00594DCD" w:rsidP="00594DCD">
      <w:pPr>
        <w:pStyle w:val="2"/>
      </w:pPr>
      <w:r w:rsidRPr="002B775B">
        <w:rPr>
          <w:rFonts w:hint="eastAsia"/>
        </w:rPr>
        <w:t>５．</w:t>
      </w:r>
      <w:r w:rsidR="004770BD" w:rsidRPr="002B775B">
        <w:rPr>
          <w:rFonts w:hint="eastAsia"/>
        </w:rPr>
        <w:t>事業内容</w:t>
      </w:r>
    </w:p>
    <w:p w14:paraId="614BFF68" w14:textId="77777777" w:rsidR="004770BD" w:rsidRPr="00D21175" w:rsidRDefault="002B775B" w:rsidP="004770BD">
      <w:pPr>
        <w:rPr>
          <w:highlight w:val="yellow"/>
        </w:rPr>
      </w:pPr>
      <w:r w:rsidRPr="002B775B">
        <w:rPr>
          <w:noProof/>
        </w:rPr>
        <w:drawing>
          <wp:anchor distT="0" distB="0" distL="114300" distR="114300" simplePos="0" relativeHeight="251869184" behindDoc="0" locked="0" layoutInCell="1" allowOverlap="1" wp14:anchorId="37DC06EE" wp14:editId="0F02AB8F">
            <wp:simplePos x="0" y="0"/>
            <wp:positionH relativeFrom="column">
              <wp:posOffset>0</wp:posOffset>
            </wp:positionH>
            <wp:positionV relativeFrom="paragraph">
              <wp:posOffset>6525</wp:posOffset>
            </wp:positionV>
            <wp:extent cx="3555720" cy="2222280"/>
            <wp:effectExtent l="0" t="0" r="6985" b="0"/>
            <wp:wrapNone/>
            <wp:docPr id="51" name="図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555720" cy="22222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92292D" w14:textId="77777777" w:rsidR="004770BD" w:rsidRPr="00D21175" w:rsidRDefault="004770BD" w:rsidP="004770BD">
      <w:pPr>
        <w:rPr>
          <w:highlight w:val="yellow"/>
        </w:rPr>
      </w:pPr>
    </w:p>
    <w:p w14:paraId="71426881" w14:textId="77777777" w:rsidR="004770BD" w:rsidRDefault="002B775B" w:rsidP="004770BD">
      <w:r w:rsidRPr="002B775B">
        <w:rPr>
          <w:noProof/>
        </w:rPr>
        <w:drawing>
          <wp:anchor distT="0" distB="0" distL="114300" distR="114300" simplePos="0" relativeHeight="251868160" behindDoc="0" locked="0" layoutInCell="1" allowOverlap="1" wp14:anchorId="747C5148" wp14:editId="60472A2B">
            <wp:simplePos x="0" y="0"/>
            <wp:positionH relativeFrom="column">
              <wp:posOffset>2596071</wp:posOffset>
            </wp:positionH>
            <wp:positionV relativeFrom="paragraph">
              <wp:posOffset>137484</wp:posOffset>
            </wp:positionV>
            <wp:extent cx="4046674" cy="1162050"/>
            <wp:effectExtent l="0" t="0" r="0" b="0"/>
            <wp:wrapNone/>
            <wp:docPr id="42" name="図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046674" cy="1162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BB00FCE" w14:textId="77777777" w:rsidR="004770BD" w:rsidRDefault="004770BD" w:rsidP="004770BD"/>
    <w:p w14:paraId="4C5B1DE3" w14:textId="77777777" w:rsidR="004770BD" w:rsidRDefault="004770BD" w:rsidP="004770BD"/>
    <w:p w14:paraId="5E967550" w14:textId="77777777" w:rsidR="004770BD" w:rsidRDefault="004770BD" w:rsidP="004770BD"/>
    <w:p w14:paraId="4D1F74D3" w14:textId="77777777" w:rsidR="004770BD" w:rsidRDefault="004770BD" w:rsidP="004770BD"/>
    <w:p w14:paraId="4AD198AB" w14:textId="77777777" w:rsidR="004770BD" w:rsidRDefault="004770BD" w:rsidP="004770BD">
      <w:pPr>
        <w:widowControl/>
        <w:jc w:val="left"/>
      </w:pPr>
    </w:p>
    <w:p w14:paraId="65DAC60A" w14:textId="77777777" w:rsidR="004770BD" w:rsidRDefault="004770BD" w:rsidP="004770BD">
      <w:pPr>
        <w:widowControl/>
        <w:jc w:val="left"/>
      </w:pPr>
    </w:p>
    <w:p w14:paraId="14EC5962" w14:textId="77777777" w:rsidR="004770BD" w:rsidRDefault="004770BD" w:rsidP="004770BD">
      <w:pPr>
        <w:widowControl/>
        <w:jc w:val="left"/>
      </w:pPr>
    </w:p>
    <w:p w14:paraId="4A2DBFB8" w14:textId="77777777" w:rsidR="004770BD" w:rsidRDefault="004770BD" w:rsidP="004770BD">
      <w:pPr>
        <w:widowControl/>
        <w:jc w:val="left"/>
      </w:pPr>
    </w:p>
    <w:p w14:paraId="5820DBBF" w14:textId="77777777" w:rsidR="004770BD" w:rsidRDefault="004770BD" w:rsidP="004770BD">
      <w:pPr>
        <w:widowControl/>
        <w:jc w:val="left"/>
      </w:pPr>
    </w:p>
    <w:p w14:paraId="7F9B096C" w14:textId="77777777" w:rsidR="004770BD" w:rsidRDefault="004770BD" w:rsidP="004770BD">
      <w:pPr>
        <w:widowControl/>
        <w:jc w:val="left"/>
      </w:pPr>
    </w:p>
    <w:p w14:paraId="79C568AB" w14:textId="3E9064D8" w:rsidR="004770BD" w:rsidRDefault="004770BD" w:rsidP="004770BD">
      <w:pPr>
        <w:widowControl/>
        <w:jc w:val="left"/>
      </w:pPr>
    </w:p>
    <w:p w14:paraId="4479822C" w14:textId="38C7EC31" w:rsidR="002D63BB" w:rsidRDefault="002D63BB" w:rsidP="004770BD">
      <w:pPr>
        <w:widowControl/>
        <w:jc w:val="left"/>
      </w:pPr>
    </w:p>
    <w:p w14:paraId="68BCEF96" w14:textId="33403AE3" w:rsidR="002D63BB" w:rsidRDefault="002D63BB" w:rsidP="004770BD">
      <w:pPr>
        <w:widowControl/>
        <w:jc w:val="left"/>
      </w:pPr>
    </w:p>
    <w:p w14:paraId="421FF7CC" w14:textId="77777777" w:rsidR="002D63BB" w:rsidRDefault="002D63BB" w:rsidP="004770BD">
      <w:pPr>
        <w:widowControl/>
        <w:jc w:val="left"/>
      </w:pPr>
    </w:p>
    <w:p w14:paraId="254D72D1" w14:textId="77777777" w:rsidR="004770BD" w:rsidRDefault="004770BD" w:rsidP="004770BD">
      <w:pPr>
        <w:widowControl/>
        <w:jc w:val="left"/>
      </w:pPr>
    </w:p>
    <w:p w14:paraId="269C6380" w14:textId="77777777" w:rsidR="00EE16C5" w:rsidRPr="00FF28EB" w:rsidRDefault="00E81FC8" w:rsidP="00935DB7">
      <w:pPr>
        <w:pStyle w:val="1"/>
      </w:pPr>
      <w:bookmarkStart w:id="11" w:name="_Toc121988823"/>
      <w:r>
        <w:rPr>
          <w:rFonts w:hint="eastAsia"/>
        </w:rPr>
        <w:t>Ⅲ</w:t>
      </w:r>
      <w:r w:rsidR="00EE16C5" w:rsidRPr="00FF28EB">
        <w:rPr>
          <w:rFonts w:hint="eastAsia"/>
        </w:rPr>
        <w:t xml:space="preserve">　調査結果</w:t>
      </w:r>
      <w:bookmarkEnd w:id="11"/>
    </w:p>
    <w:p w14:paraId="58A1F752" w14:textId="77777777" w:rsidR="00EE16C5" w:rsidRPr="00FF28EB" w:rsidRDefault="00EE16C5" w:rsidP="00594DCD">
      <w:pPr>
        <w:pStyle w:val="2"/>
      </w:pPr>
      <w:bookmarkStart w:id="12" w:name="_Toc121988824"/>
      <w:r w:rsidRPr="00FF28EB">
        <w:rPr>
          <w:rFonts w:hint="eastAsia"/>
        </w:rPr>
        <w:t>１．</w:t>
      </w:r>
      <w:bookmarkEnd w:id="12"/>
      <w:r w:rsidR="00594DCD" w:rsidRPr="00FF28EB">
        <w:rPr>
          <w:rFonts w:hint="eastAsia"/>
        </w:rPr>
        <w:t>地域経済の活性化への配慮について</w:t>
      </w:r>
    </w:p>
    <w:p w14:paraId="5899EC1D" w14:textId="77777777" w:rsidR="00115715" w:rsidRPr="00FF28EB" w:rsidRDefault="00115715" w:rsidP="00594DCD">
      <w:pPr>
        <w:pStyle w:val="3"/>
        <w:rPr>
          <w:rFonts w:ascii="Meiryo UI" w:eastAsia="Meiryo UI" w:hAnsi="Meiryo UI"/>
        </w:rPr>
      </w:pPr>
      <w:bookmarkStart w:id="13" w:name="_Toc121988825"/>
      <w:r w:rsidRPr="00FF28EB">
        <w:rPr>
          <w:rFonts w:ascii="Meiryo UI" w:eastAsia="Meiryo UI" w:hAnsi="Meiryo UI" w:hint="eastAsia"/>
        </w:rPr>
        <w:t>（１）</w:t>
      </w:r>
      <w:bookmarkEnd w:id="13"/>
      <w:r w:rsidRPr="00FF28EB">
        <w:rPr>
          <w:rFonts w:ascii="Meiryo UI" w:eastAsia="Meiryo UI" w:hAnsi="Meiryo UI" w:hint="eastAsia"/>
        </w:rPr>
        <w:t>県内事業者への下請や委託等に関して</w:t>
      </w:r>
    </w:p>
    <w:p w14:paraId="240400E2" w14:textId="77777777" w:rsidR="00A27413" w:rsidRPr="00FF28EB" w:rsidRDefault="00594DCD" w:rsidP="00594DCD">
      <w:pPr>
        <w:pStyle w:val="4"/>
      </w:pPr>
      <w:r w:rsidRPr="00FF28EB">
        <w:rPr>
          <w:rFonts w:hint="eastAsia"/>
        </w:rPr>
        <w:t>①</w:t>
      </w:r>
      <w:r w:rsidR="00A27413" w:rsidRPr="00FF28EB">
        <w:rPr>
          <w:rFonts w:hint="eastAsia"/>
        </w:rPr>
        <w:t>下請</w:t>
      </w:r>
      <w:r w:rsidR="00346E9B" w:rsidRPr="00FF28EB">
        <w:rPr>
          <w:rFonts w:hint="eastAsia"/>
        </w:rPr>
        <w:t>・</w:t>
      </w:r>
      <w:r w:rsidR="00A27413" w:rsidRPr="00FF28EB">
        <w:rPr>
          <w:rFonts w:hint="eastAsia"/>
        </w:rPr>
        <w:t>再委託契約の状況</w:t>
      </w:r>
    </w:p>
    <w:p w14:paraId="48A2AA9A" w14:textId="77777777" w:rsidR="008B4378" w:rsidRPr="00F66841" w:rsidRDefault="008B4378" w:rsidP="008B4378">
      <w:pPr>
        <w:ind w:firstLineChars="100" w:firstLine="210"/>
        <w:rPr>
          <w:rFonts w:asciiTheme="minorEastAsia" w:hAnsiTheme="minorEastAsia"/>
        </w:rPr>
      </w:pPr>
      <w:r w:rsidRPr="00F66841">
        <w:rPr>
          <w:rFonts w:asciiTheme="minorEastAsia" w:hAnsiTheme="minorEastAsia" w:hint="eastAsia"/>
        </w:rPr>
        <w:t>令和４年４月１日から令和５年３月31日までの間に、滋賀県と契約関係にあった「工事請負」、「工事等業務委託」及び「業務委託」事業者に、下請契約または再委託契約先</w:t>
      </w:r>
      <w:r w:rsidR="00DC5F5E">
        <w:rPr>
          <w:rFonts w:asciiTheme="minorEastAsia" w:hAnsiTheme="minorEastAsia" w:hint="eastAsia"/>
        </w:rPr>
        <w:t>を県内事業者から選定したか</w:t>
      </w:r>
      <w:r w:rsidRPr="00F66841">
        <w:rPr>
          <w:rFonts w:asciiTheme="minorEastAsia" w:hAnsiTheme="minorEastAsia" w:hint="eastAsia"/>
        </w:rPr>
        <w:t>を尋ねたところ、5</w:t>
      </w:r>
      <w:r>
        <w:rPr>
          <w:rFonts w:asciiTheme="minorEastAsia" w:hAnsiTheme="minorEastAsia" w:hint="eastAsia"/>
        </w:rPr>
        <w:t>5</w:t>
      </w:r>
      <w:r w:rsidRPr="00F66841">
        <w:rPr>
          <w:rFonts w:asciiTheme="minorEastAsia" w:hAnsiTheme="minorEastAsia" w:hint="eastAsia"/>
        </w:rPr>
        <w:t>.</w:t>
      </w:r>
      <w:r>
        <w:rPr>
          <w:rFonts w:asciiTheme="minorEastAsia" w:hAnsiTheme="minorEastAsia" w:hint="eastAsia"/>
        </w:rPr>
        <w:t>0</w:t>
      </w:r>
      <w:r w:rsidRPr="00F66841">
        <w:rPr>
          <w:rFonts w:asciiTheme="minorEastAsia" w:hAnsiTheme="minorEastAsia" w:hint="eastAsia"/>
        </w:rPr>
        <w:t>％の事業者が滋賀県内に本店を有する事業者を選定していた。</w:t>
      </w:r>
    </w:p>
    <w:p w14:paraId="2377C13F" w14:textId="77777777" w:rsidR="008B4378" w:rsidRPr="009C07EE" w:rsidRDefault="008B4378" w:rsidP="008B4378">
      <w:pPr>
        <w:rPr>
          <w:rFonts w:asciiTheme="minorEastAsia" w:hAnsiTheme="minorEastAsia"/>
          <w:highlight w:val="yellow"/>
        </w:rPr>
      </w:pPr>
      <w:r w:rsidRPr="00F66841">
        <w:rPr>
          <w:noProof/>
        </w:rPr>
        <w:drawing>
          <wp:anchor distT="0" distB="0" distL="114300" distR="114300" simplePos="0" relativeHeight="251871232" behindDoc="0" locked="0" layoutInCell="1" allowOverlap="1" wp14:anchorId="2529ACEF" wp14:editId="4ADC0339">
            <wp:simplePos x="0" y="0"/>
            <wp:positionH relativeFrom="margin">
              <wp:align>left</wp:align>
            </wp:positionH>
            <wp:positionV relativeFrom="paragraph">
              <wp:posOffset>101407</wp:posOffset>
            </wp:positionV>
            <wp:extent cx="5611495" cy="777240"/>
            <wp:effectExtent l="0" t="0" r="0" b="3810"/>
            <wp:wrapNone/>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611495" cy="7772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43D458F" w14:textId="77777777" w:rsidR="008B4378" w:rsidRPr="009C07EE" w:rsidRDefault="008B4378" w:rsidP="008B4378">
      <w:pPr>
        <w:rPr>
          <w:rFonts w:asciiTheme="minorEastAsia" w:hAnsiTheme="minorEastAsia"/>
          <w:highlight w:val="yellow"/>
        </w:rPr>
      </w:pPr>
    </w:p>
    <w:p w14:paraId="7DA25736" w14:textId="77777777" w:rsidR="008B4378" w:rsidRPr="009C07EE" w:rsidRDefault="008B4378" w:rsidP="008B4378">
      <w:pPr>
        <w:rPr>
          <w:rFonts w:ascii="Meiryo UI" w:eastAsia="Meiryo UI" w:hAnsi="Meiryo UI"/>
          <w:highlight w:val="yellow"/>
        </w:rPr>
      </w:pPr>
    </w:p>
    <w:p w14:paraId="57F8B1C5" w14:textId="77777777" w:rsidR="008B4378" w:rsidRPr="009C07EE" w:rsidRDefault="008B4378" w:rsidP="008B4378">
      <w:pPr>
        <w:rPr>
          <w:rFonts w:ascii="Meiryo UI" w:eastAsia="Meiryo UI" w:hAnsi="Meiryo UI"/>
          <w:highlight w:val="yellow"/>
        </w:rPr>
      </w:pPr>
    </w:p>
    <w:p w14:paraId="7AC8B5D8" w14:textId="77777777" w:rsidR="008A05D4" w:rsidRPr="008B4378" w:rsidRDefault="008A05D4" w:rsidP="00E96379">
      <w:pPr>
        <w:rPr>
          <w:rFonts w:asciiTheme="minorEastAsia" w:hAnsiTheme="minorEastAsia"/>
          <w:highlight w:val="yellow"/>
        </w:rPr>
      </w:pPr>
    </w:p>
    <w:p w14:paraId="00F5132A" w14:textId="77777777" w:rsidR="008A05D4" w:rsidRPr="00D21175" w:rsidRDefault="008A05D4" w:rsidP="00E96379">
      <w:pPr>
        <w:rPr>
          <w:rFonts w:asciiTheme="minorEastAsia" w:hAnsiTheme="minorEastAsia"/>
          <w:highlight w:val="yellow"/>
        </w:rPr>
      </w:pPr>
    </w:p>
    <w:p w14:paraId="54ECD0C1" w14:textId="77777777" w:rsidR="00A27413" w:rsidRPr="008B4378" w:rsidRDefault="00594DCD" w:rsidP="00594DCD">
      <w:pPr>
        <w:pStyle w:val="4"/>
      </w:pPr>
      <w:r w:rsidRPr="008B4378">
        <w:rPr>
          <w:rFonts w:hint="eastAsia"/>
        </w:rPr>
        <w:t>②</w:t>
      </w:r>
      <w:r w:rsidR="00A27413" w:rsidRPr="008B4378">
        <w:rPr>
          <w:rFonts w:hint="eastAsia"/>
        </w:rPr>
        <w:t>工事請負事業者の</w:t>
      </w:r>
      <w:r w:rsidR="008D0573" w:rsidRPr="008B4378">
        <w:rPr>
          <w:rFonts w:hint="eastAsia"/>
        </w:rPr>
        <w:t>県内製造工事材料の調達状況</w:t>
      </w:r>
    </w:p>
    <w:p w14:paraId="1C11532F" w14:textId="77777777" w:rsidR="008B4378" w:rsidRPr="00F66841" w:rsidRDefault="008B4378" w:rsidP="008B4378">
      <w:pPr>
        <w:ind w:firstLineChars="100" w:firstLine="210"/>
        <w:rPr>
          <w:rFonts w:asciiTheme="minorEastAsia" w:hAnsiTheme="minorEastAsia"/>
        </w:rPr>
      </w:pPr>
      <w:r w:rsidRPr="00F66841">
        <w:rPr>
          <w:rFonts w:asciiTheme="minorEastAsia" w:hAnsiTheme="minorEastAsia" w:hint="eastAsia"/>
        </w:rPr>
        <w:t>さらに、滋賀県と契約関係にあった「工事請負」事業者に対し、滋賀県内の事業所で製造された工事材料の使用や調達状況を尋ねたところ、「ほぼ全てを県内調達した」</w:t>
      </w:r>
      <w:r w:rsidR="0032049E">
        <w:rPr>
          <w:rFonts w:asciiTheme="minorEastAsia" w:hAnsiTheme="minorEastAsia" w:hint="eastAsia"/>
        </w:rPr>
        <w:t>または</w:t>
      </w:r>
      <w:r w:rsidRPr="00F66841">
        <w:rPr>
          <w:rFonts w:asciiTheme="minorEastAsia" w:hAnsiTheme="minorEastAsia" w:hint="eastAsia"/>
        </w:rPr>
        <w:t>「半数程度は県内調達した」と回答した事業者が8</w:t>
      </w:r>
      <w:r>
        <w:rPr>
          <w:rFonts w:asciiTheme="minorEastAsia" w:hAnsiTheme="minorEastAsia" w:hint="eastAsia"/>
        </w:rPr>
        <w:t>0</w:t>
      </w:r>
      <w:r w:rsidRPr="00F66841">
        <w:rPr>
          <w:rFonts w:asciiTheme="minorEastAsia" w:hAnsiTheme="minorEastAsia" w:hint="eastAsia"/>
        </w:rPr>
        <w:t>.</w:t>
      </w:r>
      <w:r>
        <w:rPr>
          <w:rFonts w:asciiTheme="minorEastAsia" w:hAnsiTheme="minorEastAsia" w:hint="eastAsia"/>
        </w:rPr>
        <w:t>0</w:t>
      </w:r>
      <w:r w:rsidRPr="00F66841">
        <w:rPr>
          <w:rFonts w:asciiTheme="minorEastAsia" w:hAnsiTheme="minorEastAsia" w:hint="eastAsia"/>
        </w:rPr>
        <w:t>％を占めた。</w:t>
      </w:r>
    </w:p>
    <w:p w14:paraId="5FB0F38F" w14:textId="77777777" w:rsidR="008B4378" w:rsidRPr="009C07EE" w:rsidRDefault="008B4378" w:rsidP="008B4378">
      <w:pPr>
        <w:rPr>
          <w:rFonts w:asciiTheme="minorEastAsia" w:hAnsiTheme="minorEastAsia"/>
          <w:highlight w:val="yellow"/>
        </w:rPr>
      </w:pPr>
      <w:r w:rsidRPr="00F66841">
        <w:rPr>
          <w:noProof/>
        </w:rPr>
        <w:drawing>
          <wp:anchor distT="0" distB="0" distL="114300" distR="114300" simplePos="0" relativeHeight="251873280" behindDoc="0" locked="0" layoutInCell="1" allowOverlap="1" wp14:anchorId="75747699" wp14:editId="0FF6C412">
            <wp:simplePos x="0" y="0"/>
            <wp:positionH relativeFrom="margin">
              <wp:align>left</wp:align>
            </wp:positionH>
            <wp:positionV relativeFrom="paragraph">
              <wp:posOffset>28906</wp:posOffset>
            </wp:positionV>
            <wp:extent cx="5611495" cy="777240"/>
            <wp:effectExtent l="0" t="0" r="0" b="3810"/>
            <wp:wrapNone/>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611495" cy="7772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27CABB6" w14:textId="77777777" w:rsidR="008B4378" w:rsidRPr="009C07EE" w:rsidRDefault="008B4378" w:rsidP="008B4378">
      <w:pPr>
        <w:rPr>
          <w:highlight w:val="yellow"/>
        </w:rPr>
      </w:pPr>
    </w:p>
    <w:p w14:paraId="23D43B23" w14:textId="77777777" w:rsidR="008B4378" w:rsidRPr="009C07EE" w:rsidRDefault="008B4378" w:rsidP="008B4378">
      <w:pPr>
        <w:rPr>
          <w:highlight w:val="yellow"/>
        </w:rPr>
      </w:pPr>
    </w:p>
    <w:p w14:paraId="1FED7546" w14:textId="77777777" w:rsidR="008B4378" w:rsidRPr="009C07EE" w:rsidRDefault="008B4378" w:rsidP="008B4378">
      <w:pPr>
        <w:rPr>
          <w:highlight w:val="yellow"/>
        </w:rPr>
      </w:pPr>
      <w:r>
        <w:rPr>
          <w:noProof/>
        </w:rPr>
        <mc:AlternateContent>
          <mc:Choice Requires="wps">
            <w:drawing>
              <wp:anchor distT="0" distB="0" distL="114300" distR="114300" simplePos="0" relativeHeight="251874304" behindDoc="0" locked="0" layoutInCell="1" allowOverlap="1" wp14:anchorId="08CC9D04" wp14:editId="2CB057F4">
                <wp:simplePos x="0" y="0"/>
                <wp:positionH relativeFrom="column">
                  <wp:posOffset>440800</wp:posOffset>
                </wp:positionH>
                <wp:positionV relativeFrom="paragraph">
                  <wp:posOffset>60629</wp:posOffset>
                </wp:positionV>
                <wp:extent cx="3999507" cy="206734"/>
                <wp:effectExtent l="0" t="0" r="20320" b="22225"/>
                <wp:wrapNone/>
                <wp:docPr id="15" name="四角形: 角を丸くする 15"/>
                <wp:cNvGraphicFramePr/>
                <a:graphic xmlns:a="http://schemas.openxmlformats.org/drawingml/2006/main">
                  <a:graphicData uri="http://schemas.microsoft.com/office/word/2010/wordprocessingShape">
                    <wps:wsp>
                      <wps:cNvSpPr/>
                      <wps:spPr>
                        <a:xfrm>
                          <a:off x="0" y="0"/>
                          <a:ext cx="3999507" cy="206734"/>
                        </a:xfrm>
                        <a:prstGeom prst="round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4A4C7AF" id="四角形: 角を丸くする 15" o:spid="_x0000_s1026" style="position:absolute;left:0;text-align:left;margin-left:34.7pt;margin-top:4.75pt;width:314.9pt;height:16.3pt;z-index:25187430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" filled="f" strokecolor="red" strokeweight="2pt"/>
            </w:pict>
          </mc:Fallback>
        </mc:AlternateContent>
      </w:r>
    </w:p>
    <w:p w14:paraId="73B8C3CF" w14:textId="77777777" w:rsidR="008B4378" w:rsidRPr="009C07EE" w:rsidRDefault="008B4378" w:rsidP="008B4378">
      <w:pPr>
        <w:rPr>
          <w:highlight w:val="yellow"/>
        </w:rPr>
      </w:pPr>
    </w:p>
    <w:p w14:paraId="123CE40C" w14:textId="77777777" w:rsidR="008B4378" w:rsidRPr="009C07EE" w:rsidRDefault="008B4378" w:rsidP="008B4378">
      <w:pPr>
        <w:rPr>
          <w:highlight w:val="yellow"/>
        </w:rPr>
      </w:pPr>
    </w:p>
    <w:p w14:paraId="45055FF9" w14:textId="77777777" w:rsidR="008B4378" w:rsidRPr="00F66841" w:rsidRDefault="008B4378" w:rsidP="008B4378">
      <w:r w:rsidRPr="00F66841">
        <w:rPr>
          <w:rFonts w:hint="eastAsia"/>
        </w:rPr>
        <w:t xml:space="preserve">　調達した理由及び調達しなかった主な理由は、以下のとおりである。</w:t>
      </w:r>
    </w:p>
    <w:p w14:paraId="7A3FB576" w14:textId="77777777" w:rsidR="008B4378" w:rsidRPr="00F66841" w:rsidRDefault="008B4378" w:rsidP="008B4378"/>
    <w:p w14:paraId="7921602E" w14:textId="77777777" w:rsidR="008B4378" w:rsidRPr="00F66841" w:rsidRDefault="008B4378" w:rsidP="008B4378">
      <w:pPr>
        <w:rPr>
          <w:rFonts w:ascii="Meiryo UI" w:eastAsia="Meiryo UI" w:hAnsi="Meiryo UI"/>
          <w:sz w:val="18"/>
          <w:szCs w:val="20"/>
        </w:rPr>
      </w:pPr>
      <w:r w:rsidRPr="00F66841">
        <w:rPr>
          <w:rFonts w:ascii="Meiryo UI" w:eastAsia="Meiryo UI" w:hAnsi="Meiryo UI" w:hint="eastAsia"/>
          <w:sz w:val="16"/>
        </w:rPr>
        <w:t>【</w:t>
      </w:r>
      <w:r w:rsidRPr="00F66841">
        <w:rPr>
          <w:rFonts w:ascii="Meiryo UI" w:eastAsia="Meiryo UI" w:hAnsi="Meiryo UI" w:hint="eastAsia"/>
          <w:sz w:val="18"/>
          <w:szCs w:val="20"/>
        </w:rPr>
        <w:t xml:space="preserve">調達した理由】　　　　　　　　　　　　　　　　　　　　　　　　　　　　　　　　　</w:t>
      </w:r>
    </w:p>
    <w:p w14:paraId="1073CFB5" w14:textId="77777777" w:rsidR="008B4378" w:rsidRPr="00F66841" w:rsidRDefault="008B4378" w:rsidP="008B4378">
      <w:pPr>
        <w:rPr>
          <w:rFonts w:ascii="Meiryo UI" w:eastAsia="Meiryo UI" w:hAnsi="Meiryo UI"/>
          <w:sz w:val="18"/>
          <w:szCs w:val="20"/>
        </w:rPr>
      </w:pPr>
      <w:r w:rsidRPr="001A7976">
        <w:rPr>
          <w:noProof/>
        </w:rPr>
        <w:drawing>
          <wp:anchor distT="0" distB="0" distL="114300" distR="114300" simplePos="0" relativeHeight="251875328" behindDoc="0" locked="0" layoutInCell="1" allowOverlap="1" wp14:anchorId="042AF9A5" wp14:editId="7FB7E5C9">
            <wp:simplePos x="0" y="0"/>
            <wp:positionH relativeFrom="margin">
              <wp:align>center</wp:align>
            </wp:positionH>
            <wp:positionV relativeFrom="paragraph">
              <wp:posOffset>15240</wp:posOffset>
            </wp:positionV>
            <wp:extent cx="5732060" cy="1904197"/>
            <wp:effectExtent l="0" t="0" r="0" b="1270"/>
            <wp:wrapNone/>
            <wp:docPr id="169" name="図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32060" cy="190419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5F40422" w14:textId="77777777" w:rsidR="008B4378" w:rsidRPr="00F66841" w:rsidRDefault="008B4378" w:rsidP="008B4378">
      <w:pPr>
        <w:rPr>
          <w:rFonts w:ascii="Meiryo UI" w:eastAsia="Meiryo UI" w:hAnsi="Meiryo UI"/>
          <w:sz w:val="18"/>
          <w:szCs w:val="20"/>
        </w:rPr>
      </w:pPr>
    </w:p>
    <w:p w14:paraId="3D4F5ABA" w14:textId="77777777" w:rsidR="008B4378" w:rsidRPr="00F66841" w:rsidRDefault="008B4378" w:rsidP="008B4378">
      <w:pPr>
        <w:rPr>
          <w:rFonts w:ascii="Meiryo UI" w:eastAsia="Meiryo UI" w:hAnsi="Meiryo UI"/>
          <w:sz w:val="18"/>
          <w:szCs w:val="20"/>
        </w:rPr>
      </w:pPr>
    </w:p>
    <w:p w14:paraId="28586B43" w14:textId="77777777" w:rsidR="008B4378" w:rsidRPr="00F66841" w:rsidRDefault="008B4378" w:rsidP="008B4378">
      <w:pPr>
        <w:rPr>
          <w:rFonts w:ascii="Meiryo UI" w:eastAsia="Meiryo UI" w:hAnsi="Meiryo UI"/>
          <w:sz w:val="18"/>
          <w:szCs w:val="20"/>
        </w:rPr>
      </w:pPr>
    </w:p>
    <w:p w14:paraId="6317AD13" w14:textId="77777777" w:rsidR="008B4378" w:rsidRPr="00F66841" w:rsidRDefault="008B4378" w:rsidP="008B4378">
      <w:pPr>
        <w:rPr>
          <w:rFonts w:ascii="Meiryo UI" w:eastAsia="Meiryo UI" w:hAnsi="Meiryo UI"/>
          <w:sz w:val="18"/>
          <w:szCs w:val="20"/>
        </w:rPr>
      </w:pPr>
    </w:p>
    <w:p w14:paraId="1E579389" w14:textId="77777777" w:rsidR="008B4378" w:rsidRPr="00F66841" w:rsidRDefault="008B4378" w:rsidP="008B4378">
      <w:pPr>
        <w:rPr>
          <w:rFonts w:ascii="Meiryo UI" w:eastAsia="Meiryo UI" w:hAnsi="Meiryo UI"/>
          <w:sz w:val="18"/>
          <w:szCs w:val="20"/>
        </w:rPr>
      </w:pPr>
    </w:p>
    <w:p w14:paraId="20C3BC3F" w14:textId="77777777" w:rsidR="008B4378" w:rsidRPr="00F66841" w:rsidRDefault="008B4378" w:rsidP="008B4378">
      <w:pPr>
        <w:rPr>
          <w:rFonts w:ascii="Meiryo UI" w:eastAsia="Meiryo UI" w:hAnsi="Meiryo UI"/>
          <w:sz w:val="18"/>
          <w:szCs w:val="20"/>
        </w:rPr>
      </w:pPr>
    </w:p>
    <w:p w14:paraId="10198FB0" w14:textId="77777777" w:rsidR="008B4378" w:rsidRPr="00F66841" w:rsidRDefault="008B4378" w:rsidP="008B4378">
      <w:pPr>
        <w:rPr>
          <w:rFonts w:ascii="Meiryo UI" w:eastAsia="Meiryo UI" w:hAnsi="Meiryo UI"/>
          <w:sz w:val="18"/>
          <w:szCs w:val="20"/>
        </w:rPr>
      </w:pPr>
    </w:p>
    <w:p w14:paraId="3FA9FB66" w14:textId="77777777" w:rsidR="008B4378" w:rsidRPr="00F66841" w:rsidRDefault="008B4378" w:rsidP="008B4378">
      <w:pPr>
        <w:rPr>
          <w:rFonts w:ascii="Meiryo UI" w:eastAsia="Meiryo UI" w:hAnsi="Meiryo UI"/>
          <w:sz w:val="18"/>
          <w:szCs w:val="20"/>
        </w:rPr>
      </w:pPr>
    </w:p>
    <w:p w14:paraId="771E5530" w14:textId="77777777" w:rsidR="008B4378" w:rsidRPr="00F66841" w:rsidRDefault="008B4378" w:rsidP="008B4378">
      <w:pPr>
        <w:rPr>
          <w:rFonts w:ascii="Meiryo UI" w:eastAsia="Meiryo UI" w:hAnsi="Meiryo UI"/>
          <w:sz w:val="18"/>
          <w:szCs w:val="20"/>
        </w:rPr>
      </w:pPr>
    </w:p>
    <w:p w14:paraId="61B70A2C" w14:textId="77777777" w:rsidR="008B4378" w:rsidRPr="00F66841" w:rsidRDefault="008B4378" w:rsidP="008B4378">
      <w:pPr>
        <w:rPr>
          <w:rFonts w:ascii="Meiryo UI" w:eastAsia="Meiryo UI" w:hAnsi="Meiryo UI"/>
          <w:sz w:val="18"/>
          <w:szCs w:val="20"/>
        </w:rPr>
      </w:pPr>
      <w:r w:rsidRPr="001A7976">
        <w:rPr>
          <w:noProof/>
        </w:rPr>
        <w:drawing>
          <wp:anchor distT="0" distB="0" distL="114300" distR="114300" simplePos="0" relativeHeight="251876352" behindDoc="0" locked="0" layoutInCell="1" allowOverlap="1" wp14:anchorId="4CF74EB9" wp14:editId="4693EF0A">
            <wp:simplePos x="0" y="0"/>
            <wp:positionH relativeFrom="margin">
              <wp:align>left</wp:align>
            </wp:positionH>
            <wp:positionV relativeFrom="paragraph">
              <wp:posOffset>139708</wp:posOffset>
            </wp:positionV>
            <wp:extent cx="6018663" cy="2099926"/>
            <wp:effectExtent l="0" t="0" r="1270" b="0"/>
            <wp:wrapNone/>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rotWithShape="1">
                    <a:blip r:embed="rId20">
                      <a:extLst>
                        <a:ext uri="{28A0092B-C50C-407E-A947-70E740481C1C}">
                          <a14:useLocalDpi xmlns:a14="http://schemas.microsoft.com/office/drawing/2010/main" val="0"/>
                        </a:ext>
                      </a:extLst>
                    </a:blip>
                    <a:srcRect r="5035"/>
                    <a:stretch/>
                  </pic:blipFill>
                  <pic:spPr bwMode="auto">
                    <a:xfrm>
                      <a:off x="0" y="0"/>
                      <a:ext cx="6018663" cy="2099926"/>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60E1E03" w14:textId="77777777" w:rsidR="008B4378" w:rsidRPr="00F66841" w:rsidRDefault="008B4378" w:rsidP="008B4378">
      <w:pPr>
        <w:rPr>
          <w:rFonts w:ascii="Meiryo UI" w:eastAsia="Meiryo UI" w:hAnsi="Meiryo UI"/>
          <w:sz w:val="18"/>
          <w:szCs w:val="20"/>
        </w:rPr>
      </w:pPr>
      <w:r w:rsidRPr="00F66841">
        <w:rPr>
          <w:rFonts w:ascii="Meiryo UI" w:eastAsia="Meiryo UI" w:hAnsi="Meiryo UI" w:hint="eastAsia"/>
          <w:sz w:val="18"/>
          <w:szCs w:val="20"/>
        </w:rPr>
        <w:t>【調達しなかった理由】</w:t>
      </w:r>
    </w:p>
    <w:p w14:paraId="26A245BD" w14:textId="77777777" w:rsidR="008B4378" w:rsidRPr="009C07EE" w:rsidRDefault="008B4378" w:rsidP="008B4378">
      <w:pPr>
        <w:rPr>
          <w:highlight w:val="yellow"/>
        </w:rPr>
      </w:pPr>
    </w:p>
    <w:p w14:paraId="3A5A25AC" w14:textId="77777777" w:rsidR="008B4378" w:rsidRPr="009C07EE" w:rsidRDefault="008B4378" w:rsidP="008B4378">
      <w:pPr>
        <w:rPr>
          <w:highlight w:val="yellow"/>
        </w:rPr>
      </w:pPr>
    </w:p>
    <w:p w14:paraId="2F64124C" w14:textId="77777777" w:rsidR="008B4378" w:rsidRPr="009C07EE" w:rsidRDefault="008B4378" w:rsidP="008B4378">
      <w:pPr>
        <w:rPr>
          <w:rFonts w:asciiTheme="minorEastAsia" w:hAnsiTheme="minorEastAsia"/>
          <w:highlight w:val="yellow"/>
        </w:rPr>
      </w:pPr>
    </w:p>
    <w:p w14:paraId="2D1ECD25" w14:textId="77777777" w:rsidR="008B4378" w:rsidRPr="009C07EE" w:rsidRDefault="008B4378" w:rsidP="008B4378">
      <w:pPr>
        <w:rPr>
          <w:rFonts w:asciiTheme="minorEastAsia" w:hAnsiTheme="minorEastAsia"/>
          <w:highlight w:val="yellow"/>
        </w:rPr>
      </w:pPr>
    </w:p>
    <w:p w14:paraId="11B0CEA0" w14:textId="77777777" w:rsidR="008B4378" w:rsidRPr="009C07EE" w:rsidRDefault="008B4378" w:rsidP="008B4378">
      <w:pPr>
        <w:rPr>
          <w:rFonts w:asciiTheme="minorEastAsia" w:hAnsiTheme="minorEastAsia"/>
          <w:highlight w:val="yellow"/>
        </w:rPr>
      </w:pPr>
    </w:p>
    <w:p w14:paraId="46F37CDB" w14:textId="77777777" w:rsidR="008B4378" w:rsidRPr="009C07EE" w:rsidRDefault="008B4378" w:rsidP="008B4378">
      <w:pPr>
        <w:rPr>
          <w:rFonts w:asciiTheme="minorEastAsia" w:hAnsiTheme="minorEastAsia"/>
          <w:highlight w:val="yellow"/>
        </w:rPr>
      </w:pPr>
    </w:p>
    <w:p w14:paraId="0609C843" w14:textId="77777777" w:rsidR="008B4378" w:rsidRPr="009C07EE" w:rsidRDefault="008B4378" w:rsidP="008B4378">
      <w:pPr>
        <w:rPr>
          <w:rFonts w:asciiTheme="minorEastAsia" w:hAnsiTheme="minorEastAsia"/>
          <w:highlight w:val="yellow"/>
        </w:rPr>
      </w:pPr>
    </w:p>
    <w:p w14:paraId="405458A1" w14:textId="77777777" w:rsidR="008B4378" w:rsidRPr="009C07EE" w:rsidRDefault="008B4378" w:rsidP="008B4378">
      <w:pPr>
        <w:rPr>
          <w:rFonts w:asciiTheme="minorEastAsia" w:hAnsiTheme="minorEastAsia"/>
          <w:highlight w:val="yellow"/>
        </w:rPr>
      </w:pPr>
    </w:p>
    <w:p w14:paraId="7ED8EB5B" w14:textId="77777777" w:rsidR="008B4378" w:rsidRPr="009C07EE" w:rsidRDefault="008B4378" w:rsidP="008B4378">
      <w:pPr>
        <w:rPr>
          <w:rFonts w:asciiTheme="minorEastAsia" w:hAnsiTheme="minorEastAsia"/>
          <w:highlight w:val="yellow"/>
        </w:rPr>
      </w:pPr>
    </w:p>
    <w:p w14:paraId="62C9FE37" w14:textId="77777777" w:rsidR="008B4378" w:rsidRPr="009C07EE" w:rsidRDefault="008B4378" w:rsidP="008B4378">
      <w:pPr>
        <w:rPr>
          <w:rFonts w:asciiTheme="minorEastAsia" w:hAnsiTheme="minorEastAsia"/>
          <w:highlight w:val="yellow"/>
        </w:rPr>
      </w:pPr>
    </w:p>
    <w:p w14:paraId="7A2A5D11" w14:textId="77777777" w:rsidR="008B4378" w:rsidRPr="009C07EE" w:rsidRDefault="008B4378" w:rsidP="008B4378">
      <w:pPr>
        <w:rPr>
          <w:rFonts w:asciiTheme="minorEastAsia" w:hAnsiTheme="minorEastAsia"/>
          <w:highlight w:val="yellow"/>
        </w:rPr>
      </w:pPr>
    </w:p>
    <w:p w14:paraId="46415441" w14:textId="77777777" w:rsidR="008A05D4" w:rsidRPr="008B4378" w:rsidRDefault="008A05D4" w:rsidP="008A05D4">
      <w:pPr>
        <w:rPr>
          <w:rFonts w:asciiTheme="minorEastAsia" w:hAnsiTheme="minorEastAsia"/>
          <w:highlight w:val="yellow"/>
        </w:rPr>
      </w:pPr>
    </w:p>
    <w:p w14:paraId="534A1DD9" w14:textId="77777777" w:rsidR="008B4378" w:rsidRPr="00F66841" w:rsidRDefault="008B4378" w:rsidP="008B4378">
      <w:pPr>
        <w:rPr>
          <w:rFonts w:asciiTheme="minorEastAsia" w:hAnsiTheme="minorEastAsia"/>
        </w:rPr>
      </w:pPr>
      <w:r w:rsidRPr="00F66841">
        <w:rPr>
          <w:rFonts w:asciiTheme="minorEastAsia" w:hAnsiTheme="minorEastAsia" w:hint="eastAsia"/>
        </w:rPr>
        <w:t xml:space="preserve">　調達状況が「わからない」と回答した事業者に、今後の県内事業者から工事材料の調達について尋ねたところ、「検討している」が43.8％となった。</w:t>
      </w:r>
    </w:p>
    <w:p w14:paraId="5D67FEAC" w14:textId="77777777" w:rsidR="008B4378" w:rsidRPr="009C07EE" w:rsidRDefault="006C30D1" w:rsidP="008B4378">
      <w:pPr>
        <w:rPr>
          <w:rFonts w:asciiTheme="minorEastAsia" w:hAnsiTheme="minorEastAsia"/>
          <w:highlight w:val="yellow"/>
        </w:rPr>
      </w:pPr>
      <w:r w:rsidRPr="00203E3E">
        <w:rPr>
          <w:noProof/>
        </w:rPr>
        <w:drawing>
          <wp:anchor distT="0" distB="0" distL="114300" distR="114300" simplePos="0" relativeHeight="251922432" behindDoc="0" locked="0" layoutInCell="1" allowOverlap="1" wp14:anchorId="344638B0" wp14:editId="04F97A8D">
            <wp:simplePos x="0" y="0"/>
            <wp:positionH relativeFrom="column">
              <wp:posOffset>0</wp:posOffset>
            </wp:positionH>
            <wp:positionV relativeFrom="paragraph">
              <wp:posOffset>-635</wp:posOffset>
            </wp:positionV>
            <wp:extent cx="5611495" cy="777240"/>
            <wp:effectExtent l="0" t="0" r="0" b="3810"/>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611495" cy="7772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A1FB73" w14:textId="77777777" w:rsidR="008B4378" w:rsidRPr="009C07EE" w:rsidRDefault="008B4378" w:rsidP="008B4378">
      <w:pPr>
        <w:widowControl/>
        <w:jc w:val="left"/>
        <w:rPr>
          <w:rFonts w:asciiTheme="minorEastAsia" w:hAnsiTheme="minorEastAsia"/>
          <w:highlight w:val="yellow"/>
        </w:rPr>
      </w:pPr>
    </w:p>
    <w:p w14:paraId="56386B5A" w14:textId="77777777" w:rsidR="008B4378" w:rsidRPr="009C07EE" w:rsidRDefault="008B4378" w:rsidP="008B4378">
      <w:pPr>
        <w:rPr>
          <w:rFonts w:asciiTheme="minorEastAsia" w:hAnsiTheme="minorEastAsia"/>
          <w:highlight w:val="yellow"/>
        </w:rPr>
      </w:pPr>
    </w:p>
    <w:p w14:paraId="4D7B5035" w14:textId="77777777" w:rsidR="008B4378" w:rsidRDefault="008B4378" w:rsidP="008B4378">
      <w:pPr>
        <w:rPr>
          <w:rFonts w:ascii="Meiryo UI" w:eastAsia="Meiryo UI" w:hAnsi="Meiryo UI"/>
          <w:highlight w:val="yellow"/>
        </w:rPr>
      </w:pPr>
    </w:p>
    <w:p w14:paraId="0EC0EC68" w14:textId="77777777" w:rsidR="008D0573" w:rsidRDefault="008D0573">
      <w:pPr>
        <w:widowControl/>
        <w:jc w:val="left"/>
        <w:rPr>
          <w:rFonts w:asciiTheme="minorEastAsia" w:hAnsiTheme="minorEastAsia"/>
          <w:highlight w:val="yellow"/>
        </w:rPr>
      </w:pPr>
    </w:p>
    <w:p w14:paraId="1A39FB85" w14:textId="77777777" w:rsidR="008B4378" w:rsidRPr="008B4378" w:rsidRDefault="008B4378">
      <w:pPr>
        <w:widowControl/>
        <w:jc w:val="left"/>
        <w:rPr>
          <w:rFonts w:asciiTheme="minorEastAsia" w:hAnsiTheme="minorEastAsia"/>
          <w:highlight w:val="yellow"/>
        </w:rPr>
      </w:pPr>
    </w:p>
    <w:p w14:paraId="3D72D776" w14:textId="77777777" w:rsidR="005C08B5" w:rsidRPr="008B4378" w:rsidRDefault="00594DCD" w:rsidP="00594DCD">
      <w:pPr>
        <w:pStyle w:val="4"/>
      </w:pPr>
      <w:r w:rsidRPr="008B4378">
        <w:rPr>
          <w:rFonts w:hint="eastAsia"/>
        </w:rPr>
        <w:t>③</w:t>
      </w:r>
      <w:r w:rsidR="008D0573" w:rsidRPr="008B4378">
        <w:rPr>
          <w:rFonts w:hint="eastAsia"/>
        </w:rPr>
        <w:t>「工事等業務委託」及び「業務委託」事業者の県内企業製品の使用状況</w:t>
      </w:r>
    </w:p>
    <w:p w14:paraId="79C0A1E8" w14:textId="77777777" w:rsidR="00E47B1E" w:rsidRPr="00F66841" w:rsidRDefault="00E47B1E" w:rsidP="00E47B1E">
      <w:pPr>
        <w:ind w:firstLineChars="100" w:firstLine="210"/>
        <w:rPr>
          <w:rFonts w:asciiTheme="minorEastAsia" w:hAnsiTheme="minorEastAsia"/>
        </w:rPr>
      </w:pPr>
      <w:r w:rsidRPr="00F66841">
        <w:rPr>
          <w:rFonts w:asciiTheme="minorEastAsia" w:hAnsiTheme="minorEastAsia" w:hint="eastAsia"/>
        </w:rPr>
        <w:t>「工事等業務委託」及び「業務委託」事業者に、県内企業製品</w:t>
      </w:r>
      <w:r>
        <w:rPr>
          <w:rFonts w:asciiTheme="minorEastAsia" w:hAnsiTheme="minorEastAsia" w:hint="eastAsia"/>
        </w:rPr>
        <w:t>を</w:t>
      </w:r>
      <w:r w:rsidRPr="00F66841">
        <w:rPr>
          <w:rFonts w:asciiTheme="minorEastAsia" w:hAnsiTheme="minorEastAsia" w:hint="eastAsia"/>
        </w:rPr>
        <w:t>成果物へ使用</w:t>
      </w:r>
      <w:r>
        <w:rPr>
          <w:rFonts w:asciiTheme="minorEastAsia" w:hAnsiTheme="minorEastAsia" w:hint="eastAsia"/>
        </w:rPr>
        <w:t>したか</w:t>
      </w:r>
      <w:r w:rsidRPr="00F66841">
        <w:rPr>
          <w:rFonts w:asciiTheme="minorEastAsia" w:hAnsiTheme="minorEastAsia" w:hint="eastAsia"/>
        </w:rPr>
        <w:t>を尋ねたところ、</w:t>
      </w:r>
      <w:r w:rsidRPr="00072D42">
        <w:rPr>
          <w:rFonts w:asciiTheme="minorEastAsia" w:hAnsiTheme="minorEastAsia" w:hint="eastAsia"/>
        </w:rPr>
        <w:t>主に役務の提供のため「該当しない」及び「無回答」の事業者が70.0％を占め、「はい」と回答した事業者は10.8％となった</w:t>
      </w:r>
      <w:r w:rsidRPr="00F66841">
        <w:rPr>
          <w:rFonts w:asciiTheme="minorEastAsia" w:hAnsiTheme="minorEastAsia" w:hint="eastAsia"/>
        </w:rPr>
        <w:t>。</w:t>
      </w:r>
    </w:p>
    <w:p w14:paraId="6E102B87" w14:textId="77777777" w:rsidR="008B4378" w:rsidRPr="00E47B1E" w:rsidRDefault="008B4378" w:rsidP="008B4378">
      <w:pPr>
        <w:rPr>
          <w:rFonts w:asciiTheme="minorEastAsia" w:hAnsiTheme="minorEastAsia"/>
          <w:highlight w:val="yellow"/>
        </w:rPr>
      </w:pPr>
    </w:p>
    <w:p w14:paraId="7D62C9C2" w14:textId="77777777" w:rsidR="008B4378" w:rsidRDefault="008B4378" w:rsidP="008B4378">
      <w:pPr>
        <w:rPr>
          <w:rFonts w:asciiTheme="minorEastAsia" w:hAnsiTheme="minorEastAsia"/>
          <w:highlight w:val="yellow"/>
        </w:rPr>
      </w:pPr>
      <w:r w:rsidRPr="00F66841">
        <w:rPr>
          <w:noProof/>
        </w:rPr>
        <w:drawing>
          <wp:anchor distT="0" distB="0" distL="114300" distR="114300" simplePos="0" relativeHeight="251880448" behindDoc="0" locked="0" layoutInCell="1" allowOverlap="1" wp14:anchorId="71DF390E" wp14:editId="1B9CB304">
            <wp:simplePos x="0" y="0"/>
            <wp:positionH relativeFrom="margin">
              <wp:align>left</wp:align>
            </wp:positionH>
            <wp:positionV relativeFrom="paragraph">
              <wp:posOffset>5991</wp:posOffset>
            </wp:positionV>
            <wp:extent cx="5611495" cy="777240"/>
            <wp:effectExtent l="0" t="0" r="0" b="3810"/>
            <wp:wrapNone/>
            <wp:docPr id="38" name="図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611495" cy="7772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E31116" w14:textId="77777777" w:rsidR="008B4378" w:rsidRDefault="008B4378" w:rsidP="008B4378">
      <w:pPr>
        <w:rPr>
          <w:rFonts w:asciiTheme="minorEastAsia" w:hAnsiTheme="minorEastAsia"/>
          <w:highlight w:val="yellow"/>
        </w:rPr>
      </w:pPr>
    </w:p>
    <w:p w14:paraId="0F134B57" w14:textId="77777777" w:rsidR="008B4378" w:rsidRPr="009C07EE" w:rsidRDefault="008B4378" w:rsidP="008B4378">
      <w:pPr>
        <w:rPr>
          <w:rFonts w:asciiTheme="minorEastAsia" w:hAnsiTheme="minorEastAsia"/>
          <w:highlight w:val="yellow"/>
        </w:rPr>
      </w:pPr>
    </w:p>
    <w:p w14:paraId="723E13FB" w14:textId="77777777" w:rsidR="008B4378" w:rsidRPr="009C07EE" w:rsidRDefault="008B4378" w:rsidP="008B4378">
      <w:pPr>
        <w:rPr>
          <w:rFonts w:asciiTheme="minorEastAsia" w:hAnsiTheme="minorEastAsia"/>
          <w:highlight w:val="yellow"/>
        </w:rPr>
      </w:pPr>
    </w:p>
    <w:p w14:paraId="52917A0C" w14:textId="77777777" w:rsidR="008B4378" w:rsidRPr="009C07EE" w:rsidRDefault="008B4378" w:rsidP="008B4378">
      <w:pPr>
        <w:rPr>
          <w:rFonts w:asciiTheme="minorEastAsia" w:hAnsiTheme="minorEastAsia"/>
          <w:highlight w:val="yellow"/>
        </w:rPr>
      </w:pPr>
    </w:p>
    <w:p w14:paraId="3203ED8F" w14:textId="77777777" w:rsidR="008B4378" w:rsidRPr="00770882" w:rsidRDefault="008B4378" w:rsidP="008B4378">
      <w:pPr>
        <w:rPr>
          <w:rFonts w:asciiTheme="minorEastAsia" w:hAnsiTheme="minorEastAsia"/>
        </w:rPr>
      </w:pPr>
      <w:r w:rsidRPr="00770882">
        <w:rPr>
          <w:rFonts w:asciiTheme="minorEastAsia" w:hAnsiTheme="minorEastAsia" w:hint="eastAsia"/>
        </w:rPr>
        <w:t xml:space="preserve">　使用した理由及び使用しなかった主な理由は、以下のとおりである。</w:t>
      </w:r>
    </w:p>
    <w:p w14:paraId="0B2E5772" w14:textId="77777777" w:rsidR="008B4378" w:rsidRPr="00770882" w:rsidRDefault="008B4378" w:rsidP="008B4378">
      <w:pPr>
        <w:rPr>
          <w:rFonts w:ascii="Meiryo UI" w:eastAsia="Meiryo UI" w:hAnsi="Meiryo UI"/>
          <w:sz w:val="18"/>
          <w:szCs w:val="18"/>
        </w:rPr>
      </w:pPr>
      <w:r w:rsidRPr="00770882">
        <w:rPr>
          <w:rFonts w:ascii="Meiryo UI" w:eastAsia="Meiryo UI" w:hAnsi="Meiryo UI" w:hint="eastAsia"/>
          <w:sz w:val="18"/>
          <w:szCs w:val="18"/>
        </w:rPr>
        <w:t xml:space="preserve">【使用した理由】　　　　　　　　　　　　　　　　　　　　　　　　　　　　　　　</w:t>
      </w:r>
    </w:p>
    <w:p w14:paraId="0BDD6FCF" w14:textId="77777777" w:rsidR="008B4378" w:rsidRPr="00770882" w:rsidRDefault="006C30D1" w:rsidP="008B4378">
      <w:pPr>
        <w:rPr>
          <w:rFonts w:ascii="Meiryo UI" w:eastAsia="Meiryo UI" w:hAnsi="Meiryo UI"/>
          <w:sz w:val="18"/>
          <w:szCs w:val="18"/>
        </w:rPr>
      </w:pPr>
      <w:r w:rsidRPr="00203E3E">
        <w:rPr>
          <w:noProof/>
        </w:rPr>
        <w:drawing>
          <wp:anchor distT="0" distB="0" distL="114300" distR="114300" simplePos="0" relativeHeight="251924480" behindDoc="0" locked="0" layoutInCell="1" allowOverlap="1" wp14:anchorId="658C6DB4" wp14:editId="575976A5">
            <wp:simplePos x="0" y="0"/>
            <wp:positionH relativeFrom="margin">
              <wp:align>center</wp:align>
            </wp:positionH>
            <wp:positionV relativeFrom="paragraph">
              <wp:posOffset>57064</wp:posOffset>
            </wp:positionV>
            <wp:extent cx="5608320" cy="1863090"/>
            <wp:effectExtent l="0" t="0" r="0" b="3810"/>
            <wp:wrapNone/>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608320" cy="18630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16FEF0" w14:textId="77777777" w:rsidR="008B4378" w:rsidRPr="00770882" w:rsidRDefault="008B4378" w:rsidP="008B4378">
      <w:pPr>
        <w:rPr>
          <w:rFonts w:ascii="Meiryo UI" w:eastAsia="Meiryo UI" w:hAnsi="Meiryo UI"/>
          <w:sz w:val="18"/>
          <w:szCs w:val="18"/>
        </w:rPr>
      </w:pPr>
    </w:p>
    <w:p w14:paraId="123F1382" w14:textId="77777777" w:rsidR="008B4378" w:rsidRPr="00770882" w:rsidRDefault="008B4378" w:rsidP="008B4378">
      <w:pPr>
        <w:rPr>
          <w:rFonts w:ascii="Meiryo UI" w:eastAsia="Meiryo UI" w:hAnsi="Meiryo UI"/>
          <w:sz w:val="18"/>
          <w:szCs w:val="18"/>
        </w:rPr>
      </w:pPr>
    </w:p>
    <w:p w14:paraId="18DC1F4C" w14:textId="77777777" w:rsidR="008B4378" w:rsidRPr="00770882" w:rsidRDefault="008B4378" w:rsidP="008B4378">
      <w:pPr>
        <w:rPr>
          <w:rFonts w:ascii="Meiryo UI" w:eastAsia="Meiryo UI" w:hAnsi="Meiryo UI"/>
          <w:sz w:val="18"/>
          <w:szCs w:val="18"/>
        </w:rPr>
      </w:pPr>
    </w:p>
    <w:p w14:paraId="4FA95B82" w14:textId="77777777" w:rsidR="008B4378" w:rsidRPr="00770882" w:rsidRDefault="008B4378" w:rsidP="008B4378">
      <w:pPr>
        <w:rPr>
          <w:rFonts w:ascii="Meiryo UI" w:eastAsia="Meiryo UI" w:hAnsi="Meiryo UI"/>
          <w:sz w:val="18"/>
          <w:szCs w:val="18"/>
        </w:rPr>
      </w:pPr>
    </w:p>
    <w:p w14:paraId="2F286D35" w14:textId="77777777" w:rsidR="008B4378" w:rsidRPr="00770882" w:rsidRDefault="008B4378" w:rsidP="008B4378">
      <w:pPr>
        <w:rPr>
          <w:rFonts w:ascii="Meiryo UI" w:eastAsia="Meiryo UI" w:hAnsi="Meiryo UI"/>
          <w:sz w:val="18"/>
          <w:szCs w:val="18"/>
        </w:rPr>
      </w:pPr>
    </w:p>
    <w:p w14:paraId="3CF26212" w14:textId="77777777" w:rsidR="008B4378" w:rsidRPr="00770882" w:rsidRDefault="008B4378" w:rsidP="008B4378">
      <w:pPr>
        <w:rPr>
          <w:rFonts w:ascii="Meiryo UI" w:eastAsia="Meiryo UI" w:hAnsi="Meiryo UI"/>
          <w:sz w:val="18"/>
          <w:szCs w:val="18"/>
        </w:rPr>
      </w:pPr>
    </w:p>
    <w:p w14:paraId="39A921E2" w14:textId="77777777" w:rsidR="008B4378" w:rsidRPr="00770882" w:rsidRDefault="008B4378" w:rsidP="008B4378">
      <w:pPr>
        <w:rPr>
          <w:rFonts w:ascii="Meiryo UI" w:eastAsia="Meiryo UI" w:hAnsi="Meiryo UI"/>
          <w:sz w:val="18"/>
          <w:szCs w:val="18"/>
        </w:rPr>
      </w:pPr>
    </w:p>
    <w:p w14:paraId="2885B0AC" w14:textId="77777777" w:rsidR="008B4378" w:rsidRPr="00770882" w:rsidRDefault="008B4378" w:rsidP="008B4378">
      <w:pPr>
        <w:rPr>
          <w:rFonts w:ascii="Meiryo UI" w:eastAsia="Meiryo UI" w:hAnsi="Meiryo UI"/>
          <w:sz w:val="18"/>
          <w:szCs w:val="18"/>
        </w:rPr>
      </w:pPr>
    </w:p>
    <w:p w14:paraId="2BD77A99" w14:textId="77777777" w:rsidR="008B4378" w:rsidRPr="00770882" w:rsidRDefault="008B4378" w:rsidP="008B4378">
      <w:pPr>
        <w:rPr>
          <w:rFonts w:ascii="Meiryo UI" w:eastAsia="Meiryo UI" w:hAnsi="Meiryo UI"/>
          <w:sz w:val="18"/>
          <w:szCs w:val="18"/>
        </w:rPr>
      </w:pPr>
    </w:p>
    <w:p w14:paraId="0486F755" w14:textId="77777777" w:rsidR="008B4378" w:rsidRPr="00770882" w:rsidRDefault="008B4378" w:rsidP="008B4378">
      <w:pPr>
        <w:rPr>
          <w:rFonts w:ascii="Meiryo UI" w:eastAsia="Meiryo UI" w:hAnsi="Meiryo UI"/>
          <w:sz w:val="18"/>
          <w:szCs w:val="18"/>
        </w:rPr>
      </w:pPr>
      <w:r w:rsidRPr="001A7976">
        <w:rPr>
          <w:noProof/>
        </w:rPr>
        <w:drawing>
          <wp:anchor distT="0" distB="0" distL="114300" distR="114300" simplePos="0" relativeHeight="251882496" behindDoc="0" locked="0" layoutInCell="1" allowOverlap="1" wp14:anchorId="1E297322" wp14:editId="37329500">
            <wp:simplePos x="0" y="0"/>
            <wp:positionH relativeFrom="margin">
              <wp:align>left</wp:align>
            </wp:positionH>
            <wp:positionV relativeFrom="paragraph">
              <wp:posOffset>186273</wp:posOffset>
            </wp:positionV>
            <wp:extent cx="5939223" cy="2137340"/>
            <wp:effectExtent l="0" t="0" r="0" b="0"/>
            <wp:wrapNone/>
            <wp:docPr id="172" name="図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939223" cy="21373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8CB30C0" w14:textId="77777777" w:rsidR="008B4378" w:rsidRPr="00770882" w:rsidRDefault="008B4378" w:rsidP="008B4378">
      <w:pPr>
        <w:rPr>
          <w:sz w:val="18"/>
          <w:szCs w:val="18"/>
        </w:rPr>
      </w:pPr>
      <w:r w:rsidRPr="00770882">
        <w:rPr>
          <w:rFonts w:ascii="Meiryo UI" w:eastAsia="Meiryo UI" w:hAnsi="Meiryo UI" w:hint="eastAsia"/>
          <w:sz w:val="18"/>
          <w:szCs w:val="18"/>
        </w:rPr>
        <w:t>【使用しなかった理由】</w:t>
      </w:r>
    </w:p>
    <w:p w14:paraId="361A0A6B" w14:textId="77777777" w:rsidR="008B4378" w:rsidRPr="009C07EE" w:rsidRDefault="008B4378" w:rsidP="008B4378">
      <w:pPr>
        <w:rPr>
          <w:highlight w:val="yellow"/>
        </w:rPr>
      </w:pPr>
    </w:p>
    <w:p w14:paraId="200E8E74" w14:textId="77777777" w:rsidR="008B4378" w:rsidRPr="009C07EE" w:rsidRDefault="008B4378" w:rsidP="008B4378">
      <w:pPr>
        <w:rPr>
          <w:highlight w:val="yellow"/>
        </w:rPr>
      </w:pPr>
    </w:p>
    <w:p w14:paraId="697BBAF9" w14:textId="77777777" w:rsidR="008B4378" w:rsidRPr="009C07EE" w:rsidRDefault="008B4378" w:rsidP="008B4378">
      <w:pPr>
        <w:rPr>
          <w:highlight w:val="yellow"/>
        </w:rPr>
      </w:pPr>
    </w:p>
    <w:p w14:paraId="4AC0E38F" w14:textId="77777777" w:rsidR="008B4378" w:rsidRPr="009C07EE" w:rsidRDefault="008B4378" w:rsidP="008B4378">
      <w:pPr>
        <w:rPr>
          <w:highlight w:val="yellow"/>
        </w:rPr>
      </w:pPr>
    </w:p>
    <w:p w14:paraId="64E6BD83" w14:textId="77777777" w:rsidR="008B4378" w:rsidRPr="009C07EE" w:rsidRDefault="008B4378" w:rsidP="008B4378">
      <w:pPr>
        <w:rPr>
          <w:highlight w:val="yellow"/>
        </w:rPr>
      </w:pPr>
    </w:p>
    <w:p w14:paraId="03013F42" w14:textId="77777777" w:rsidR="008B4378" w:rsidRPr="009C07EE" w:rsidRDefault="008B4378" w:rsidP="008B4378">
      <w:pPr>
        <w:rPr>
          <w:highlight w:val="yellow"/>
        </w:rPr>
      </w:pPr>
    </w:p>
    <w:p w14:paraId="61E47355" w14:textId="77777777" w:rsidR="008B4378" w:rsidRPr="009C07EE" w:rsidRDefault="008B4378" w:rsidP="008B4378">
      <w:pPr>
        <w:rPr>
          <w:highlight w:val="yellow"/>
        </w:rPr>
      </w:pPr>
    </w:p>
    <w:p w14:paraId="1429721B" w14:textId="77777777" w:rsidR="008B4378" w:rsidRPr="009C07EE" w:rsidRDefault="008B4378" w:rsidP="008B4378">
      <w:pPr>
        <w:rPr>
          <w:highlight w:val="yellow"/>
        </w:rPr>
      </w:pPr>
    </w:p>
    <w:p w14:paraId="150B2158" w14:textId="77777777" w:rsidR="008B4378" w:rsidRDefault="008B4378" w:rsidP="008B4378">
      <w:pPr>
        <w:rPr>
          <w:highlight w:val="yellow"/>
        </w:rPr>
      </w:pPr>
    </w:p>
    <w:p w14:paraId="670AF4E6" w14:textId="77777777" w:rsidR="008B4378" w:rsidRDefault="008B4378" w:rsidP="008B4378">
      <w:pPr>
        <w:rPr>
          <w:highlight w:val="yellow"/>
        </w:rPr>
      </w:pPr>
    </w:p>
    <w:p w14:paraId="2A6203C8" w14:textId="77777777" w:rsidR="008B4378" w:rsidRDefault="008B4378" w:rsidP="008B4378">
      <w:pPr>
        <w:rPr>
          <w:highlight w:val="yellow"/>
        </w:rPr>
      </w:pPr>
    </w:p>
    <w:p w14:paraId="0D37DC89" w14:textId="39052D2F" w:rsidR="008B4378" w:rsidRDefault="008B4378">
      <w:pPr>
        <w:widowControl/>
        <w:jc w:val="left"/>
        <w:rPr>
          <w:rFonts w:asciiTheme="minorEastAsia" w:hAnsiTheme="minorEastAsia"/>
        </w:rPr>
      </w:pPr>
    </w:p>
    <w:p w14:paraId="16A33167" w14:textId="77777777" w:rsidR="002D63BB" w:rsidRPr="008B4378" w:rsidRDefault="002D63BB">
      <w:pPr>
        <w:widowControl/>
        <w:jc w:val="left"/>
        <w:rPr>
          <w:rFonts w:asciiTheme="minorEastAsia" w:hAnsiTheme="minorEastAsia"/>
        </w:rPr>
      </w:pPr>
    </w:p>
    <w:p w14:paraId="3314352F" w14:textId="77777777" w:rsidR="008B4378" w:rsidRPr="00770882" w:rsidRDefault="008B4378" w:rsidP="008B4378">
      <w:pPr>
        <w:rPr>
          <w:rFonts w:asciiTheme="minorEastAsia" w:hAnsiTheme="minorEastAsia"/>
        </w:rPr>
      </w:pPr>
      <w:r w:rsidRPr="00770882">
        <w:rPr>
          <w:rFonts w:asciiTheme="minorEastAsia" w:hAnsiTheme="minorEastAsia" w:hint="eastAsia"/>
        </w:rPr>
        <w:t xml:space="preserve">　使用状況が「わからない」と回答した事業者に、</w:t>
      </w:r>
      <w:bookmarkStart w:id="14" w:name="_Hlk153883669"/>
      <w:r w:rsidRPr="00770882">
        <w:rPr>
          <w:rFonts w:asciiTheme="minorEastAsia" w:hAnsiTheme="minorEastAsia" w:hint="eastAsia"/>
        </w:rPr>
        <w:t>今後の県内企業の製品使用</w:t>
      </w:r>
      <w:bookmarkEnd w:id="14"/>
      <w:r w:rsidRPr="00770882">
        <w:rPr>
          <w:rFonts w:asciiTheme="minorEastAsia" w:hAnsiTheme="minorEastAsia" w:hint="eastAsia"/>
        </w:rPr>
        <w:t>について尋ねたところ、「検討している」は</w:t>
      </w:r>
      <w:r>
        <w:rPr>
          <w:rFonts w:asciiTheme="minorEastAsia" w:hAnsiTheme="minorEastAsia" w:hint="eastAsia"/>
        </w:rPr>
        <w:t>3</w:t>
      </w:r>
      <w:r w:rsidRPr="00770882">
        <w:rPr>
          <w:rFonts w:asciiTheme="minorEastAsia" w:hAnsiTheme="minorEastAsia" w:hint="eastAsia"/>
        </w:rPr>
        <w:t>0.</w:t>
      </w:r>
      <w:r>
        <w:rPr>
          <w:rFonts w:asciiTheme="minorEastAsia" w:hAnsiTheme="minorEastAsia" w:hint="eastAsia"/>
        </w:rPr>
        <w:t>3</w:t>
      </w:r>
      <w:r w:rsidRPr="00770882">
        <w:rPr>
          <w:rFonts w:asciiTheme="minorEastAsia" w:hAnsiTheme="minorEastAsia" w:hint="eastAsia"/>
        </w:rPr>
        <w:t>％に</w:t>
      </w:r>
      <w:r>
        <w:rPr>
          <w:rFonts w:asciiTheme="minorEastAsia" w:hAnsiTheme="minorEastAsia" w:hint="eastAsia"/>
        </w:rPr>
        <w:t>とど</w:t>
      </w:r>
      <w:r w:rsidRPr="00770882">
        <w:rPr>
          <w:rFonts w:asciiTheme="minorEastAsia" w:hAnsiTheme="minorEastAsia" w:hint="eastAsia"/>
        </w:rPr>
        <w:t>まった。</w:t>
      </w:r>
    </w:p>
    <w:p w14:paraId="29491581" w14:textId="77777777" w:rsidR="008B4378" w:rsidRPr="009C07EE" w:rsidRDefault="006C30D1" w:rsidP="008B4378">
      <w:pPr>
        <w:rPr>
          <w:rFonts w:asciiTheme="minorEastAsia" w:hAnsiTheme="minorEastAsia"/>
          <w:highlight w:val="yellow"/>
        </w:rPr>
      </w:pPr>
      <w:r w:rsidRPr="00203E3E">
        <w:rPr>
          <w:noProof/>
        </w:rPr>
        <w:drawing>
          <wp:anchor distT="0" distB="0" distL="114300" distR="114300" simplePos="0" relativeHeight="251926528" behindDoc="0" locked="0" layoutInCell="1" allowOverlap="1" wp14:anchorId="2A8AFCF0" wp14:editId="31165828">
            <wp:simplePos x="0" y="0"/>
            <wp:positionH relativeFrom="column">
              <wp:posOffset>0</wp:posOffset>
            </wp:positionH>
            <wp:positionV relativeFrom="paragraph">
              <wp:posOffset>-635</wp:posOffset>
            </wp:positionV>
            <wp:extent cx="5611495" cy="777240"/>
            <wp:effectExtent l="0" t="0" r="0" b="3810"/>
            <wp:wrapNone/>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611495" cy="7772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CAD000" w14:textId="77777777" w:rsidR="008B4378" w:rsidRPr="009C07EE" w:rsidRDefault="008B4378" w:rsidP="008B4378">
      <w:pPr>
        <w:rPr>
          <w:rFonts w:asciiTheme="minorEastAsia" w:hAnsiTheme="minorEastAsia"/>
          <w:highlight w:val="yellow"/>
        </w:rPr>
      </w:pPr>
    </w:p>
    <w:p w14:paraId="469A7D8C" w14:textId="77777777" w:rsidR="008B4378" w:rsidRPr="009C07EE" w:rsidRDefault="008B4378" w:rsidP="008B4378">
      <w:pPr>
        <w:rPr>
          <w:highlight w:val="yellow"/>
        </w:rPr>
      </w:pPr>
    </w:p>
    <w:p w14:paraId="2FCF2CEA" w14:textId="77777777" w:rsidR="008B4378" w:rsidRPr="009C07EE" w:rsidRDefault="008B4378" w:rsidP="008B4378">
      <w:pPr>
        <w:rPr>
          <w:highlight w:val="yellow"/>
        </w:rPr>
      </w:pPr>
    </w:p>
    <w:p w14:paraId="39FAEAAB" w14:textId="77777777" w:rsidR="008B4378" w:rsidRDefault="008B4378" w:rsidP="008B4378">
      <w:pPr>
        <w:rPr>
          <w:highlight w:val="yellow"/>
        </w:rPr>
      </w:pPr>
    </w:p>
    <w:p w14:paraId="6A097DE8" w14:textId="77777777" w:rsidR="00D86378" w:rsidRPr="009C07EE" w:rsidRDefault="00D86378" w:rsidP="008B4378">
      <w:pPr>
        <w:rPr>
          <w:highlight w:val="yellow"/>
        </w:rPr>
      </w:pPr>
    </w:p>
    <w:p w14:paraId="09301AAE" w14:textId="77777777" w:rsidR="00D86378" w:rsidRPr="00FF28EB" w:rsidRDefault="00D86378" w:rsidP="00D86378">
      <w:pPr>
        <w:pStyle w:val="2"/>
      </w:pPr>
      <w:r>
        <w:rPr>
          <w:rFonts w:hint="eastAsia"/>
        </w:rPr>
        <w:t>２</w:t>
      </w:r>
      <w:r w:rsidRPr="00FF28EB">
        <w:rPr>
          <w:rFonts w:hint="eastAsia"/>
        </w:rPr>
        <w:t>．</w:t>
      </w:r>
      <w:r w:rsidRPr="003D5ECD">
        <w:rPr>
          <w:rFonts w:hint="eastAsia"/>
        </w:rPr>
        <w:t>一定の行政目的の実現を図るための契約活用について</w:t>
      </w:r>
    </w:p>
    <w:p w14:paraId="157C402F" w14:textId="77777777" w:rsidR="00D86378" w:rsidRPr="00FF28EB" w:rsidRDefault="00D86378" w:rsidP="00D86378">
      <w:pPr>
        <w:pStyle w:val="3"/>
        <w:rPr>
          <w:rFonts w:ascii="Meiryo UI" w:eastAsia="Meiryo UI" w:hAnsi="Meiryo UI"/>
        </w:rPr>
      </w:pPr>
      <w:r w:rsidRPr="00FF28EB">
        <w:rPr>
          <w:rFonts w:ascii="Meiryo UI" w:eastAsia="Meiryo UI" w:hAnsi="Meiryo UI" w:hint="eastAsia"/>
        </w:rPr>
        <w:t>（</w:t>
      </w:r>
      <w:r>
        <w:rPr>
          <w:rFonts w:ascii="Meiryo UI" w:eastAsia="Meiryo UI" w:hAnsi="Meiryo UI" w:hint="eastAsia"/>
        </w:rPr>
        <w:t>１</w:t>
      </w:r>
      <w:r w:rsidRPr="00FF28EB">
        <w:rPr>
          <w:rFonts w:ascii="Meiryo UI" w:eastAsia="Meiryo UI" w:hAnsi="Meiryo UI" w:hint="eastAsia"/>
        </w:rPr>
        <w:t>）環境に配慮した事業活動</w:t>
      </w:r>
    </w:p>
    <w:p w14:paraId="5AB6FCAD" w14:textId="77777777" w:rsidR="00C83B30" w:rsidRPr="00142BA4" w:rsidRDefault="00C83B30" w:rsidP="00C83B30">
      <w:pPr>
        <w:ind w:firstLineChars="100" w:firstLine="210"/>
        <w:rPr>
          <w:rFonts w:asciiTheme="minorEastAsia" w:hAnsiTheme="minorEastAsia"/>
        </w:rPr>
      </w:pPr>
      <w:bookmarkStart w:id="15" w:name="_Hlk154046038"/>
      <w:r w:rsidRPr="00142BA4">
        <w:rPr>
          <w:rFonts w:asciiTheme="minorEastAsia" w:hAnsiTheme="minorEastAsia" w:hint="eastAsia"/>
        </w:rPr>
        <w:t>滋賀県と契約関係にあった事業者の環境関連の認証取得は、「ISO14000シリーズ」が21.2％と最も高くなっているが、「取得していない」と回答した事業所が63.5％と多くを占めている。</w:t>
      </w:r>
    </w:p>
    <w:p w14:paraId="39085C21" w14:textId="77777777" w:rsidR="00C83B30" w:rsidRPr="00731AA3" w:rsidRDefault="00C83B30" w:rsidP="00C83B30">
      <w:pPr>
        <w:rPr>
          <w:rFonts w:asciiTheme="minorEastAsia" w:hAnsiTheme="minorEastAsia"/>
        </w:rPr>
      </w:pPr>
      <w:r w:rsidRPr="00370154">
        <w:rPr>
          <w:rFonts w:asciiTheme="minorEastAsia" w:hAnsiTheme="minorEastAsia" w:hint="eastAsia"/>
        </w:rPr>
        <w:t xml:space="preserve">　</w:t>
      </w:r>
    </w:p>
    <w:p w14:paraId="10C32B51" w14:textId="77777777" w:rsidR="00C83B30" w:rsidRDefault="00C83B30" w:rsidP="00C83B30">
      <w:pPr>
        <w:rPr>
          <w:rFonts w:asciiTheme="minorEastAsia" w:hAnsiTheme="minorEastAsia"/>
          <w:highlight w:val="yellow"/>
        </w:rPr>
      </w:pPr>
      <w:r w:rsidRPr="001A7976">
        <w:rPr>
          <w:noProof/>
        </w:rPr>
        <w:drawing>
          <wp:anchor distT="0" distB="0" distL="114300" distR="114300" simplePos="0" relativeHeight="251931648" behindDoc="0" locked="0" layoutInCell="1" allowOverlap="1" wp14:anchorId="4140CF9F" wp14:editId="6E69DF79">
            <wp:simplePos x="0" y="0"/>
            <wp:positionH relativeFrom="column">
              <wp:posOffset>0</wp:posOffset>
            </wp:positionH>
            <wp:positionV relativeFrom="paragraph">
              <wp:posOffset>0</wp:posOffset>
            </wp:positionV>
            <wp:extent cx="5607050" cy="2287270"/>
            <wp:effectExtent l="0" t="0" r="0" b="0"/>
            <wp:wrapNone/>
            <wp:docPr id="173" name="図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607050" cy="22872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618749" w14:textId="77777777" w:rsidR="00C83B30" w:rsidRDefault="00C83B30" w:rsidP="00C83B30">
      <w:pPr>
        <w:rPr>
          <w:rFonts w:asciiTheme="minorEastAsia" w:hAnsiTheme="minorEastAsia"/>
          <w:highlight w:val="yellow"/>
        </w:rPr>
      </w:pPr>
    </w:p>
    <w:p w14:paraId="7A8FD295" w14:textId="77777777" w:rsidR="00C83B30" w:rsidRDefault="00C83B30" w:rsidP="00C83B30">
      <w:pPr>
        <w:rPr>
          <w:rFonts w:asciiTheme="minorEastAsia" w:hAnsiTheme="minorEastAsia"/>
          <w:highlight w:val="yellow"/>
        </w:rPr>
      </w:pPr>
    </w:p>
    <w:p w14:paraId="7A8EA0E0" w14:textId="77777777" w:rsidR="00C83B30" w:rsidRDefault="00C83B30" w:rsidP="00C83B30">
      <w:pPr>
        <w:rPr>
          <w:rFonts w:asciiTheme="minorEastAsia" w:hAnsiTheme="minorEastAsia"/>
          <w:highlight w:val="yellow"/>
        </w:rPr>
      </w:pPr>
    </w:p>
    <w:p w14:paraId="4CBEB03A" w14:textId="77777777" w:rsidR="00C83B30" w:rsidRDefault="00C83B30" w:rsidP="00C83B30">
      <w:pPr>
        <w:rPr>
          <w:rFonts w:asciiTheme="minorEastAsia" w:hAnsiTheme="minorEastAsia"/>
          <w:highlight w:val="yellow"/>
        </w:rPr>
      </w:pPr>
    </w:p>
    <w:p w14:paraId="4A7B8ED7" w14:textId="77777777" w:rsidR="00C83B30" w:rsidRDefault="00C83B30" w:rsidP="00C83B30">
      <w:pPr>
        <w:rPr>
          <w:rFonts w:asciiTheme="minorEastAsia" w:hAnsiTheme="minorEastAsia"/>
          <w:highlight w:val="yellow"/>
        </w:rPr>
      </w:pPr>
    </w:p>
    <w:p w14:paraId="0123ABEB" w14:textId="77777777" w:rsidR="00C83B30" w:rsidRDefault="00C83B30" w:rsidP="00C83B30">
      <w:pPr>
        <w:rPr>
          <w:rFonts w:asciiTheme="minorEastAsia" w:hAnsiTheme="minorEastAsia"/>
          <w:highlight w:val="yellow"/>
        </w:rPr>
      </w:pPr>
    </w:p>
    <w:p w14:paraId="508719BB" w14:textId="77777777" w:rsidR="00C83B30" w:rsidRDefault="00C83B30" w:rsidP="00C83B30">
      <w:pPr>
        <w:rPr>
          <w:rFonts w:asciiTheme="minorEastAsia" w:hAnsiTheme="minorEastAsia"/>
          <w:highlight w:val="yellow"/>
        </w:rPr>
      </w:pPr>
    </w:p>
    <w:p w14:paraId="69F30016" w14:textId="77777777" w:rsidR="00C83B30" w:rsidRDefault="00C83B30" w:rsidP="00C83B30">
      <w:pPr>
        <w:rPr>
          <w:rFonts w:asciiTheme="minorEastAsia" w:hAnsiTheme="minorEastAsia"/>
          <w:highlight w:val="yellow"/>
        </w:rPr>
      </w:pPr>
    </w:p>
    <w:p w14:paraId="2A57398A" w14:textId="77777777" w:rsidR="00C83B30" w:rsidRDefault="00C83B30" w:rsidP="00C83B30">
      <w:pPr>
        <w:rPr>
          <w:rFonts w:asciiTheme="minorEastAsia" w:hAnsiTheme="minorEastAsia"/>
          <w:highlight w:val="yellow"/>
        </w:rPr>
      </w:pPr>
    </w:p>
    <w:p w14:paraId="6F472C09" w14:textId="77777777" w:rsidR="00C83B30" w:rsidRDefault="00C83B30" w:rsidP="00C83B30">
      <w:pPr>
        <w:rPr>
          <w:rFonts w:asciiTheme="minorEastAsia" w:hAnsiTheme="minorEastAsia"/>
          <w:highlight w:val="yellow"/>
        </w:rPr>
      </w:pPr>
    </w:p>
    <w:p w14:paraId="18714B5C" w14:textId="77777777" w:rsidR="00C83B30" w:rsidRDefault="00C83B30" w:rsidP="00C83B30">
      <w:pPr>
        <w:rPr>
          <w:rFonts w:asciiTheme="minorEastAsia" w:hAnsiTheme="minorEastAsia"/>
          <w:highlight w:val="yellow"/>
        </w:rPr>
      </w:pPr>
    </w:p>
    <w:p w14:paraId="4D64C616" w14:textId="77777777" w:rsidR="00C83B30" w:rsidRDefault="00C83B30" w:rsidP="00C83B30">
      <w:pPr>
        <w:rPr>
          <w:rFonts w:asciiTheme="minorEastAsia" w:hAnsiTheme="minorEastAsia"/>
          <w:highlight w:val="yellow"/>
        </w:rPr>
      </w:pPr>
    </w:p>
    <w:p w14:paraId="730D32AA" w14:textId="77777777" w:rsidR="00C83B30" w:rsidRPr="001A2EA3" w:rsidRDefault="00C83B30" w:rsidP="00C83B30">
      <w:pPr>
        <w:ind w:firstLineChars="100" w:firstLine="210"/>
        <w:rPr>
          <w:rFonts w:asciiTheme="minorEastAsia" w:hAnsiTheme="minorEastAsia"/>
        </w:rPr>
      </w:pPr>
      <w:r w:rsidRPr="001A2EA3">
        <w:rPr>
          <w:rFonts w:asciiTheme="minorEastAsia" w:hAnsiTheme="minorEastAsia" w:hint="eastAsia"/>
        </w:rPr>
        <w:t>なお、環境に関する認証の取得以外の環境に配慮した取組については、取組が「ある」事業者は31.6％となっており、事業規模が大きい事業者ほど取組をしている傾向がみられた。</w:t>
      </w:r>
    </w:p>
    <w:p w14:paraId="5C5DA9A7" w14:textId="77777777" w:rsidR="00C83B30" w:rsidRPr="00731AA3" w:rsidRDefault="00C83B30" w:rsidP="00C83B30">
      <w:pPr>
        <w:ind w:firstLineChars="100" w:firstLine="210"/>
        <w:rPr>
          <w:rFonts w:asciiTheme="minorEastAsia" w:hAnsiTheme="minorEastAsia"/>
        </w:rPr>
      </w:pPr>
      <w:r w:rsidRPr="001A2EA3">
        <w:rPr>
          <w:rFonts w:asciiTheme="minorEastAsia" w:hAnsiTheme="minorEastAsia" w:hint="eastAsia"/>
        </w:rPr>
        <w:t>具体的な取組内容としては、</w:t>
      </w:r>
      <w:r w:rsidRPr="00F80D8B">
        <w:rPr>
          <w:rFonts w:asciiTheme="minorEastAsia" w:hAnsiTheme="minorEastAsia" w:hint="eastAsia"/>
        </w:rPr>
        <w:t>CO</w:t>
      </w:r>
      <w:r w:rsidRPr="00F80D8B">
        <w:rPr>
          <w:rFonts w:hint="eastAsia"/>
          <w:szCs w:val="21"/>
          <w:vertAlign w:val="subscript"/>
        </w:rPr>
        <w:t>2</w:t>
      </w:r>
      <w:r w:rsidRPr="001A2EA3">
        <w:rPr>
          <w:rFonts w:asciiTheme="minorEastAsia" w:hAnsiTheme="minorEastAsia" w:hint="eastAsia"/>
        </w:rPr>
        <w:t>削減やSDGS、MLGSなどの関連の取組が多かった。</w:t>
      </w:r>
    </w:p>
    <w:p w14:paraId="10425C4A" w14:textId="77777777" w:rsidR="00C83B30" w:rsidRDefault="00C83B30" w:rsidP="00C83B30">
      <w:pPr>
        <w:rPr>
          <w:rFonts w:asciiTheme="minorEastAsia" w:hAnsiTheme="minorEastAsia"/>
          <w:highlight w:val="yellow"/>
        </w:rPr>
      </w:pPr>
      <w:r w:rsidRPr="00142BA4">
        <w:rPr>
          <w:noProof/>
        </w:rPr>
        <w:drawing>
          <wp:anchor distT="0" distB="0" distL="114300" distR="114300" simplePos="0" relativeHeight="251930624" behindDoc="0" locked="0" layoutInCell="1" allowOverlap="1" wp14:anchorId="6EAF278E" wp14:editId="508D6381">
            <wp:simplePos x="0" y="0"/>
            <wp:positionH relativeFrom="margin">
              <wp:posOffset>5610</wp:posOffset>
            </wp:positionH>
            <wp:positionV relativeFrom="paragraph">
              <wp:posOffset>94981</wp:posOffset>
            </wp:positionV>
            <wp:extent cx="5611495" cy="777240"/>
            <wp:effectExtent l="0" t="0" r="0" b="3810"/>
            <wp:wrapNone/>
            <wp:docPr id="57" name="図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611495" cy="7772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DB3695" w14:textId="77777777" w:rsidR="00C83B30" w:rsidRDefault="00C83B30" w:rsidP="00C83B30">
      <w:pPr>
        <w:rPr>
          <w:rFonts w:asciiTheme="minorEastAsia" w:hAnsiTheme="minorEastAsia"/>
          <w:highlight w:val="yellow"/>
        </w:rPr>
      </w:pPr>
    </w:p>
    <w:p w14:paraId="60C9D8B4" w14:textId="77777777" w:rsidR="00C83B30" w:rsidRDefault="00C83B30" w:rsidP="00C83B30">
      <w:pPr>
        <w:rPr>
          <w:rFonts w:asciiTheme="minorEastAsia" w:hAnsiTheme="minorEastAsia"/>
          <w:highlight w:val="yellow"/>
        </w:rPr>
      </w:pPr>
    </w:p>
    <w:p w14:paraId="3A8B64C8" w14:textId="77777777" w:rsidR="00C83B30" w:rsidRDefault="00C83B30" w:rsidP="00C83B30">
      <w:pPr>
        <w:rPr>
          <w:rFonts w:asciiTheme="minorEastAsia" w:hAnsiTheme="minorEastAsia"/>
          <w:highlight w:val="yellow"/>
        </w:rPr>
      </w:pPr>
    </w:p>
    <w:bookmarkEnd w:id="15"/>
    <w:p w14:paraId="10A61C02" w14:textId="77777777" w:rsidR="00AA01C5" w:rsidRPr="00C83B30" w:rsidRDefault="00AA01C5" w:rsidP="00AA01C5">
      <w:pPr>
        <w:rPr>
          <w:rFonts w:asciiTheme="minorEastAsia" w:hAnsiTheme="minorEastAsia"/>
          <w:highlight w:val="yellow"/>
        </w:rPr>
      </w:pPr>
    </w:p>
    <w:p w14:paraId="4F8D39EA" w14:textId="77777777" w:rsidR="00AA01C5" w:rsidRPr="009C07EE" w:rsidRDefault="00AA01C5" w:rsidP="00AA01C5">
      <w:pPr>
        <w:rPr>
          <w:highlight w:val="yellow"/>
        </w:rPr>
      </w:pPr>
    </w:p>
    <w:p w14:paraId="77F3A0E5" w14:textId="77777777" w:rsidR="00115715" w:rsidRPr="00FF28EB" w:rsidRDefault="00594DCD" w:rsidP="00594DCD">
      <w:pPr>
        <w:pStyle w:val="3"/>
        <w:rPr>
          <w:rFonts w:ascii="Meiryo UI" w:eastAsia="Meiryo UI" w:hAnsi="Meiryo UI"/>
        </w:rPr>
      </w:pPr>
      <w:r w:rsidRPr="00FF28EB">
        <w:rPr>
          <w:rFonts w:ascii="Meiryo UI" w:eastAsia="Meiryo UI" w:hAnsi="Meiryo UI" w:hint="eastAsia"/>
        </w:rPr>
        <w:t>（</w:t>
      </w:r>
      <w:r w:rsidR="00D86378">
        <w:rPr>
          <w:rFonts w:ascii="Meiryo UI" w:eastAsia="Meiryo UI" w:hAnsi="Meiryo UI" w:hint="eastAsia"/>
        </w:rPr>
        <w:t>２</w:t>
      </w:r>
      <w:r w:rsidRPr="00FF28EB">
        <w:rPr>
          <w:rFonts w:ascii="Meiryo UI" w:eastAsia="Meiryo UI" w:hAnsi="Meiryo UI" w:hint="eastAsia"/>
        </w:rPr>
        <w:t>）</w:t>
      </w:r>
      <w:r w:rsidR="00115715" w:rsidRPr="00FF28EB">
        <w:rPr>
          <w:rFonts w:ascii="Meiryo UI" w:eastAsia="Meiryo UI" w:hAnsi="Meiryo UI" w:hint="eastAsia"/>
        </w:rPr>
        <w:t>障害者雇用に関して</w:t>
      </w:r>
    </w:p>
    <w:p w14:paraId="587057B1" w14:textId="77777777" w:rsidR="00AA01C5" w:rsidRPr="00B30C16" w:rsidRDefault="00AA01C5" w:rsidP="00AA01C5">
      <w:pPr>
        <w:ind w:firstLineChars="100" w:firstLine="210"/>
        <w:rPr>
          <w:rFonts w:asciiTheme="minorEastAsia" w:hAnsiTheme="minorEastAsia"/>
        </w:rPr>
      </w:pPr>
      <w:bookmarkStart w:id="16" w:name="_Hlk152315510"/>
      <w:r w:rsidRPr="00B30C16">
        <w:rPr>
          <w:rFonts w:asciiTheme="minorEastAsia" w:hAnsiTheme="minorEastAsia" w:hint="eastAsia"/>
        </w:rPr>
        <w:t>滋賀県と契約関係にあった事業者の障害者の雇用状況については、「法定雇用率の対象事業主ではなく、障害者を雇用していない」が5</w:t>
      </w:r>
      <w:r>
        <w:rPr>
          <w:rFonts w:asciiTheme="minorEastAsia" w:hAnsiTheme="minorEastAsia" w:hint="eastAsia"/>
        </w:rPr>
        <w:t>5</w:t>
      </w:r>
      <w:r w:rsidRPr="00B30C16">
        <w:rPr>
          <w:rFonts w:asciiTheme="minorEastAsia" w:hAnsiTheme="minorEastAsia" w:hint="eastAsia"/>
        </w:rPr>
        <w:t>.</w:t>
      </w:r>
      <w:r w:rsidR="00405BE2">
        <w:rPr>
          <w:rFonts w:asciiTheme="minorEastAsia" w:hAnsiTheme="minorEastAsia" w:hint="eastAsia"/>
        </w:rPr>
        <w:t>1</w:t>
      </w:r>
      <w:r w:rsidRPr="00B30C16">
        <w:rPr>
          <w:rFonts w:asciiTheme="minorEastAsia" w:hAnsiTheme="minorEastAsia" w:hint="eastAsia"/>
        </w:rPr>
        <w:t>％を占めており、</w:t>
      </w:r>
      <w:r>
        <w:rPr>
          <w:rFonts w:asciiTheme="minorEastAsia" w:hAnsiTheme="minorEastAsia" w:hint="eastAsia"/>
        </w:rPr>
        <w:t>厚生労働省が定める「障害者雇用率制度」において障害者1人以上の雇用が必要である</w:t>
      </w:r>
      <w:r w:rsidRPr="008D17D9">
        <w:rPr>
          <w:rFonts w:asciiTheme="minorEastAsia" w:hAnsiTheme="minorEastAsia" w:hint="eastAsia"/>
        </w:rPr>
        <w:t>「従業員数43.5人」に満たない事業者が大半を占めていることがうかがえる。</w:t>
      </w:r>
    </w:p>
    <w:p w14:paraId="68E10DB8" w14:textId="77777777" w:rsidR="00AA01C5" w:rsidRPr="00B30C16" w:rsidRDefault="00AA01C5" w:rsidP="00AA01C5">
      <w:pPr>
        <w:ind w:firstLineChars="100" w:firstLine="210"/>
        <w:rPr>
          <w:rFonts w:asciiTheme="minorEastAsia" w:hAnsiTheme="minorEastAsia"/>
        </w:rPr>
      </w:pPr>
      <w:r w:rsidRPr="00B30C16">
        <w:rPr>
          <w:rFonts w:asciiTheme="minorEastAsia" w:hAnsiTheme="minorEastAsia" w:hint="eastAsia"/>
        </w:rPr>
        <w:t>「法定雇用率を達成している」は1</w:t>
      </w:r>
      <w:r>
        <w:rPr>
          <w:rFonts w:asciiTheme="minorEastAsia" w:hAnsiTheme="minorEastAsia" w:hint="eastAsia"/>
        </w:rPr>
        <w:t>8.0</w:t>
      </w:r>
      <w:r w:rsidRPr="00B30C16">
        <w:rPr>
          <w:rFonts w:asciiTheme="minorEastAsia" w:hAnsiTheme="minorEastAsia" w:hint="eastAsia"/>
        </w:rPr>
        <w:t>％に</w:t>
      </w:r>
      <w:r w:rsidR="00DE693C">
        <w:rPr>
          <w:rFonts w:asciiTheme="minorEastAsia" w:hAnsiTheme="minorEastAsia" w:hint="eastAsia"/>
        </w:rPr>
        <w:t>とど</w:t>
      </w:r>
      <w:r w:rsidRPr="00B30C16">
        <w:rPr>
          <w:rFonts w:asciiTheme="minorEastAsia" w:hAnsiTheme="minorEastAsia" w:hint="eastAsia"/>
        </w:rPr>
        <w:t>まっているが、「法定雇用率を達成していないが、障害者を雇用している」が1</w:t>
      </w:r>
      <w:r w:rsidR="005F1AC3">
        <w:rPr>
          <w:rFonts w:asciiTheme="minorEastAsia" w:hAnsiTheme="minorEastAsia" w:hint="eastAsia"/>
        </w:rPr>
        <w:t>1.8</w:t>
      </w:r>
      <w:r w:rsidRPr="00B30C16">
        <w:rPr>
          <w:rFonts w:asciiTheme="minorEastAsia" w:hAnsiTheme="minorEastAsia" w:hint="eastAsia"/>
        </w:rPr>
        <w:t>％、「法定雇用率の対象事業主ではないが、障害者を雇用している」が</w:t>
      </w:r>
      <w:r w:rsidR="00DE1983">
        <w:rPr>
          <w:rFonts w:asciiTheme="minorEastAsia" w:hAnsiTheme="minorEastAsia" w:hint="eastAsia"/>
        </w:rPr>
        <w:t>3.6</w:t>
      </w:r>
      <w:r w:rsidRPr="00B30C16">
        <w:rPr>
          <w:rFonts w:asciiTheme="minorEastAsia" w:hAnsiTheme="minorEastAsia" w:hint="eastAsia"/>
        </w:rPr>
        <w:t>％となっており、これらを合わせると</w:t>
      </w:r>
      <w:r w:rsidR="00DE1983">
        <w:rPr>
          <w:rFonts w:asciiTheme="minorEastAsia" w:hAnsiTheme="minorEastAsia" w:hint="eastAsia"/>
        </w:rPr>
        <w:t>33.4</w:t>
      </w:r>
      <w:r w:rsidRPr="00B30C16">
        <w:rPr>
          <w:rFonts w:asciiTheme="minorEastAsia" w:hAnsiTheme="minorEastAsia" w:hint="eastAsia"/>
        </w:rPr>
        <w:t>％の事業者が障害者を雇用している。</w:t>
      </w:r>
    </w:p>
    <w:p w14:paraId="1CD845AE" w14:textId="77777777" w:rsidR="00AA01C5" w:rsidRPr="009C07EE" w:rsidRDefault="00AA01C5" w:rsidP="00AA01C5">
      <w:pPr>
        <w:rPr>
          <w:rFonts w:asciiTheme="minorEastAsia" w:hAnsiTheme="minorEastAsia"/>
          <w:highlight w:val="yellow"/>
        </w:rPr>
      </w:pPr>
      <w:r w:rsidRPr="00B30C16">
        <w:rPr>
          <w:noProof/>
        </w:rPr>
        <w:drawing>
          <wp:anchor distT="0" distB="0" distL="114300" distR="114300" simplePos="0" relativeHeight="251889664" behindDoc="0" locked="0" layoutInCell="1" allowOverlap="1" wp14:anchorId="5B2F1B83" wp14:editId="393F4DA7">
            <wp:simplePos x="0" y="0"/>
            <wp:positionH relativeFrom="column">
              <wp:posOffset>15903</wp:posOffset>
            </wp:positionH>
            <wp:positionV relativeFrom="paragraph">
              <wp:posOffset>143123</wp:posOffset>
            </wp:positionV>
            <wp:extent cx="5611495" cy="1045210"/>
            <wp:effectExtent l="0" t="0" r="8255" b="2540"/>
            <wp:wrapNone/>
            <wp:docPr id="58" name="図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611495" cy="10452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F5E506" w14:textId="77777777" w:rsidR="00AA01C5" w:rsidRPr="009C07EE" w:rsidRDefault="00AA01C5" w:rsidP="00AA01C5">
      <w:pPr>
        <w:rPr>
          <w:rFonts w:asciiTheme="minorEastAsia" w:hAnsiTheme="minorEastAsia"/>
          <w:highlight w:val="yellow"/>
        </w:rPr>
      </w:pPr>
    </w:p>
    <w:p w14:paraId="075FF598" w14:textId="77777777" w:rsidR="00AA01C5" w:rsidRPr="009C07EE" w:rsidRDefault="00AA01C5" w:rsidP="00AA01C5">
      <w:pPr>
        <w:rPr>
          <w:rFonts w:asciiTheme="minorEastAsia" w:hAnsiTheme="minorEastAsia"/>
          <w:highlight w:val="yellow"/>
        </w:rPr>
      </w:pPr>
    </w:p>
    <w:p w14:paraId="075D769A" w14:textId="77777777" w:rsidR="00AA01C5" w:rsidRPr="009C07EE" w:rsidRDefault="00AA01C5" w:rsidP="00AA01C5">
      <w:pPr>
        <w:rPr>
          <w:rFonts w:asciiTheme="minorEastAsia" w:hAnsiTheme="minorEastAsia"/>
          <w:highlight w:val="yellow"/>
        </w:rPr>
      </w:pPr>
    </w:p>
    <w:p w14:paraId="279BB622" w14:textId="77777777" w:rsidR="00AA01C5" w:rsidRPr="009C07EE" w:rsidRDefault="00AA01C5" w:rsidP="00AA01C5">
      <w:pPr>
        <w:rPr>
          <w:rFonts w:asciiTheme="minorEastAsia" w:hAnsiTheme="minorEastAsia"/>
          <w:highlight w:val="yellow"/>
        </w:rPr>
      </w:pPr>
    </w:p>
    <w:p w14:paraId="1BA6F512" w14:textId="77777777" w:rsidR="007353E0" w:rsidRDefault="007353E0" w:rsidP="00AA01C5">
      <w:pPr>
        <w:rPr>
          <w:rFonts w:asciiTheme="minorEastAsia" w:hAnsiTheme="minorEastAsia"/>
          <w:highlight w:val="yellow"/>
        </w:rPr>
      </w:pPr>
      <w:r>
        <w:rPr>
          <w:noProof/>
        </w:rPr>
        <mc:AlternateContent>
          <mc:Choice Requires="wps">
            <w:drawing>
              <wp:anchor distT="0" distB="0" distL="114300" distR="114300" simplePos="0" relativeHeight="251892736" behindDoc="0" locked="0" layoutInCell="1" allowOverlap="1" wp14:anchorId="4C92CA12" wp14:editId="365EFC8A">
                <wp:simplePos x="0" y="0"/>
                <wp:positionH relativeFrom="column">
                  <wp:posOffset>2241550</wp:posOffset>
                </wp:positionH>
                <wp:positionV relativeFrom="paragraph">
                  <wp:posOffset>52070</wp:posOffset>
                </wp:positionV>
                <wp:extent cx="218440" cy="232410"/>
                <wp:effectExtent l="0" t="0" r="10160" b="15240"/>
                <wp:wrapNone/>
                <wp:docPr id="17" name="四角形: 角を丸くする 17"/>
                <wp:cNvGraphicFramePr/>
                <a:graphic xmlns:a="http://schemas.openxmlformats.org/drawingml/2006/main">
                  <a:graphicData uri="http://schemas.microsoft.com/office/word/2010/wordprocessingShape">
                    <wps:wsp>
                      <wps:cNvSpPr/>
                      <wps:spPr>
                        <a:xfrm>
                          <a:off x="0" y="0"/>
                          <a:ext cx="218440" cy="232410"/>
                        </a:xfrm>
                        <a:prstGeom prst="round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3CEE2FB" id="四角形: 角を丸くする 17" o:spid="_x0000_s1026" style="position:absolute;left:0;text-align:left;margin-left:176.5pt;margin-top:4.1pt;width:17.2pt;height:18.3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" filled="f" strokecolor="red" strokeweight="2pt"/>
            </w:pict>
          </mc:Fallback>
        </mc:AlternateContent>
      </w:r>
      <w:r>
        <w:rPr>
          <w:noProof/>
        </w:rPr>
        <mc:AlternateContent>
          <mc:Choice Requires="wps">
            <w:drawing>
              <wp:anchor distT="0" distB="0" distL="114300" distR="114300" simplePos="0" relativeHeight="251890688" behindDoc="0" locked="0" layoutInCell="1" allowOverlap="1" wp14:anchorId="750B1877" wp14:editId="45B6815F">
                <wp:simplePos x="0" y="0"/>
                <wp:positionH relativeFrom="column">
                  <wp:posOffset>452755</wp:posOffset>
                </wp:positionH>
                <wp:positionV relativeFrom="paragraph">
                  <wp:posOffset>51794</wp:posOffset>
                </wp:positionV>
                <wp:extent cx="1486535" cy="232410"/>
                <wp:effectExtent l="0" t="0" r="18415" b="15240"/>
                <wp:wrapNone/>
                <wp:docPr id="60" name="四角形: 角を丸くする 60"/>
                <wp:cNvGraphicFramePr/>
                <a:graphic xmlns:a="http://schemas.openxmlformats.org/drawingml/2006/main">
                  <a:graphicData uri="http://schemas.microsoft.com/office/word/2010/wordprocessingShape">
                    <wps:wsp>
                      <wps:cNvSpPr/>
                      <wps:spPr>
                        <a:xfrm>
                          <a:off x="0" y="0"/>
                          <a:ext cx="1486535" cy="232410"/>
                        </a:xfrm>
                        <a:prstGeom prst="round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1C5E34F" id="四角形: 角を丸くする 60" o:spid="_x0000_s1026" style="position:absolute;left:0;text-align:left;margin-left:35.65pt;margin-top:4.1pt;width:117.05pt;height:18.3pt;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" filled="f" strokecolor="red" strokeweight="2pt"/>
            </w:pict>
          </mc:Fallback>
        </mc:AlternateContent>
      </w:r>
    </w:p>
    <w:p w14:paraId="6F146849" w14:textId="77777777" w:rsidR="00AA01C5" w:rsidRDefault="00AA01C5" w:rsidP="00AA01C5">
      <w:pPr>
        <w:rPr>
          <w:rFonts w:asciiTheme="minorEastAsia" w:hAnsiTheme="minorEastAsia"/>
          <w:highlight w:val="yellow"/>
        </w:rPr>
      </w:pPr>
    </w:p>
    <w:p w14:paraId="1081F9B9" w14:textId="77777777" w:rsidR="002D63BB" w:rsidRDefault="002D63BB" w:rsidP="00594DCD">
      <w:pPr>
        <w:pStyle w:val="2"/>
      </w:pPr>
      <w:bookmarkStart w:id="17" w:name="_Toc121988826"/>
      <w:bookmarkEnd w:id="16"/>
    </w:p>
    <w:p w14:paraId="7CF1B3EC" w14:textId="4A614431" w:rsidR="002D7AFE" w:rsidRPr="00FF28EB" w:rsidRDefault="00D86378" w:rsidP="00594DCD">
      <w:pPr>
        <w:pStyle w:val="2"/>
      </w:pPr>
      <w:r>
        <w:rPr>
          <w:rFonts w:hint="eastAsia"/>
        </w:rPr>
        <w:t>３</w:t>
      </w:r>
      <w:r w:rsidR="00594DCD" w:rsidRPr="00FF28EB">
        <w:rPr>
          <w:rFonts w:hint="eastAsia"/>
        </w:rPr>
        <w:t>．</w:t>
      </w:r>
      <w:bookmarkEnd w:id="17"/>
      <w:r w:rsidRPr="003D5ECD">
        <w:rPr>
          <w:rFonts w:hint="eastAsia"/>
        </w:rPr>
        <w:t>今後の県の取組の参考とするための内容に</w:t>
      </w:r>
      <w:r w:rsidRPr="00FF28EB">
        <w:rPr>
          <w:rFonts w:hint="eastAsia"/>
        </w:rPr>
        <w:t>ついて</w:t>
      </w:r>
    </w:p>
    <w:p w14:paraId="5F906B3B" w14:textId="77777777" w:rsidR="00AD128C" w:rsidRPr="00FF28EB" w:rsidRDefault="00594DCD" w:rsidP="00594DCD">
      <w:pPr>
        <w:pStyle w:val="3"/>
        <w:rPr>
          <w:rFonts w:ascii="Meiryo UI" w:eastAsia="Meiryo UI" w:hAnsi="Meiryo UI"/>
        </w:rPr>
      </w:pPr>
      <w:r w:rsidRPr="00FF28EB">
        <w:rPr>
          <w:rFonts w:ascii="Meiryo UI" w:eastAsia="Meiryo UI" w:hAnsi="Meiryo UI" w:hint="eastAsia"/>
        </w:rPr>
        <w:t>（１）</w:t>
      </w:r>
      <w:r w:rsidR="00AD128C" w:rsidRPr="00FF28EB">
        <w:rPr>
          <w:rFonts w:ascii="Meiryo UI" w:eastAsia="Meiryo UI" w:hAnsi="Meiryo UI" w:hint="eastAsia"/>
        </w:rPr>
        <w:t>入札制度について</w:t>
      </w:r>
    </w:p>
    <w:p w14:paraId="426E9212" w14:textId="77777777" w:rsidR="00115715" w:rsidRPr="00DF6726" w:rsidRDefault="00594DCD" w:rsidP="00594DCD">
      <w:pPr>
        <w:pStyle w:val="4"/>
      </w:pPr>
      <w:r w:rsidRPr="00DF6726">
        <w:rPr>
          <w:rFonts w:hint="eastAsia"/>
        </w:rPr>
        <w:t>①</w:t>
      </w:r>
      <w:r w:rsidR="000064D2" w:rsidRPr="00DF6726">
        <w:rPr>
          <w:rFonts w:hint="eastAsia"/>
        </w:rPr>
        <w:t>入札への</w:t>
      </w:r>
      <w:r w:rsidR="00063C87" w:rsidRPr="00DF6726">
        <w:rPr>
          <w:rFonts w:hint="eastAsia"/>
        </w:rPr>
        <w:t>参加資格が</w:t>
      </w:r>
      <w:r w:rsidR="000064D2" w:rsidRPr="00DF6726">
        <w:rPr>
          <w:rFonts w:hint="eastAsia"/>
        </w:rPr>
        <w:t>あるにもかかわらず参加しなかった理由</w:t>
      </w:r>
    </w:p>
    <w:p w14:paraId="26E69C00" w14:textId="77777777" w:rsidR="00DF6726" w:rsidRPr="00E162A8" w:rsidRDefault="00DF6726" w:rsidP="00DF6726">
      <w:pPr>
        <w:rPr>
          <w:rFonts w:asciiTheme="minorEastAsia" w:hAnsiTheme="minorEastAsia"/>
        </w:rPr>
      </w:pPr>
      <w:r w:rsidRPr="00E162A8">
        <w:rPr>
          <w:rFonts w:asciiTheme="minorEastAsia" w:hAnsiTheme="minorEastAsia" w:hint="eastAsia"/>
        </w:rPr>
        <w:t xml:space="preserve">　「業務多忙のため」が32.4％と最も高くなった。</w:t>
      </w:r>
    </w:p>
    <w:p w14:paraId="77FB6F35" w14:textId="77777777" w:rsidR="00DF6726" w:rsidRPr="002A7232" w:rsidRDefault="00DF6726" w:rsidP="00DF6726">
      <w:pPr>
        <w:ind w:firstLineChars="100" w:firstLine="210"/>
        <w:rPr>
          <w:rFonts w:asciiTheme="minorEastAsia" w:hAnsiTheme="minorEastAsia"/>
        </w:rPr>
      </w:pPr>
      <w:r w:rsidRPr="002A7232">
        <w:rPr>
          <w:rFonts w:asciiTheme="minorEastAsia" w:hAnsiTheme="minorEastAsia" w:hint="eastAsia"/>
        </w:rPr>
        <w:t>「その他」の回答としては、</w:t>
      </w:r>
      <w:r w:rsidR="00321173">
        <w:rPr>
          <w:rFonts w:asciiTheme="minorEastAsia" w:hAnsiTheme="minorEastAsia" w:hint="eastAsia"/>
        </w:rPr>
        <w:t>入札時期が集中した</w:t>
      </w:r>
      <w:r w:rsidR="00321173" w:rsidRPr="002A7232">
        <w:rPr>
          <w:rFonts w:asciiTheme="minorEastAsia" w:hAnsiTheme="minorEastAsia" w:hint="eastAsia"/>
        </w:rPr>
        <w:t>ことや、利益確保などの採算面の問題、</w:t>
      </w:r>
      <w:r w:rsidR="00321173">
        <w:rPr>
          <w:rFonts w:asciiTheme="minorEastAsia" w:hAnsiTheme="minorEastAsia" w:hint="eastAsia"/>
        </w:rPr>
        <w:t>技術者等の</w:t>
      </w:r>
      <w:r w:rsidR="00321173" w:rsidRPr="002A7232">
        <w:rPr>
          <w:rFonts w:asciiTheme="minorEastAsia" w:hAnsiTheme="minorEastAsia" w:hint="eastAsia"/>
        </w:rPr>
        <w:t>人材不足に関わる回答などが確認された。</w:t>
      </w:r>
    </w:p>
    <w:p w14:paraId="03E641D6" w14:textId="77777777" w:rsidR="00DF6726" w:rsidRDefault="00DF6726" w:rsidP="00DF6726">
      <w:pPr>
        <w:rPr>
          <w:rFonts w:asciiTheme="minorEastAsia" w:hAnsiTheme="minorEastAsia"/>
          <w:highlight w:val="yellow"/>
        </w:rPr>
      </w:pPr>
      <w:r w:rsidRPr="001A7976">
        <w:rPr>
          <w:noProof/>
        </w:rPr>
        <w:drawing>
          <wp:anchor distT="0" distB="0" distL="114300" distR="114300" simplePos="0" relativeHeight="251894784" behindDoc="0" locked="0" layoutInCell="1" allowOverlap="1" wp14:anchorId="058DE1F9" wp14:editId="2BB93092">
            <wp:simplePos x="0" y="0"/>
            <wp:positionH relativeFrom="column">
              <wp:posOffset>-2540</wp:posOffset>
            </wp:positionH>
            <wp:positionV relativeFrom="paragraph">
              <wp:posOffset>1905</wp:posOffset>
            </wp:positionV>
            <wp:extent cx="5422900" cy="2082423"/>
            <wp:effectExtent l="0" t="0" r="0" b="0"/>
            <wp:wrapNone/>
            <wp:docPr id="174" name="図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438279" cy="208832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7872B4" w14:textId="77777777" w:rsidR="00DF6726" w:rsidRDefault="00DF6726" w:rsidP="00DF6726">
      <w:pPr>
        <w:rPr>
          <w:rFonts w:asciiTheme="minorEastAsia" w:hAnsiTheme="minorEastAsia"/>
          <w:highlight w:val="yellow"/>
        </w:rPr>
      </w:pPr>
    </w:p>
    <w:p w14:paraId="2ED53391" w14:textId="77777777" w:rsidR="00DF6726" w:rsidRDefault="00DF6726" w:rsidP="00DF6726">
      <w:pPr>
        <w:rPr>
          <w:rFonts w:asciiTheme="minorEastAsia" w:hAnsiTheme="minorEastAsia"/>
          <w:highlight w:val="yellow"/>
        </w:rPr>
      </w:pPr>
    </w:p>
    <w:p w14:paraId="442802CA" w14:textId="77777777" w:rsidR="00DF6726" w:rsidRDefault="00DF6726" w:rsidP="00DF6726">
      <w:pPr>
        <w:rPr>
          <w:rFonts w:asciiTheme="minorEastAsia" w:hAnsiTheme="minorEastAsia"/>
          <w:highlight w:val="yellow"/>
        </w:rPr>
      </w:pPr>
    </w:p>
    <w:p w14:paraId="4DFFD34D" w14:textId="77777777" w:rsidR="00DF6726" w:rsidRDefault="00DF6726" w:rsidP="00DF6726">
      <w:pPr>
        <w:rPr>
          <w:rFonts w:asciiTheme="minorEastAsia" w:hAnsiTheme="minorEastAsia"/>
          <w:highlight w:val="yellow"/>
        </w:rPr>
      </w:pPr>
    </w:p>
    <w:p w14:paraId="6A5A1B98" w14:textId="77777777" w:rsidR="00DF6726" w:rsidRDefault="00DF6726" w:rsidP="00DF6726">
      <w:pPr>
        <w:rPr>
          <w:rFonts w:asciiTheme="minorEastAsia" w:hAnsiTheme="minorEastAsia"/>
          <w:highlight w:val="yellow"/>
        </w:rPr>
      </w:pPr>
    </w:p>
    <w:p w14:paraId="1DE18245" w14:textId="77777777" w:rsidR="00DF6726" w:rsidRDefault="00DF6726" w:rsidP="00DF6726">
      <w:pPr>
        <w:rPr>
          <w:rFonts w:asciiTheme="minorEastAsia" w:hAnsiTheme="minorEastAsia"/>
          <w:highlight w:val="yellow"/>
        </w:rPr>
      </w:pPr>
    </w:p>
    <w:p w14:paraId="6F4F41B1" w14:textId="77777777" w:rsidR="00DF6726" w:rsidRDefault="00DF6726" w:rsidP="00DF6726">
      <w:pPr>
        <w:rPr>
          <w:rFonts w:asciiTheme="minorEastAsia" w:hAnsiTheme="minorEastAsia"/>
          <w:highlight w:val="yellow"/>
        </w:rPr>
      </w:pPr>
    </w:p>
    <w:p w14:paraId="4E981F15" w14:textId="77777777" w:rsidR="00DF6726" w:rsidRPr="009C07EE" w:rsidRDefault="00DF6726" w:rsidP="00DF6726">
      <w:pPr>
        <w:rPr>
          <w:rFonts w:asciiTheme="minorEastAsia" w:hAnsiTheme="minorEastAsia"/>
          <w:highlight w:val="yellow"/>
        </w:rPr>
      </w:pPr>
    </w:p>
    <w:p w14:paraId="3CED452A" w14:textId="77777777" w:rsidR="00DF6726" w:rsidRPr="009C07EE" w:rsidRDefault="00DF6726" w:rsidP="00DF6726">
      <w:pPr>
        <w:rPr>
          <w:highlight w:val="yellow"/>
        </w:rPr>
      </w:pPr>
    </w:p>
    <w:p w14:paraId="7583429B" w14:textId="77777777" w:rsidR="00DF6726" w:rsidRPr="009C07EE" w:rsidRDefault="00DF6726" w:rsidP="00DF6726">
      <w:pPr>
        <w:rPr>
          <w:highlight w:val="yellow"/>
        </w:rPr>
      </w:pPr>
    </w:p>
    <w:p w14:paraId="479F3928" w14:textId="77777777" w:rsidR="00DF6726" w:rsidRPr="009C07EE" w:rsidRDefault="00DF6726" w:rsidP="00DF6726">
      <w:pPr>
        <w:rPr>
          <w:highlight w:val="yellow"/>
        </w:rPr>
      </w:pPr>
    </w:p>
    <w:p w14:paraId="42608F52" w14:textId="77777777" w:rsidR="00B408D7" w:rsidRPr="00DF6726" w:rsidRDefault="00B408D7" w:rsidP="00B408D7">
      <w:pPr>
        <w:rPr>
          <w:highlight w:val="yellow"/>
        </w:rPr>
      </w:pPr>
    </w:p>
    <w:p w14:paraId="48856585" w14:textId="77777777" w:rsidR="00DF6726" w:rsidRPr="00DF6726" w:rsidRDefault="00594DCD" w:rsidP="00DF6726">
      <w:pPr>
        <w:rPr>
          <w:rFonts w:ascii="Meiryo UI" w:eastAsia="Meiryo UI" w:hAnsi="Meiryo UI"/>
          <w:u w:val="single"/>
        </w:rPr>
      </w:pPr>
      <w:r w:rsidRPr="00DF6726">
        <w:rPr>
          <w:rFonts w:ascii="Meiryo UI" w:eastAsia="Meiryo UI" w:hAnsi="Meiryo UI" w:hint="eastAsia"/>
          <w:u w:val="single"/>
        </w:rPr>
        <w:t>②</w:t>
      </w:r>
      <w:r w:rsidR="00DF6726" w:rsidRPr="00DF6726">
        <w:rPr>
          <w:rFonts w:ascii="Meiryo UI" w:eastAsia="Meiryo UI" w:hAnsi="Meiryo UI" w:hint="eastAsia"/>
          <w:u w:val="single"/>
        </w:rPr>
        <w:t>CSRその他の社会政策の進展に寄与する取組のうち、県の入札等でも考慮すべきと考えるものがあるか</w:t>
      </w:r>
    </w:p>
    <w:p w14:paraId="40948A8A" w14:textId="77777777" w:rsidR="00DF6726" w:rsidRPr="00D96471" w:rsidRDefault="00DF6726" w:rsidP="00DF6726">
      <w:pPr>
        <w:rPr>
          <w:rFonts w:asciiTheme="minorEastAsia" w:hAnsiTheme="minorEastAsia"/>
        </w:rPr>
      </w:pPr>
      <w:r w:rsidRPr="00E162A8">
        <w:rPr>
          <w:rFonts w:asciiTheme="minorEastAsia" w:hAnsiTheme="minorEastAsia" w:hint="eastAsia"/>
        </w:rPr>
        <w:t xml:space="preserve">　「ある」が12.3％を占め、</w:t>
      </w:r>
      <w:r w:rsidRPr="00D96471">
        <w:rPr>
          <w:rFonts w:asciiTheme="minorEastAsia" w:hAnsiTheme="minorEastAsia" w:hint="eastAsia"/>
        </w:rPr>
        <w:t>事業規模が大きい事業者ほど、「ある」が高くなる傾向がみられる。</w:t>
      </w:r>
    </w:p>
    <w:p w14:paraId="1D93A734" w14:textId="77777777" w:rsidR="00DF6726" w:rsidRDefault="00DF6726" w:rsidP="00DF6726">
      <w:pPr>
        <w:rPr>
          <w:noProof/>
          <w:highlight w:val="yellow"/>
        </w:rPr>
      </w:pPr>
      <w:r w:rsidRPr="00B23076">
        <w:rPr>
          <w:noProof/>
        </w:rPr>
        <w:drawing>
          <wp:anchor distT="0" distB="0" distL="114300" distR="114300" simplePos="0" relativeHeight="251896832" behindDoc="0" locked="0" layoutInCell="1" allowOverlap="1" wp14:anchorId="614819E7" wp14:editId="44388DC7">
            <wp:simplePos x="0" y="0"/>
            <wp:positionH relativeFrom="column">
              <wp:posOffset>22861</wp:posOffset>
            </wp:positionH>
            <wp:positionV relativeFrom="paragraph">
              <wp:posOffset>109855</wp:posOffset>
            </wp:positionV>
            <wp:extent cx="5187950" cy="718575"/>
            <wp:effectExtent l="0" t="0" r="0" b="5715"/>
            <wp:wrapNone/>
            <wp:docPr id="102" name="図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246866" cy="7267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4822BEA" w14:textId="77777777" w:rsidR="00DF6726" w:rsidRDefault="00DF6726" w:rsidP="00DF6726">
      <w:pPr>
        <w:rPr>
          <w:noProof/>
          <w:highlight w:val="yellow"/>
        </w:rPr>
      </w:pPr>
    </w:p>
    <w:p w14:paraId="50DB886C" w14:textId="77777777" w:rsidR="00DF6726" w:rsidRDefault="00DF6726" w:rsidP="00DF6726">
      <w:pPr>
        <w:rPr>
          <w:noProof/>
          <w:highlight w:val="yellow"/>
        </w:rPr>
      </w:pPr>
    </w:p>
    <w:p w14:paraId="110D7DF7" w14:textId="77777777" w:rsidR="00DF6726" w:rsidRPr="009C07EE" w:rsidRDefault="00DF6726" w:rsidP="00DF6726">
      <w:pPr>
        <w:rPr>
          <w:highlight w:val="yellow"/>
        </w:rPr>
      </w:pPr>
    </w:p>
    <w:p w14:paraId="4DA62154" w14:textId="77777777" w:rsidR="00DF6726" w:rsidRPr="009C07EE" w:rsidRDefault="00DF6726" w:rsidP="00DF6726">
      <w:pPr>
        <w:rPr>
          <w:highlight w:val="yellow"/>
        </w:rPr>
      </w:pPr>
    </w:p>
    <w:p w14:paraId="795980FC" w14:textId="77777777" w:rsidR="00DF6726" w:rsidRDefault="00DF6726" w:rsidP="00DF6726">
      <w:pPr>
        <w:rPr>
          <w:highlight w:val="yellow"/>
        </w:rPr>
      </w:pPr>
    </w:p>
    <w:p w14:paraId="5CBCF7AD" w14:textId="31FEF00D" w:rsidR="00021C32" w:rsidRDefault="00DF6726" w:rsidP="00D5470E">
      <w:r w:rsidRPr="008B5272">
        <w:rPr>
          <w:rFonts w:hint="eastAsia"/>
        </w:rPr>
        <w:t xml:space="preserve">　</w:t>
      </w:r>
      <w:r w:rsidR="00D5470E" w:rsidRPr="008B5272">
        <w:rPr>
          <w:rFonts w:hint="eastAsia"/>
        </w:rPr>
        <w:t>具体的な内容としては、県の「社会政策推進に配慮した入札等実施要領」に掲げているもの以外のものとして、「</w:t>
      </w:r>
      <w:r w:rsidR="00D5470E">
        <w:rPr>
          <w:rFonts w:hint="eastAsia"/>
        </w:rPr>
        <w:t>ボランティア、社会貢献活動</w:t>
      </w:r>
      <w:r w:rsidR="00D5470E" w:rsidRPr="008B5272">
        <w:rPr>
          <w:rFonts w:hint="eastAsia"/>
        </w:rPr>
        <w:t>」や「</w:t>
      </w:r>
      <w:r w:rsidR="009B4F6E" w:rsidRPr="00F80D8B">
        <w:rPr>
          <w:rFonts w:asciiTheme="minorEastAsia" w:hAnsiTheme="minorEastAsia" w:hint="eastAsia"/>
        </w:rPr>
        <w:t>CO</w:t>
      </w:r>
      <w:r w:rsidR="009B4F6E" w:rsidRPr="00F80D8B">
        <w:rPr>
          <w:rFonts w:hint="eastAsia"/>
          <w:szCs w:val="21"/>
          <w:vertAlign w:val="subscript"/>
        </w:rPr>
        <w:t>2</w:t>
      </w:r>
      <w:r w:rsidR="00D5470E" w:rsidRPr="00AF5092">
        <w:rPr>
          <w:rFonts w:hint="eastAsia"/>
        </w:rPr>
        <w:t>削減</w:t>
      </w:r>
      <w:r w:rsidR="00D5470E" w:rsidRPr="008B5272">
        <w:rPr>
          <w:rFonts w:hint="eastAsia"/>
        </w:rPr>
        <w:t>」、「</w:t>
      </w:r>
      <w:r w:rsidR="00D5470E">
        <w:rPr>
          <w:rFonts w:hint="eastAsia"/>
        </w:rPr>
        <w:t>電気自動車の導入</w:t>
      </w:r>
      <w:r w:rsidR="00D5470E" w:rsidRPr="008B5272">
        <w:rPr>
          <w:rFonts w:hint="eastAsia"/>
        </w:rPr>
        <w:t>」などがあげられた。</w:t>
      </w:r>
    </w:p>
    <w:p w14:paraId="1C4BFC44" w14:textId="77777777" w:rsidR="003B4A94" w:rsidRPr="00DF6726" w:rsidRDefault="003B4A94" w:rsidP="00D5470E"/>
    <w:p w14:paraId="58768B93" w14:textId="77777777" w:rsidR="00006FD2" w:rsidRPr="00DF6726" w:rsidRDefault="00594DCD" w:rsidP="00594DCD">
      <w:pPr>
        <w:pStyle w:val="4"/>
      </w:pPr>
      <w:r w:rsidRPr="00DF6726">
        <w:rPr>
          <w:rFonts w:hint="eastAsia"/>
        </w:rPr>
        <w:t>③</w:t>
      </w:r>
      <w:r w:rsidR="00544DF1" w:rsidRPr="00DF6726">
        <w:rPr>
          <w:rFonts w:hint="eastAsia"/>
        </w:rPr>
        <w:t>県の</w:t>
      </w:r>
      <w:r w:rsidR="000C636E" w:rsidRPr="00DF6726">
        <w:rPr>
          <w:rFonts w:hint="eastAsia"/>
        </w:rPr>
        <w:t>業務委託の</w:t>
      </w:r>
      <w:r w:rsidR="00544DF1" w:rsidRPr="00DF6726">
        <w:rPr>
          <w:rFonts w:hint="eastAsia"/>
        </w:rPr>
        <w:t>入札について</w:t>
      </w:r>
    </w:p>
    <w:p w14:paraId="56D57D8A" w14:textId="74A4338B" w:rsidR="00DF6726" w:rsidRPr="00B23076" w:rsidRDefault="00057D00" w:rsidP="00DF6726">
      <w:pPr>
        <w:ind w:firstLineChars="100" w:firstLine="210"/>
        <w:rPr>
          <w:rFonts w:asciiTheme="minorEastAsia" w:hAnsiTheme="minorEastAsia"/>
        </w:rPr>
      </w:pPr>
      <w:r w:rsidRPr="00B23076">
        <w:rPr>
          <w:noProof/>
        </w:rPr>
        <w:drawing>
          <wp:anchor distT="0" distB="0" distL="114300" distR="114300" simplePos="0" relativeHeight="251898880" behindDoc="0" locked="0" layoutInCell="1" allowOverlap="1" wp14:anchorId="4C9E0391" wp14:editId="51EA0778">
            <wp:simplePos x="0" y="0"/>
            <wp:positionH relativeFrom="margin">
              <wp:posOffset>0</wp:posOffset>
            </wp:positionH>
            <wp:positionV relativeFrom="paragraph">
              <wp:posOffset>476250</wp:posOffset>
            </wp:positionV>
            <wp:extent cx="5334000" cy="738505"/>
            <wp:effectExtent l="0" t="0" r="0" b="4445"/>
            <wp:wrapNone/>
            <wp:docPr id="101" name="図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334000" cy="738505"/>
                    </a:xfrm>
                    <a:prstGeom prst="rect">
                      <a:avLst/>
                    </a:prstGeom>
                    <a:noFill/>
                    <a:ln>
                      <a:noFill/>
                    </a:ln>
                  </pic:spPr>
                </pic:pic>
              </a:graphicData>
            </a:graphic>
            <wp14:sizeRelH relativeFrom="page">
              <wp14:pctWidth>0</wp14:pctWidth>
            </wp14:sizeRelH>
            <wp14:sizeRelV relativeFrom="page">
              <wp14:pctHeight>0</wp14:pctHeight>
            </wp14:sizeRelV>
          </wp:anchor>
        </w:drawing>
      </w:r>
      <w:r w:rsidR="00DF6726" w:rsidRPr="00D96471">
        <w:rPr>
          <w:rFonts w:asciiTheme="minorEastAsia" w:hAnsiTheme="minorEastAsia" w:hint="eastAsia"/>
        </w:rPr>
        <w:t>「業務委託」及び「物品等の売買」事業者に県の入札への参加の有無を尋ねたところ、「はい」が40.7％となり、地域別でみると、「はい」の割合は「県内」事業者は49.4％で、「県外」事業者の35.5％に比べ13.9ポイント高くなった。</w:t>
      </w:r>
    </w:p>
    <w:p w14:paraId="573DE9A1" w14:textId="7E2F38D5" w:rsidR="00DF6726" w:rsidRPr="009C07EE" w:rsidRDefault="00DF6726" w:rsidP="00DF6726">
      <w:pPr>
        <w:rPr>
          <w:highlight w:val="yellow"/>
        </w:rPr>
      </w:pPr>
    </w:p>
    <w:p w14:paraId="7D389ECD" w14:textId="77777777" w:rsidR="00DF6726" w:rsidRPr="009C07EE" w:rsidRDefault="00DF6726" w:rsidP="00DF6726">
      <w:pPr>
        <w:rPr>
          <w:highlight w:val="yellow"/>
        </w:rPr>
      </w:pPr>
    </w:p>
    <w:p w14:paraId="00310C19" w14:textId="77777777" w:rsidR="00DF6726" w:rsidRPr="009C07EE" w:rsidRDefault="00DF6726" w:rsidP="00DF6726">
      <w:pPr>
        <w:rPr>
          <w:highlight w:val="yellow"/>
        </w:rPr>
      </w:pPr>
    </w:p>
    <w:p w14:paraId="74A9C4AA" w14:textId="77777777" w:rsidR="00DF6726" w:rsidRPr="009C07EE" w:rsidRDefault="00DF6726" w:rsidP="00DF6726">
      <w:pPr>
        <w:rPr>
          <w:highlight w:val="yellow"/>
        </w:rPr>
      </w:pPr>
    </w:p>
    <w:p w14:paraId="2FEAA6B2" w14:textId="77777777" w:rsidR="00DF6726" w:rsidRPr="009C07EE" w:rsidRDefault="00DF6726" w:rsidP="00DF6726">
      <w:pPr>
        <w:rPr>
          <w:highlight w:val="yellow"/>
        </w:rPr>
      </w:pPr>
    </w:p>
    <w:p w14:paraId="098988CD" w14:textId="2A7871B1" w:rsidR="00DF6726" w:rsidRPr="00B23076" w:rsidRDefault="00DF6726" w:rsidP="00DF6726">
      <w:pPr>
        <w:rPr>
          <w:rFonts w:asciiTheme="minorEastAsia" w:hAnsiTheme="minorEastAsia"/>
        </w:rPr>
      </w:pPr>
      <w:bookmarkStart w:id="18" w:name="_Hlk122604696"/>
      <w:r w:rsidRPr="00B23076">
        <w:rPr>
          <w:rFonts w:asciiTheme="minorEastAsia" w:hAnsiTheme="minorEastAsia" w:hint="eastAsia"/>
        </w:rPr>
        <w:t xml:space="preserve">　民間事業者との契約と比較した場合の県の業務の相違点について、「感じる」及び「少し感じる」と回答した事業所は「契約金額の水準」が2</w:t>
      </w:r>
      <w:r>
        <w:rPr>
          <w:rFonts w:asciiTheme="minorEastAsia" w:hAnsiTheme="minorEastAsia" w:hint="eastAsia"/>
        </w:rPr>
        <w:t>8.8</w:t>
      </w:r>
      <w:r w:rsidRPr="00B23076">
        <w:rPr>
          <w:rFonts w:asciiTheme="minorEastAsia" w:hAnsiTheme="minorEastAsia" w:hint="eastAsia"/>
        </w:rPr>
        <w:t>％と最も高く、次いで「契約の仕様の内容（記載内容の具体性など）」が1</w:t>
      </w:r>
      <w:r>
        <w:rPr>
          <w:rFonts w:asciiTheme="minorEastAsia" w:hAnsiTheme="minorEastAsia" w:hint="eastAsia"/>
        </w:rPr>
        <w:t>5.5</w:t>
      </w:r>
      <w:r w:rsidRPr="00B23076">
        <w:rPr>
          <w:rFonts w:asciiTheme="minorEastAsia" w:hAnsiTheme="minorEastAsia" w:hint="eastAsia"/>
        </w:rPr>
        <w:t>％、「契約の履行上のやりとり（仕様外の要求、報告等の方法・頻度</w:t>
      </w:r>
      <w:r>
        <w:rPr>
          <w:rFonts w:asciiTheme="minorEastAsia" w:hAnsiTheme="minorEastAsia" w:hint="eastAsia"/>
        </w:rPr>
        <w:t>など</w:t>
      </w:r>
      <w:r w:rsidRPr="00B23076">
        <w:rPr>
          <w:rFonts w:asciiTheme="minorEastAsia" w:hAnsiTheme="minorEastAsia" w:hint="eastAsia"/>
        </w:rPr>
        <w:t>）」が</w:t>
      </w:r>
      <w:r>
        <w:rPr>
          <w:rFonts w:asciiTheme="minorEastAsia" w:hAnsiTheme="minorEastAsia" w:hint="eastAsia"/>
        </w:rPr>
        <w:t>10.9</w:t>
      </w:r>
      <w:r w:rsidRPr="00B23076">
        <w:rPr>
          <w:rFonts w:asciiTheme="minorEastAsia" w:hAnsiTheme="minorEastAsia" w:hint="eastAsia"/>
        </w:rPr>
        <w:t>％、「業務完了後に県が行う履行確認（確認の精度）」が</w:t>
      </w:r>
      <w:r>
        <w:rPr>
          <w:rFonts w:asciiTheme="minorEastAsia" w:hAnsiTheme="minorEastAsia" w:hint="eastAsia"/>
        </w:rPr>
        <w:t>7.2</w:t>
      </w:r>
      <w:r w:rsidRPr="00B23076">
        <w:rPr>
          <w:rFonts w:asciiTheme="minorEastAsia" w:hAnsiTheme="minorEastAsia" w:hint="eastAsia"/>
        </w:rPr>
        <w:t>％となった。</w:t>
      </w:r>
      <w:bookmarkEnd w:id="18"/>
    </w:p>
    <w:p w14:paraId="7C51D8BE" w14:textId="77777777" w:rsidR="00DF6726" w:rsidRPr="009C07EE" w:rsidRDefault="00DF6726" w:rsidP="00DF6726">
      <w:pPr>
        <w:rPr>
          <w:rFonts w:asciiTheme="minorEastAsia" w:hAnsiTheme="minorEastAsia"/>
          <w:highlight w:val="yellow"/>
        </w:rPr>
      </w:pPr>
      <w:r w:rsidRPr="00B23076">
        <w:rPr>
          <w:noProof/>
        </w:rPr>
        <w:drawing>
          <wp:anchor distT="0" distB="0" distL="114300" distR="114300" simplePos="0" relativeHeight="251899904" behindDoc="0" locked="0" layoutInCell="1" allowOverlap="1" wp14:anchorId="275CC834" wp14:editId="2D7933A1">
            <wp:simplePos x="0" y="0"/>
            <wp:positionH relativeFrom="margin">
              <wp:posOffset>-125790</wp:posOffset>
            </wp:positionH>
            <wp:positionV relativeFrom="paragraph">
              <wp:posOffset>183347</wp:posOffset>
            </wp:positionV>
            <wp:extent cx="6245748" cy="1328265"/>
            <wp:effectExtent l="0" t="0" r="3175" b="5715"/>
            <wp:wrapNone/>
            <wp:docPr id="103" name="図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248006" cy="13287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F4DAAC" w14:textId="77777777" w:rsidR="00DF6726" w:rsidRPr="009C07EE" w:rsidRDefault="00DF6726" w:rsidP="00DF6726">
      <w:pPr>
        <w:rPr>
          <w:rFonts w:asciiTheme="minorEastAsia" w:hAnsiTheme="minorEastAsia"/>
          <w:highlight w:val="yellow"/>
        </w:rPr>
      </w:pPr>
    </w:p>
    <w:p w14:paraId="4E75D6D2" w14:textId="77777777" w:rsidR="00DF6726" w:rsidRPr="009C07EE" w:rsidRDefault="00DF6726" w:rsidP="00DF6726">
      <w:pPr>
        <w:rPr>
          <w:rFonts w:asciiTheme="minorEastAsia" w:hAnsiTheme="minorEastAsia"/>
          <w:highlight w:val="yellow"/>
        </w:rPr>
      </w:pPr>
    </w:p>
    <w:p w14:paraId="19BF0424" w14:textId="77777777" w:rsidR="00DF6726" w:rsidRPr="009C07EE" w:rsidRDefault="00DF6726" w:rsidP="00DF6726">
      <w:pPr>
        <w:rPr>
          <w:rFonts w:asciiTheme="minorEastAsia" w:hAnsiTheme="minorEastAsia"/>
          <w:highlight w:val="yellow"/>
        </w:rPr>
      </w:pPr>
      <w:r>
        <w:rPr>
          <w:noProof/>
        </w:rPr>
        <mc:AlternateContent>
          <mc:Choice Requires="wps">
            <w:drawing>
              <wp:anchor distT="0" distB="0" distL="114300" distR="114300" simplePos="0" relativeHeight="251900928" behindDoc="0" locked="0" layoutInCell="1" allowOverlap="1" wp14:anchorId="1DBE7EEF" wp14:editId="30184954">
                <wp:simplePos x="0" y="0"/>
                <wp:positionH relativeFrom="column">
                  <wp:posOffset>1473348</wp:posOffset>
                </wp:positionH>
                <wp:positionV relativeFrom="paragraph">
                  <wp:posOffset>53535</wp:posOffset>
                </wp:positionV>
                <wp:extent cx="1322491" cy="181290"/>
                <wp:effectExtent l="0" t="0" r="11430" b="28575"/>
                <wp:wrapNone/>
                <wp:docPr id="104" name="四角形: 角を丸くする 104"/>
                <wp:cNvGraphicFramePr/>
                <a:graphic xmlns:a="http://schemas.openxmlformats.org/drawingml/2006/main">
                  <a:graphicData uri="http://schemas.microsoft.com/office/word/2010/wordprocessingShape">
                    <wps:wsp>
                      <wps:cNvSpPr/>
                      <wps:spPr>
                        <a:xfrm>
                          <a:off x="0" y="0"/>
                          <a:ext cx="1322491" cy="181290"/>
                        </a:xfrm>
                        <a:prstGeom prst="round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B782FB5" id="四角形: 角を丸くする 104" o:spid="_x0000_s1026" style="position:absolute;left:0;text-align:left;margin-left:116pt;margin-top:4.2pt;width:104.15pt;height:14.25pt;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" filled="f" strokecolor="red" strokeweight="2pt"/>
            </w:pict>
          </mc:Fallback>
        </mc:AlternateContent>
      </w:r>
    </w:p>
    <w:p w14:paraId="500EA85A" w14:textId="77777777" w:rsidR="00DF6726" w:rsidRPr="009C07EE" w:rsidRDefault="00DF6726" w:rsidP="00DF6726">
      <w:pPr>
        <w:rPr>
          <w:rFonts w:asciiTheme="minorEastAsia" w:hAnsiTheme="minorEastAsia"/>
          <w:highlight w:val="yellow"/>
        </w:rPr>
      </w:pPr>
      <w:r>
        <w:rPr>
          <w:noProof/>
        </w:rPr>
        <mc:AlternateContent>
          <mc:Choice Requires="wps">
            <w:drawing>
              <wp:anchor distT="0" distB="0" distL="114300" distR="114300" simplePos="0" relativeHeight="251901952" behindDoc="0" locked="0" layoutInCell="1" allowOverlap="1" wp14:anchorId="2EC1DF54" wp14:editId="5EA15BC0">
                <wp:simplePos x="0" y="0"/>
                <wp:positionH relativeFrom="column">
                  <wp:posOffset>1490177</wp:posOffset>
                </wp:positionH>
                <wp:positionV relativeFrom="paragraph">
                  <wp:posOffset>104572</wp:posOffset>
                </wp:positionV>
                <wp:extent cx="678788" cy="181290"/>
                <wp:effectExtent l="0" t="0" r="26670" b="28575"/>
                <wp:wrapNone/>
                <wp:docPr id="105" name="四角形: 角を丸くする 105"/>
                <wp:cNvGraphicFramePr/>
                <a:graphic xmlns:a="http://schemas.openxmlformats.org/drawingml/2006/main">
                  <a:graphicData uri="http://schemas.microsoft.com/office/word/2010/wordprocessingShape">
                    <wps:wsp>
                      <wps:cNvSpPr/>
                      <wps:spPr>
                        <a:xfrm>
                          <a:off x="0" y="0"/>
                          <a:ext cx="678788" cy="181290"/>
                        </a:xfrm>
                        <a:prstGeom prst="round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1DE32E7" id="四角形: 角を丸くする 105" o:spid="_x0000_s1026" style="position:absolute;left:0;text-align:left;margin-left:117.35pt;margin-top:8.25pt;width:53.45pt;height:14.25pt;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" filled="f" strokecolor="red" strokeweight="2pt"/>
            </w:pict>
          </mc:Fallback>
        </mc:AlternateContent>
      </w:r>
    </w:p>
    <w:p w14:paraId="5D5D6547" w14:textId="77777777" w:rsidR="00DF6726" w:rsidRPr="009C07EE" w:rsidRDefault="00DF6726" w:rsidP="00DF6726">
      <w:pPr>
        <w:rPr>
          <w:rFonts w:asciiTheme="minorEastAsia" w:hAnsiTheme="minorEastAsia"/>
          <w:highlight w:val="yellow"/>
        </w:rPr>
      </w:pPr>
      <w:r>
        <w:rPr>
          <w:noProof/>
        </w:rPr>
        <mc:AlternateContent>
          <mc:Choice Requires="wps">
            <w:drawing>
              <wp:anchor distT="0" distB="0" distL="114300" distR="114300" simplePos="0" relativeHeight="251902976" behindDoc="0" locked="0" layoutInCell="1" allowOverlap="1" wp14:anchorId="6F49C477" wp14:editId="7C0302C3">
                <wp:simplePos x="0" y="0"/>
                <wp:positionH relativeFrom="column">
                  <wp:posOffset>1473348</wp:posOffset>
                </wp:positionH>
                <wp:positionV relativeFrom="paragraph">
                  <wp:posOffset>156245</wp:posOffset>
                </wp:positionV>
                <wp:extent cx="510493" cy="181290"/>
                <wp:effectExtent l="0" t="0" r="23495" b="28575"/>
                <wp:wrapNone/>
                <wp:docPr id="106" name="四角形: 角を丸くする 106"/>
                <wp:cNvGraphicFramePr/>
                <a:graphic xmlns:a="http://schemas.openxmlformats.org/drawingml/2006/main">
                  <a:graphicData uri="http://schemas.microsoft.com/office/word/2010/wordprocessingShape">
                    <wps:wsp>
                      <wps:cNvSpPr/>
                      <wps:spPr>
                        <a:xfrm>
                          <a:off x="0" y="0"/>
                          <a:ext cx="510493" cy="181290"/>
                        </a:xfrm>
                        <a:prstGeom prst="round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AB6CD77" id="四角形: 角を丸くする 106" o:spid="_x0000_s1026" style="position:absolute;left:0;text-align:left;margin-left:116pt;margin-top:12.3pt;width:40.2pt;height:14.25pt;z-index:25190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" filled="f" strokecolor="red" strokeweight="2pt"/>
            </w:pict>
          </mc:Fallback>
        </mc:AlternateContent>
      </w:r>
    </w:p>
    <w:p w14:paraId="630333CD" w14:textId="77777777" w:rsidR="00DF6726" w:rsidRPr="009C07EE" w:rsidRDefault="00DF6726" w:rsidP="00DF6726">
      <w:pPr>
        <w:rPr>
          <w:rFonts w:asciiTheme="minorEastAsia" w:hAnsiTheme="minorEastAsia"/>
          <w:highlight w:val="yellow"/>
        </w:rPr>
      </w:pPr>
    </w:p>
    <w:p w14:paraId="0CE7259A" w14:textId="77777777" w:rsidR="00DF6726" w:rsidRPr="009C07EE" w:rsidRDefault="00DF6726" w:rsidP="00DF6726">
      <w:pPr>
        <w:rPr>
          <w:rFonts w:asciiTheme="minorEastAsia" w:hAnsiTheme="minorEastAsia"/>
          <w:highlight w:val="yellow"/>
        </w:rPr>
      </w:pPr>
      <w:r>
        <w:rPr>
          <w:noProof/>
        </w:rPr>
        <mc:AlternateContent>
          <mc:Choice Requires="wps">
            <w:drawing>
              <wp:anchor distT="0" distB="0" distL="114300" distR="114300" simplePos="0" relativeHeight="251904000" behindDoc="0" locked="0" layoutInCell="1" allowOverlap="1" wp14:anchorId="1A8DE4A9" wp14:editId="5089D793">
                <wp:simplePos x="0" y="0"/>
                <wp:positionH relativeFrom="column">
                  <wp:posOffset>1473348</wp:posOffset>
                </wp:positionH>
                <wp:positionV relativeFrom="paragraph">
                  <wp:posOffset>57002</wp:posOffset>
                </wp:positionV>
                <wp:extent cx="342199" cy="158536"/>
                <wp:effectExtent l="0" t="0" r="20320" b="13335"/>
                <wp:wrapNone/>
                <wp:docPr id="107" name="四角形: 角を丸くする 107"/>
                <wp:cNvGraphicFramePr/>
                <a:graphic xmlns:a="http://schemas.openxmlformats.org/drawingml/2006/main">
                  <a:graphicData uri="http://schemas.microsoft.com/office/word/2010/wordprocessingShape">
                    <wps:wsp>
                      <wps:cNvSpPr/>
                      <wps:spPr>
                        <a:xfrm>
                          <a:off x="0" y="0"/>
                          <a:ext cx="342199" cy="158536"/>
                        </a:xfrm>
                        <a:prstGeom prst="round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A8D8A70" id="四角形: 角を丸くする 107" o:spid="_x0000_s1026" style="position:absolute;left:0;text-align:left;margin-left:116pt;margin-top:4.5pt;width:26.95pt;height:12.5pt;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" filled="f" strokecolor="red" strokeweight="2pt"/>
            </w:pict>
          </mc:Fallback>
        </mc:AlternateContent>
      </w:r>
    </w:p>
    <w:p w14:paraId="1A9A4E87" w14:textId="77777777" w:rsidR="00DF6726" w:rsidRDefault="00DF6726" w:rsidP="00DF6726">
      <w:pPr>
        <w:rPr>
          <w:rFonts w:asciiTheme="minorEastAsia" w:hAnsiTheme="minorEastAsia"/>
          <w:highlight w:val="yellow"/>
        </w:rPr>
      </w:pPr>
    </w:p>
    <w:p w14:paraId="2CC352C2" w14:textId="77777777" w:rsidR="00DF6726" w:rsidRPr="009C07EE" w:rsidRDefault="00DF6726" w:rsidP="00DF6726">
      <w:pPr>
        <w:rPr>
          <w:rFonts w:asciiTheme="minorEastAsia" w:hAnsiTheme="minorEastAsia"/>
          <w:highlight w:val="yellow"/>
        </w:rPr>
      </w:pPr>
    </w:p>
    <w:p w14:paraId="5C4A9B6A" w14:textId="77777777" w:rsidR="00DF6726" w:rsidRPr="009C07EE" w:rsidRDefault="00DF6726" w:rsidP="00DF6726">
      <w:pPr>
        <w:rPr>
          <w:rFonts w:asciiTheme="minorEastAsia" w:hAnsiTheme="minorEastAsia"/>
          <w:highlight w:val="yellow"/>
        </w:rPr>
      </w:pPr>
      <w:r w:rsidRPr="00B43FEB">
        <w:rPr>
          <w:rFonts w:asciiTheme="minorEastAsia" w:hAnsiTheme="minorEastAsia" w:hint="eastAsia"/>
        </w:rPr>
        <w:t xml:space="preserve">　契約内容と金額が仕様に</w:t>
      </w:r>
      <w:bookmarkStart w:id="19" w:name="_Hlk122512871"/>
      <w:r w:rsidRPr="00B43FEB">
        <w:rPr>
          <w:rFonts w:asciiTheme="minorEastAsia" w:hAnsiTheme="minorEastAsia" w:hint="eastAsia"/>
        </w:rPr>
        <w:t>見合っていないと</w:t>
      </w:r>
      <w:bookmarkEnd w:id="19"/>
      <w:r w:rsidRPr="00B43FEB">
        <w:rPr>
          <w:rFonts w:asciiTheme="minorEastAsia" w:hAnsiTheme="minorEastAsia" w:hint="eastAsia"/>
        </w:rPr>
        <w:t>感じるかどうかについて、「感じる」</w:t>
      </w:r>
      <w:r>
        <w:rPr>
          <w:rFonts w:asciiTheme="minorEastAsia" w:hAnsiTheme="minorEastAsia" w:hint="eastAsia"/>
        </w:rPr>
        <w:t>または</w:t>
      </w:r>
      <w:r w:rsidRPr="00B43FEB">
        <w:rPr>
          <w:rFonts w:asciiTheme="minorEastAsia" w:hAnsiTheme="minorEastAsia" w:hint="eastAsia"/>
        </w:rPr>
        <w:t>「少し感じる」と回答した事業所は29.9％となった。</w:t>
      </w:r>
      <w:r w:rsidRPr="002A441B">
        <w:rPr>
          <w:rFonts w:asciiTheme="minorEastAsia" w:hAnsiTheme="minorEastAsia" w:hint="eastAsia"/>
        </w:rPr>
        <w:t>属性別でみると、「感じる」または「少し感じる」と回答した事業所の割合が比較的高かったのは、「県内」事業所（36.6％）、「製造業」（36.7％）、従業員数「21～50人」（37.1％）、「その他法人」（37.5％）となった。</w:t>
      </w:r>
    </w:p>
    <w:p w14:paraId="35392187" w14:textId="77777777" w:rsidR="00DF6726" w:rsidRPr="009C07EE" w:rsidRDefault="00DF6726" w:rsidP="00DF6726">
      <w:pPr>
        <w:rPr>
          <w:rFonts w:asciiTheme="minorEastAsia" w:hAnsiTheme="minorEastAsia"/>
          <w:highlight w:val="yellow"/>
        </w:rPr>
      </w:pPr>
      <w:r w:rsidRPr="00CD370D">
        <w:rPr>
          <w:noProof/>
        </w:rPr>
        <w:drawing>
          <wp:anchor distT="0" distB="0" distL="114300" distR="114300" simplePos="0" relativeHeight="251905024" behindDoc="0" locked="0" layoutInCell="1" allowOverlap="1" wp14:anchorId="531FF460" wp14:editId="0BEED5C7">
            <wp:simplePos x="0" y="0"/>
            <wp:positionH relativeFrom="margin">
              <wp:align>left</wp:align>
            </wp:positionH>
            <wp:positionV relativeFrom="paragraph">
              <wp:posOffset>7315</wp:posOffset>
            </wp:positionV>
            <wp:extent cx="5611495" cy="777240"/>
            <wp:effectExtent l="0" t="0" r="0" b="3810"/>
            <wp:wrapNone/>
            <wp:docPr id="110" name="図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611495" cy="7772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C800B9" w14:textId="77777777" w:rsidR="00DF6726" w:rsidRPr="009C07EE" w:rsidRDefault="00DF6726" w:rsidP="00DF6726">
      <w:pPr>
        <w:rPr>
          <w:highlight w:val="yellow"/>
        </w:rPr>
      </w:pPr>
    </w:p>
    <w:p w14:paraId="72D09A63" w14:textId="77777777" w:rsidR="00DF6726" w:rsidRPr="009C07EE" w:rsidRDefault="00DF6726" w:rsidP="00DF6726">
      <w:pPr>
        <w:rPr>
          <w:highlight w:val="yellow"/>
        </w:rPr>
      </w:pPr>
    </w:p>
    <w:p w14:paraId="47BFB86F" w14:textId="77777777" w:rsidR="00DF6726" w:rsidRPr="009C07EE" w:rsidRDefault="00DF6726" w:rsidP="00DF6726">
      <w:pPr>
        <w:rPr>
          <w:highlight w:val="yellow"/>
        </w:rPr>
      </w:pPr>
      <w:r>
        <w:rPr>
          <w:noProof/>
        </w:rPr>
        <mc:AlternateContent>
          <mc:Choice Requires="wps">
            <w:drawing>
              <wp:anchor distT="0" distB="0" distL="114300" distR="114300" simplePos="0" relativeHeight="251906048" behindDoc="0" locked="0" layoutInCell="1" allowOverlap="1" wp14:anchorId="648BF108" wp14:editId="67AAB385">
                <wp:simplePos x="0" y="0"/>
                <wp:positionH relativeFrom="column">
                  <wp:posOffset>424312</wp:posOffset>
                </wp:positionH>
                <wp:positionV relativeFrom="paragraph">
                  <wp:posOffset>23838</wp:posOffset>
                </wp:positionV>
                <wp:extent cx="1514651" cy="218783"/>
                <wp:effectExtent l="0" t="0" r="28575" b="10160"/>
                <wp:wrapNone/>
                <wp:docPr id="111" name="四角形: 角を丸くする 111"/>
                <wp:cNvGraphicFramePr/>
                <a:graphic xmlns:a="http://schemas.openxmlformats.org/drawingml/2006/main">
                  <a:graphicData uri="http://schemas.microsoft.com/office/word/2010/wordprocessingShape">
                    <wps:wsp>
                      <wps:cNvSpPr/>
                      <wps:spPr>
                        <a:xfrm>
                          <a:off x="0" y="0"/>
                          <a:ext cx="1514651" cy="218783"/>
                        </a:xfrm>
                        <a:prstGeom prst="round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4FC9A1F" id="四角形: 角を丸くする 111" o:spid="_x0000_s1026" style="position:absolute;left:0;text-align:left;margin-left:33.4pt;margin-top:1.9pt;width:119.25pt;height:17.25pt;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" filled="f" strokecolor="red" strokeweight="2pt"/>
            </w:pict>
          </mc:Fallback>
        </mc:AlternateContent>
      </w:r>
    </w:p>
    <w:p w14:paraId="21134687" w14:textId="77777777" w:rsidR="00DF6726" w:rsidRPr="009C07EE" w:rsidRDefault="00DF6726" w:rsidP="00DF6726">
      <w:pPr>
        <w:rPr>
          <w:highlight w:val="yellow"/>
        </w:rPr>
      </w:pPr>
    </w:p>
    <w:p w14:paraId="7B857877" w14:textId="77777777" w:rsidR="00DF6726" w:rsidRPr="009C07EE" w:rsidRDefault="00DF6726" w:rsidP="00DF6726">
      <w:pPr>
        <w:rPr>
          <w:highlight w:val="yellow"/>
        </w:rPr>
      </w:pPr>
    </w:p>
    <w:p w14:paraId="4A6B5BC0" w14:textId="77777777" w:rsidR="00852BE1" w:rsidRPr="0094534D" w:rsidRDefault="00DF6726" w:rsidP="00852BE1">
      <w:pPr>
        <w:rPr>
          <w:rFonts w:asciiTheme="minorEastAsia" w:hAnsiTheme="minorEastAsia"/>
        </w:rPr>
      </w:pPr>
      <w:bookmarkStart w:id="20" w:name="_Hlk122512884"/>
      <w:r w:rsidRPr="0094534D">
        <w:rPr>
          <w:rFonts w:asciiTheme="minorEastAsia" w:hAnsiTheme="minorEastAsia" w:hint="eastAsia"/>
        </w:rPr>
        <w:t xml:space="preserve">　</w:t>
      </w:r>
      <w:r w:rsidR="00852BE1" w:rsidRPr="0094534D">
        <w:rPr>
          <w:rFonts w:asciiTheme="minorEastAsia" w:hAnsiTheme="minorEastAsia" w:hint="eastAsia"/>
        </w:rPr>
        <w:t>見合っていないと感じる理由については、「</w:t>
      </w:r>
      <w:r w:rsidR="00852BE1">
        <w:rPr>
          <w:rFonts w:asciiTheme="minorEastAsia" w:hAnsiTheme="minorEastAsia" w:hint="eastAsia"/>
        </w:rPr>
        <w:t>管理費や単価が民間企業の基準よりも低い</w:t>
      </w:r>
      <w:r w:rsidR="00852BE1" w:rsidRPr="0094534D">
        <w:rPr>
          <w:rFonts w:asciiTheme="minorEastAsia" w:hAnsiTheme="minorEastAsia" w:hint="eastAsia"/>
        </w:rPr>
        <w:t>」、「</w:t>
      </w:r>
      <w:r w:rsidR="00852BE1">
        <w:rPr>
          <w:rFonts w:asciiTheme="minorEastAsia" w:hAnsiTheme="minorEastAsia" w:hint="eastAsia"/>
        </w:rPr>
        <w:t>仕様が曖昧</w:t>
      </w:r>
      <w:r w:rsidR="00852BE1" w:rsidRPr="0094534D">
        <w:rPr>
          <w:rFonts w:asciiTheme="minorEastAsia" w:hAnsiTheme="minorEastAsia" w:hint="eastAsia"/>
        </w:rPr>
        <w:t>」などの回答が確認された。</w:t>
      </w:r>
    </w:p>
    <w:p w14:paraId="13ABAB98" w14:textId="77777777" w:rsidR="00DF6726" w:rsidRPr="00852BE1" w:rsidRDefault="00DF6726" w:rsidP="00DF6726">
      <w:pPr>
        <w:rPr>
          <w:rFonts w:asciiTheme="minorEastAsia" w:hAnsiTheme="minorEastAsia"/>
        </w:rPr>
      </w:pPr>
    </w:p>
    <w:bookmarkEnd w:id="20"/>
    <w:p w14:paraId="3BE2ADB3" w14:textId="77777777" w:rsidR="00DF6726" w:rsidRPr="009C07EE" w:rsidRDefault="00DF6726" w:rsidP="00DF6726">
      <w:pPr>
        <w:rPr>
          <w:highlight w:val="yellow"/>
        </w:rPr>
      </w:pPr>
    </w:p>
    <w:p w14:paraId="022E90CF" w14:textId="77777777" w:rsidR="00DF6726" w:rsidRPr="00843AF4" w:rsidRDefault="00DF6726" w:rsidP="00DF6726">
      <w:pPr>
        <w:rPr>
          <w:rFonts w:asciiTheme="minorEastAsia" w:hAnsiTheme="minorEastAsia"/>
        </w:rPr>
      </w:pPr>
      <w:r w:rsidRPr="00843AF4">
        <w:rPr>
          <w:rFonts w:asciiTheme="minorEastAsia" w:hAnsiTheme="minorEastAsia" w:hint="eastAsia"/>
        </w:rPr>
        <w:t xml:space="preserve">　契約金額で業務に従事する労働者の当該期間の賃金を確保できているかどうかについては、「確保できている」及び「ほぼ確保できている」と回答した事業所が</w:t>
      </w:r>
      <w:r>
        <w:rPr>
          <w:rFonts w:asciiTheme="minorEastAsia" w:hAnsiTheme="minorEastAsia" w:hint="eastAsia"/>
        </w:rPr>
        <w:t>56.5</w:t>
      </w:r>
      <w:r w:rsidRPr="00843AF4">
        <w:rPr>
          <w:rFonts w:asciiTheme="minorEastAsia" w:hAnsiTheme="minorEastAsia" w:hint="eastAsia"/>
        </w:rPr>
        <w:t>％を占めている。一方で</w:t>
      </w:r>
      <w:bookmarkStart w:id="21" w:name="_Hlk122511130"/>
      <w:r w:rsidRPr="00843AF4">
        <w:rPr>
          <w:rFonts w:asciiTheme="minorEastAsia" w:hAnsiTheme="minorEastAsia" w:hint="eastAsia"/>
        </w:rPr>
        <w:t>「厳しい」及び「少し厳しい」</w:t>
      </w:r>
      <w:bookmarkEnd w:id="21"/>
      <w:r w:rsidRPr="00843AF4">
        <w:rPr>
          <w:rFonts w:asciiTheme="minorEastAsia" w:hAnsiTheme="minorEastAsia" w:hint="eastAsia"/>
        </w:rPr>
        <w:t>と回答した事業所は</w:t>
      </w:r>
      <w:r>
        <w:rPr>
          <w:rFonts w:asciiTheme="minorEastAsia" w:hAnsiTheme="minorEastAsia" w:hint="eastAsia"/>
        </w:rPr>
        <w:t>23.6</w:t>
      </w:r>
      <w:r w:rsidRPr="00843AF4">
        <w:rPr>
          <w:rFonts w:asciiTheme="minorEastAsia" w:hAnsiTheme="minorEastAsia" w:hint="eastAsia"/>
        </w:rPr>
        <w:t>％となった。</w:t>
      </w:r>
    </w:p>
    <w:p w14:paraId="4F761470" w14:textId="77777777" w:rsidR="00DF6726" w:rsidRPr="009C07EE" w:rsidRDefault="00DF6726" w:rsidP="00DF6726">
      <w:pPr>
        <w:rPr>
          <w:rFonts w:asciiTheme="minorEastAsia" w:hAnsiTheme="minorEastAsia"/>
          <w:highlight w:val="yellow"/>
        </w:rPr>
      </w:pPr>
      <w:r w:rsidRPr="00843AF4">
        <w:rPr>
          <w:noProof/>
        </w:rPr>
        <w:drawing>
          <wp:anchor distT="0" distB="0" distL="114300" distR="114300" simplePos="0" relativeHeight="251907072" behindDoc="0" locked="0" layoutInCell="1" allowOverlap="1" wp14:anchorId="1AB5D993" wp14:editId="4D68913A">
            <wp:simplePos x="0" y="0"/>
            <wp:positionH relativeFrom="margin">
              <wp:align>left</wp:align>
            </wp:positionH>
            <wp:positionV relativeFrom="paragraph">
              <wp:posOffset>6824</wp:posOffset>
            </wp:positionV>
            <wp:extent cx="5611495" cy="777240"/>
            <wp:effectExtent l="0" t="0" r="0" b="3810"/>
            <wp:wrapNone/>
            <wp:docPr id="112" name="図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611495" cy="7772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FFAF237" w14:textId="77777777" w:rsidR="00DF6726" w:rsidRPr="009C07EE" w:rsidRDefault="00DF6726" w:rsidP="00DF6726">
      <w:pPr>
        <w:rPr>
          <w:highlight w:val="yellow"/>
        </w:rPr>
      </w:pPr>
    </w:p>
    <w:p w14:paraId="592B1D8B" w14:textId="77777777" w:rsidR="00DF6726" w:rsidRPr="009C07EE" w:rsidRDefault="00DF6726" w:rsidP="00DF6726">
      <w:pPr>
        <w:rPr>
          <w:highlight w:val="yellow"/>
        </w:rPr>
      </w:pPr>
    </w:p>
    <w:p w14:paraId="6619372F" w14:textId="77777777" w:rsidR="00DF6726" w:rsidRPr="009C07EE" w:rsidRDefault="00DF6726" w:rsidP="00DF6726">
      <w:pPr>
        <w:rPr>
          <w:highlight w:val="yellow"/>
        </w:rPr>
      </w:pPr>
      <w:r>
        <w:rPr>
          <w:noProof/>
        </w:rPr>
        <mc:AlternateContent>
          <mc:Choice Requires="wps">
            <w:drawing>
              <wp:anchor distT="0" distB="0" distL="114300" distR="114300" simplePos="0" relativeHeight="251908096" behindDoc="0" locked="0" layoutInCell="1" allowOverlap="1" wp14:anchorId="3F983A15" wp14:editId="4DF91391">
                <wp:simplePos x="0" y="0"/>
                <wp:positionH relativeFrom="column">
                  <wp:posOffset>453617</wp:posOffset>
                </wp:positionH>
                <wp:positionV relativeFrom="paragraph">
                  <wp:posOffset>26953</wp:posOffset>
                </wp:positionV>
                <wp:extent cx="2831911" cy="204793"/>
                <wp:effectExtent l="0" t="0" r="26035" b="24130"/>
                <wp:wrapNone/>
                <wp:docPr id="113" name="四角形: 角を丸くする 113"/>
                <wp:cNvGraphicFramePr/>
                <a:graphic xmlns:a="http://schemas.openxmlformats.org/drawingml/2006/main">
                  <a:graphicData uri="http://schemas.microsoft.com/office/word/2010/wordprocessingShape">
                    <wps:wsp>
                      <wps:cNvSpPr/>
                      <wps:spPr>
                        <a:xfrm>
                          <a:off x="0" y="0"/>
                          <a:ext cx="2831911" cy="204793"/>
                        </a:xfrm>
                        <a:prstGeom prst="round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9E483C5" id="四角形: 角を丸くする 113" o:spid="_x0000_s1026" style="position:absolute;left:0;text-align:left;margin-left:35.7pt;margin-top:2.1pt;width:223pt;height:16.15pt;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" filled="f" strokecolor="red" strokeweight="2pt"/>
            </w:pict>
          </mc:Fallback>
        </mc:AlternateContent>
      </w:r>
    </w:p>
    <w:p w14:paraId="7066F02C" w14:textId="77777777" w:rsidR="00DF6726" w:rsidRPr="009C07EE" w:rsidRDefault="00DF6726" w:rsidP="00DF6726">
      <w:pPr>
        <w:rPr>
          <w:highlight w:val="yellow"/>
        </w:rPr>
      </w:pPr>
    </w:p>
    <w:p w14:paraId="3818A99E" w14:textId="77777777" w:rsidR="00DF6726" w:rsidRPr="009C07EE" w:rsidRDefault="00DF6726" w:rsidP="00DF6726">
      <w:pPr>
        <w:rPr>
          <w:highlight w:val="yellow"/>
        </w:rPr>
      </w:pPr>
    </w:p>
    <w:p w14:paraId="252FDFF4" w14:textId="77777777" w:rsidR="00DF6726" w:rsidRPr="009C07EE" w:rsidRDefault="00DF6726" w:rsidP="00DF6726">
      <w:pPr>
        <w:rPr>
          <w:highlight w:val="yellow"/>
        </w:rPr>
      </w:pPr>
    </w:p>
    <w:p w14:paraId="37453BB3" w14:textId="7ED6A451" w:rsidR="00DF6726" w:rsidRDefault="00A64DBB" w:rsidP="00057D00">
      <w:pPr>
        <w:ind w:firstLineChars="100" w:firstLine="210"/>
        <w:rPr>
          <w:rFonts w:asciiTheme="minorEastAsia" w:hAnsiTheme="minorEastAsia"/>
        </w:rPr>
      </w:pPr>
      <w:bookmarkStart w:id="22" w:name="_Hlk122512931"/>
      <w:r w:rsidRPr="0094534D">
        <w:rPr>
          <w:rFonts w:asciiTheme="minorEastAsia" w:hAnsiTheme="minorEastAsia" w:hint="eastAsia"/>
        </w:rPr>
        <w:t>賃金の確保が厳しいとする理由としては、</w:t>
      </w:r>
      <w:r>
        <w:rPr>
          <w:rFonts w:asciiTheme="minorEastAsia" w:hAnsiTheme="minorEastAsia" w:hint="eastAsia"/>
        </w:rPr>
        <w:t>「最低賃金や物価高騰の影響」や「他社の賃金が上昇したことにより、人材確保が厳しい状況</w:t>
      </w:r>
      <w:r w:rsidRPr="0094534D">
        <w:rPr>
          <w:rFonts w:asciiTheme="minorEastAsia" w:hAnsiTheme="minorEastAsia" w:hint="eastAsia"/>
        </w:rPr>
        <w:t>」</w:t>
      </w:r>
      <w:r>
        <w:rPr>
          <w:rFonts w:asciiTheme="minorEastAsia" w:hAnsiTheme="minorEastAsia" w:hint="eastAsia"/>
        </w:rPr>
        <w:t>、「過当競争になっているため」</w:t>
      </w:r>
      <w:r w:rsidRPr="0094534D">
        <w:rPr>
          <w:rFonts w:asciiTheme="minorEastAsia" w:hAnsiTheme="minorEastAsia" w:hint="eastAsia"/>
        </w:rPr>
        <w:t>などの回答が確認された。</w:t>
      </w:r>
      <w:bookmarkEnd w:id="22"/>
    </w:p>
    <w:p w14:paraId="0B6ABD8D" w14:textId="18F68319" w:rsidR="00057D00" w:rsidRDefault="00057D00" w:rsidP="00057D00">
      <w:pPr>
        <w:ind w:firstLineChars="100" w:firstLine="210"/>
        <w:rPr>
          <w:rFonts w:asciiTheme="minorEastAsia" w:hAnsiTheme="minorEastAsia"/>
        </w:rPr>
      </w:pPr>
    </w:p>
    <w:p w14:paraId="44100463" w14:textId="77777777" w:rsidR="00057D00" w:rsidRPr="00DF6726" w:rsidRDefault="00057D00" w:rsidP="00057D00">
      <w:pPr>
        <w:ind w:firstLineChars="100" w:firstLine="210"/>
      </w:pPr>
    </w:p>
    <w:p w14:paraId="76101F89" w14:textId="77777777" w:rsidR="00BA0311" w:rsidRPr="002F0DF5" w:rsidRDefault="00594DCD" w:rsidP="00594DCD">
      <w:pPr>
        <w:pStyle w:val="4"/>
      </w:pPr>
      <w:r w:rsidRPr="002F0DF5">
        <w:rPr>
          <w:rFonts w:hint="eastAsia"/>
        </w:rPr>
        <w:t>④</w:t>
      </w:r>
      <w:r w:rsidR="0091556C" w:rsidRPr="002F0DF5">
        <w:rPr>
          <w:rFonts w:hint="eastAsia"/>
        </w:rPr>
        <w:t>県のプロポーザルについて</w:t>
      </w:r>
    </w:p>
    <w:p w14:paraId="6396BEFB" w14:textId="77777777" w:rsidR="00FF28EB" w:rsidRDefault="00FF28EB" w:rsidP="00FF28EB">
      <w:pPr>
        <w:rPr>
          <w:rFonts w:asciiTheme="minorEastAsia" w:hAnsiTheme="minorEastAsia"/>
        </w:rPr>
      </w:pPr>
      <w:r w:rsidRPr="00F16AEC">
        <w:rPr>
          <w:rFonts w:asciiTheme="minorEastAsia" w:hAnsiTheme="minorEastAsia" w:hint="eastAsia"/>
        </w:rPr>
        <w:t>「業務委託」及び「物品等の売買」事業者に県のプロポーザルへの参加の有無を尋ねたところ、「はい」が15.6％とな</w:t>
      </w:r>
      <w:r>
        <w:rPr>
          <w:rFonts w:asciiTheme="minorEastAsia" w:hAnsiTheme="minorEastAsia" w:hint="eastAsia"/>
        </w:rPr>
        <w:t>った。</w:t>
      </w:r>
    </w:p>
    <w:p w14:paraId="292998E6" w14:textId="77777777" w:rsidR="00FF28EB" w:rsidRPr="008431C0" w:rsidRDefault="00FF28EB" w:rsidP="00FF28EB">
      <w:pPr>
        <w:ind w:leftChars="100" w:left="210"/>
        <w:rPr>
          <w:rFonts w:asciiTheme="minorEastAsia" w:hAnsiTheme="minorEastAsia"/>
        </w:rPr>
      </w:pPr>
      <w:r>
        <w:rPr>
          <w:rFonts w:asciiTheme="minorEastAsia" w:hAnsiTheme="minorEastAsia" w:hint="eastAsia"/>
        </w:rPr>
        <w:t>地域別でみると</w:t>
      </w:r>
      <w:r w:rsidRPr="00F16AEC">
        <w:rPr>
          <w:rFonts w:asciiTheme="minorEastAsia" w:hAnsiTheme="minorEastAsia" w:hint="eastAsia"/>
        </w:rPr>
        <w:t>「県内」事業者は11.5％</w:t>
      </w:r>
      <w:r>
        <w:rPr>
          <w:rFonts w:asciiTheme="minorEastAsia" w:hAnsiTheme="minorEastAsia" w:hint="eastAsia"/>
        </w:rPr>
        <w:t>と、</w:t>
      </w:r>
      <w:r w:rsidRPr="00F16AEC">
        <w:rPr>
          <w:rFonts w:asciiTheme="minorEastAsia" w:hAnsiTheme="minorEastAsia" w:hint="eastAsia"/>
        </w:rPr>
        <w:t>「県外」事業者</w:t>
      </w:r>
      <w:r>
        <w:rPr>
          <w:rFonts w:asciiTheme="minorEastAsia" w:hAnsiTheme="minorEastAsia" w:hint="eastAsia"/>
        </w:rPr>
        <w:t>の</w:t>
      </w:r>
      <w:r w:rsidRPr="00F16AEC">
        <w:rPr>
          <w:rFonts w:asciiTheme="minorEastAsia" w:hAnsiTheme="minorEastAsia" w:hint="eastAsia"/>
        </w:rPr>
        <w:t>18.0％に比べ6.5ポイント低くなった。また、「はい」と回答した事業所は、概ね事業規模が大きいほど高くなる傾向がみられた。</w:t>
      </w:r>
    </w:p>
    <w:p w14:paraId="3BDB70BE" w14:textId="77777777" w:rsidR="00FF28EB" w:rsidRPr="009C07EE" w:rsidRDefault="00FF28EB" w:rsidP="00FF28EB">
      <w:pPr>
        <w:rPr>
          <w:rFonts w:asciiTheme="minorEastAsia" w:hAnsiTheme="minorEastAsia"/>
          <w:highlight w:val="yellow"/>
        </w:rPr>
      </w:pPr>
      <w:r w:rsidRPr="008431C0">
        <w:rPr>
          <w:noProof/>
        </w:rPr>
        <w:drawing>
          <wp:anchor distT="0" distB="0" distL="114300" distR="114300" simplePos="0" relativeHeight="251916288" behindDoc="0" locked="0" layoutInCell="1" allowOverlap="1" wp14:anchorId="677076A4" wp14:editId="60847108">
            <wp:simplePos x="0" y="0"/>
            <wp:positionH relativeFrom="margin">
              <wp:align>left</wp:align>
            </wp:positionH>
            <wp:positionV relativeFrom="paragraph">
              <wp:posOffset>0</wp:posOffset>
            </wp:positionV>
            <wp:extent cx="5611495" cy="777240"/>
            <wp:effectExtent l="0" t="0" r="0" b="3810"/>
            <wp:wrapNone/>
            <wp:docPr id="114" name="図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611495" cy="7772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C8103E9" w14:textId="77777777" w:rsidR="00FF28EB" w:rsidRPr="009C07EE" w:rsidRDefault="00FF28EB" w:rsidP="00FF28EB">
      <w:pPr>
        <w:rPr>
          <w:rFonts w:asciiTheme="minorEastAsia" w:hAnsiTheme="minorEastAsia"/>
          <w:highlight w:val="yellow"/>
        </w:rPr>
      </w:pPr>
    </w:p>
    <w:p w14:paraId="2C7FE826" w14:textId="77777777" w:rsidR="00FF28EB" w:rsidRPr="009C07EE" w:rsidRDefault="00FF28EB" w:rsidP="00FF28EB">
      <w:pPr>
        <w:rPr>
          <w:rFonts w:asciiTheme="minorEastAsia" w:hAnsiTheme="minorEastAsia"/>
          <w:highlight w:val="yellow"/>
        </w:rPr>
      </w:pPr>
    </w:p>
    <w:p w14:paraId="41F9BFDD" w14:textId="77777777" w:rsidR="00FF28EB" w:rsidRPr="009C07EE" w:rsidRDefault="00FF28EB" w:rsidP="00FF28EB">
      <w:pPr>
        <w:rPr>
          <w:rFonts w:asciiTheme="minorEastAsia" w:hAnsiTheme="minorEastAsia"/>
          <w:highlight w:val="yellow"/>
        </w:rPr>
      </w:pPr>
    </w:p>
    <w:p w14:paraId="254254C2" w14:textId="77777777" w:rsidR="00FF28EB" w:rsidRPr="009C07EE" w:rsidRDefault="00FF28EB" w:rsidP="00FF28EB">
      <w:pPr>
        <w:rPr>
          <w:rFonts w:asciiTheme="minorEastAsia" w:hAnsiTheme="minorEastAsia"/>
          <w:highlight w:val="yellow"/>
        </w:rPr>
      </w:pPr>
    </w:p>
    <w:p w14:paraId="7CBA5749" w14:textId="77777777" w:rsidR="00FF28EB" w:rsidRPr="009C07EE" w:rsidRDefault="00FF28EB" w:rsidP="00FF28EB">
      <w:pPr>
        <w:rPr>
          <w:rFonts w:asciiTheme="minorEastAsia" w:hAnsiTheme="minorEastAsia"/>
          <w:highlight w:val="yellow"/>
        </w:rPr>
      </w:pPr>
    </w:p>
    <w:p w14:paraId="13B3904C" w14:textId="77777777" w:rsidR="00FF28EB" w:rsidRPr="00451480" w:rsidRDefault="00FF28EB" w:rsidP="00FF28EB">
      <w:pPr>
        <w:rPr>
          <w:rFonts w:asciiTheme="minorEastAsia" w:hAnsiTheme="minorEastAsia"/>
        </w:rPr>
      </w:pPr>
      <w:r w:rsidRPr="00451480">
        <w:rPr>
          <w:rFonts w:asciiTheme="minorEastAsia" w:hAnsiTheme="minorEastAsia" w:hint="eastAsia"/>
        </w:rPr>
        <w:t xml:space="preserve">　提案期間については、「あった」</w:t>
      </w:r>
      <w:r>
        <w:rPr>
          <w:rFonts w:asciiTheme="minorEastAsia" w:hAnsiTheme="minorEastAsia" w:hint="eastAsia"/>
        </w:rPr>
        <w:t>または</w:t>
      </w:r>
      <w:r w:rsidRPr="00451480">
        <w:rPr>
          <w:rFonts w:asciiTheme="minorEastAsia" w:hAnsiTheme="minorEastAsia" w:hint="eastAsia"/>
        </w:rPr>
        <w:t>「ほぼあった」と回答した事業所が7</w:t>
      </w:r>
      <w:r>
        <w:rPr>
          <w:rFonts w:asciiTheme="minorEastAsia" w:hAnsiTheme="minorEastAsia" w:hint="eastAsia"/>
        </w:rPr>
        <w:t>5.5</w:t>
      </w:r>
      <w:r w:rsidRPr="00451480">
        <w:rPr>
          <w:rFonts w:asciiTheme="minorEastAsia" w:hAnsiTheme="minorEastAsia" w:hint="eastAsia"/>
        </w:rPr>
        <w:t>％を占めた。一方で「なかった」</w:t>
      </w:r>
      <w:r>
        <w:rPr>
          <w:rFonts w:asciiTheme="minorEastAsia" w:hAnsiTheme="minorEastAsia" w:hint="eastAsia"/>
        </w:rPr>
        <w:t>または</w:t>
      </w:r>
      <w:r w:rsidRPr="00451480">
        <w:rPr>
          <w:rFonts w:asciiTheme="minorEastAsia" w:hAnsiTheme="minorEastAsia" w:hint="eastAsia"/>
        </w:rPr>
        <w:t>「あまりなかった」と回答した事業所は1</w:t>
      </w:r>
      <w:r>
        <w:rPr>
          <w:rFonts w:asciiTheme="minorEastAsia" w:hAnsiTheme="minorEastAsia" w:hint="eastAsia"/>
        </w:rPr>
        <w:t>4.3</w:t>
      </w:r>
      <w:r w:rsidRPr="00451480">
        <w:rPr>
          <w:rFonts w:asciiTheme="minorEastAsia" w:hAnsiTheme="minorEastAsia" w:hint="eastAsia"/>
        </w:rPr>
        <w:t>％となった。</w:t>
      </w:r>
    </w:p>
    <w:p w14:paraId="6AB361FD" w14:textId="77777777" w:rsidR="00FF28EB" w:rsidRPr="009C07EE" w:rsidRDefault="00FF28EB" w:rsidP="00FF28EB">
      <w:pPr>
        <w:rPr>
          <w:rFonts w:asciiTheme="minorEastAsia" w:hAnsiTheme="minorEastAsia"/>
          <w:highlight w:val="yellow"/>
        </w:rPr>
      </w:pPr>
      <w:r w:rsidRPr="00451480">
        <w:rPr>
          <w:noProof/>
        </w:rPr>
        <w:drawing>
          <wp:anchor distT="0" distB="0" distL="114300" distR="114300" simplePos="0" relativeHeight="251917312" behindDoc="0" locked="0" layoutInCell="1" allowOverlap="1" wp14:anchorId="53F1189F" wp14:editId="634A67FF">
            <wp:simplePos x="0" y="0"/>
            <wp:positionH relativeFrom="column">
              <wp:posOffset>0</wp:posOffset>
            </wp:positionH>
            <wp:positionV relativeFrom="paragraph">
              <wp:posOffset>0</wp:posOffset>
            </wp:positionV>
            <wp:extent cx="5611495" cy="777240"/>
            <wp:effectExtent l="0" t="0" r="0" b="3810"/>
            <wp:wrapNone/>
            <wp:docPr id="115" name="図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611495" cy="7772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C31174" w14:textId="77777777" w:rsidR="00FF28EB" w:rsidRPr="009C07EE" w:rsidRDefault="00FF28EB" w:rsidP="00FF28EB">
      <w:pPr>
        <w:rPr>
          <w:highlight w:val="yellow"/>
        </w:rPr>
      </w:pPr>
    </w:p>
    <w:p w14:paraId="1C819A96" w14:textId="77777777" w:rsidR="00FF28EB" w:rsidRPr="009C07EE" w:rsidRDefault="00FF28EB" w:rsidP="00FF28EB">
      <w:pPr>
        <w:rPr>
          <w:highlight w:val="yellow"/>
        </w:rPr>
      </w:pPr>
    </w:p>
    <w:p w14:paraId="33142151" w14:textId="77777777" w:rsidR="00FF28EB" w:rsidRPr="009C07EE" w:rsidRDefault="00FF28EB" w:rsidP="00FF28EB">
      <w:pPr>
        <w:rPr>
          <w:highlight w:val="yellow"/>
        </w:rPr>
      </w:pPr>
      <w:r>
        <w:rPr>
          <w:noProof/>
        </w:rPr>
        <mc:AlternateContent>
          <mc:Choice Requires="wps">
            <w:drawing>
              <wp:anchor distT="0" distB="0" distL="114300" distR="114300" simplePos="0" relativeHeight="251918336" behindDoc="0" locked="0" layoutInCell="1" allowOverlap="1" wp14:anchorId="3884927B" wp14:editId="50F4414A">
                <wp:simplePos x="0" y="0"/>
                <wp:positionH relativeFrom="column">
                  <wp:posOffset>4241524</wp:posOffset>
                </wp:positionH>
                <wp:positionV relativeFrom="paragraph">
                  <wp:posOffset>11209</wp:posOffset>
                </wp:positionV>
                <wp:extent cx="691763" cy="204793"/>
                <wp:effectExtent l="0" t="0" r="13335" b="24130"/>
                <wp:wrapNone/>
                <wp:docPr id="132" name="四角形: 角を丸くする 132"/>
                <wp:cNvGraphicFramePr/>
                <a:graphic xmlns:a="http://schemas.openxmlformats.org/drawingml/2006/main">
                  <a:graphicData uri="http://schemas.microsoft.com/office/word/2010/wordprocessingShape">
                    <wps:wsp>
                      <wps:cNvSpPr/>
                      <wps:spPr>
                        <a:xfrm>
                          <a:off x="0" y="0"/>
                          <a:ext cx="691763" cy="204793"/>
                        </a:xfrm>
                        <a:prstGeom prst="round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8F01F22" id="四角形: 角を丸くする 132" o:spid="_x0000_s1026" style="position:absolute;left:0;text-align:left;margin-left:334pt;margin-top:.9pt;width:54.45pt;height:16.15pt;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" filled="f" strokecolor="red" strokeweight="2pt"/>
            </w:pict>
          </mc:Fallback>
        </mc:AlternateContent>
      </w:r>
    </w:p>
    <w:p w14:paraId="264EFC71" w14:textId="77777777" w:rsidR="00FF28EB" w:rsidRPr="009C07EE" w:rsidRDefault="00FF28EB" w:rsidP="00FF28EB">
      <w:pPr>
        <w:rPr>
          <w:highlight w:val="yellow"/>
        </w:rPr>
      </w:pPr>
    </w:p>
    <w:p w14:paraId="3F3730A0" w14:textId="77777777" w:rsidR="00FF28EB" w:rsidRPr="009C07EE" w:rsidRDefault="00FF28EB" w:rsidP="00FF28EB">
      <w:pPr>
        <w:rPr>
          <w:highlight w:val="yellow"/>
        </w:rPr>
      </w:pPr>
    </w:p>
    <w:p w14:paraId="43513F18" w14:textId="77777777" w:rsidR="00FF28EB" w:rsidRPr="009B5418" w:rsidRDefault="00FF28EB" w:rsidP="00FF28EB">
      <w:pPr>
        <w:rPr>
          <w:rFonts w:asciiTheme="minorEastAsia" w:hAnsiTheme="minorEastAsia"/>
        </w:rPr>
      </w:pPr>
      <w:bookmarkStart w:id="23" w:name="_Hlk122512991"/>
      <w:r w:rsidRPr="009B5418">
        <w:rPr>
          <w:rFonts w:asciiTheme="minorEastAsia" w:hAnsiTheme="minorEastAsia" w:hint="eastAsia"/>
        </w:rPr>
        <w:t xml:space="preserve">　提案期間がなかった</w:t>
      </w:r>
      <w:r>
        <w:rPr>
          <w:rFonts w:asciiTheme="minorEastAsia" w:hAnsiTheme="minorEastAsia" w:hint="eastAsia"/>
        </w:rPr>
        <w:t>理由</w:t>
      </w:r>
      <w:r w:rsidRPr="009B5418">
        <w:rPr>
          <w:rFonts w:asciiTheme="minorEastAsia" w:hAnsiTheme="minorEastAsia" w:hint="eastAsia"/>
        </w:rPr>
        <w:t>としては、「</w:t>
      </w:r>
      <w:r>
        <w:rPr>
          <w:rFonts w:asciiTheme="minorEastAsia" w:hAnsiTheme="minorEastAsia" w:hint="eastAsia"/>
        </w:rPr>
        <w:t>仕様内容と照らして、</w:t>
      </w:r>
      <w:r w:rsidRPr="009B5418">
        <w:rPr>
          <w:rFonts w:asciiTheme="minorEastAsia" w:hAnsiTheme="minorEastAsia" w:hint="eastAsia"/>
        </w:rPr>
        <w:t>2～3週間の公募期間では</w:t>
      </w:r>
      <w:r>
        <w:rPr>
          <w:rFonts w:asciiTheme="minorEastAsia" w:hAnsiTheme="minorEastAsia" w:hint="eastAsia"/>
        </w:rPr>
        <w:t>準備期間が</w:t>
      </w:r>
      <w:r w:rsidRPr="009B5418">
        <w:rPr>
          <w:rFonts w:asciiTheme="minorEastAsia" w:hAnsiTheme="minorEastAsia" w:hint="eastAsia"/>
        </w:rPr>
        <w:t>短すぎる</w:t>
      </w:r>
      <w:r>
        <w:rPr>
          <w:rFonts w:asciiTheme="minorEastAsia" w:hAnsiTheme="minorEastAsia" w:hint="eastAsia"/>
        </w:rPr>
        <w:t>ため</w:t>
      </w:r>
      <w:r w:rsidRPr="009B5418">
        <w:rPr>
          <w:rFonts w:asciiTheme="minorEastAsia" w:hAnsiTheme="minorEastAsia" w:hint="eastAsia"/>
        </w:rPr>
        <w:t>」、「</w:t>
      </w:r>
      <w:r>
        <w:rPr>
          <w:rFonts w:asciiTheme="minorEastAsia" w:hAnsiTheme="minorEastAsia" w:hint="eastAsia"/>
        </w:rPr>
        <w:t>担当課によって準備期間のばらつきが大きい</w:t>
      </w:r>
      <w:r w:rsidRPr="009B5418">
        <w:rPr>
          <w:rFonts w:asciiTheme="minorEastAsia" w:hAnsiTheme="minorEastAsia" w:hint="eastAsia"/>
        </w:rPr>
        <w:t>」などの回答が確認された。</w:t>
      </w:r>
    </w:p>
    <w:bookmarkEnd w:id="23"/>
    <w:p w14:paraId="1EEE54D0" w14:textId="77777777" w:rsidR="00FF28EB" w:rsidRPr="009C07EE" w:rsidRDefault="00FF28EB" w:rsidP="00FF28EB">
      <w:pPr>
        <w:rPr>
          <w:highlight w:val="yellow"/>
        </w:rPr>
      </w:pPr>
    </w:p>
    <w:p w14:paraId="383861EA" w14:textId="77777777" w:rsidR="00FF28EB" w:rsidRPr="009C07EE" w:rsidRDefault="00FF28EB" w:rsidP="00FF28EB">
      <w:pPr>
        <w:rPr>
          <w:highlight w:val="yellow"/>
        </w:rPr>
      </w:pPr>
    </w:p>
    <w:p w14:paraId="66112A3E" w14:textId="77777777" w:rsidR="00FF28EB" w:rsidRPr="00882F2D" w:rsidRDefault="00FF28EB" w:rsidP="00FF28EB">
      <w:pPr>
        <w:rPr>
          <w:rFonts w:asciiTheme="minorEastAsia" w:hAnsiTheme="minorEastAsia"/>
        </w:rPr>
      </w:pPr>
      <w:r w:rsidRPr="00882F2D">
        <w:rPr>
          <w:rFonts w:asciiTheme="minorEastAsia" w:hAnsiTheme="minorEastAsia" w:hint="eastAsia"/>
        </w:rPr>
        <w:t xml:space="preserve">　仕様書について、企画提案を行う上で必要な情報が十分に示されていたかどうかについては、「十分に示されていた</w:t>
      </w:r>
      <w:r w:rsidR="003F506F">
        <w:rPr>
          <w:rFonts w:asciiTheme="minorEastAsia" w:hAnsiTheme="minorEastAsia" w:hint="eastAsia"/>
        </w:rPr>
        <w:t>」</w:t>
      </w:r>
      <w:r w:rsidRPr="00882F2D">
        <w:rPr>
          <w:rFonts w:asciiTheme="minorEastAsia" w:hAnsiTheme="minorEastAsia" w:hint="eastAsia"/>
        </w:rPr>
        <w:t>と回答した事業所が6</w:t>
      </w:r>
      <w:r>
        <w:rPr>
          <w:rFonts w:asciiTheme="minorEastAsia" w:hAnsiTheme="minorEastAsia" w:hint="eastAsia"/>
        </w:rPr>
        <w:t>4</w:t>
      </w:r>
      <w:r w:rsidRPr="00882F2D">
        <w:rPr>
          <w:rFonts w:asciiTheme="minorEastAsia" w:hAnsiTheme="minorEastAsia" w:hint="eastAsia"/>
        </w:rPr>
        <w:t>.1％となった。一方、</w:t>
      </w:r>
      <w:bookmarkStart w:id="24" w:name="_Hlk122511686"/>
      <w:r w:rsidRPr="00882F2D">
        <w:rPr>
          <w:rFonts w:asciiTheme="minorEastAsia" w:hAnsiTheme="minorEastAsia" w:hint="eastAsia"/>
        </w:rPr>
        <w:t>「不足していた」</w:t>
      </w:r>
      <w:r>
        <w:rPr>
          <w:rFonts w:asciiTheme="minorEastAsia" w:hAnsiTheme="minorEastAsia" w:hint="eastAsia"/>
        </w:rPr>
        <w:t>または</w:t>
      </w:r>
      <w:r w:rsidRPr="00882F2D">
        <w:rPr>
          <w:rFonts w:asciiTheme="minorEastAsia" w:hAnsiTheme="minorEastAsia" w:hint="eastAsia"/>
        </w:rPr>
        <w:t>「少し不足していた」</w:t>
      </w:r>
      <w:bookmarkEnd w:id="24"/>
      <w:r w:rsidRPr="00882F2D">
        <w:rPr>
          <w:rFonts w:asciiTheme="minorEastAsia" w:hAnsiTheme="minorEastAsia" w:hint="eastAsia"/>
        </w:rPr>
        <w:t>と回答した事業所が1</w:t>
      </w:r>
      <w:r>
        <w:rPr>
          <w:rFonts w:asciiTheme="minorEastAsia" w:hAnsiTheme="minorEastAsia" w:hint="eastAsia"/>
        </w:rPr>
        <w:t>8.8</w:t>
      </w:r>
      <w:r w:rsidRPr="00882F2D">
        <w:rPr>
          <w:rFonts w:asciiTheme="minorEastAsia" w:hAnsiTheme="minorEastAsia" w:hint="eastAsia"/>
        </w:rPr>
        <w:t>％となった。</w:t>
      </w:r>
    </w:p>
    <w:p w14:paraId="3B8E7D5E" w14:textId="77777777" w:rsidR="00FF28EB" w:rsidRPr="009C07EE" w:rsidRDefault="00FF28EB" w:rsidP="00FF28EB">
      <w:pPr>
        <w:rPr>
          <w:rFonts w:asciiTheme="minorEastAsia" w:hAnsiTheme="minorEastAsia"/>
          <w:highlight w:val="yellow"/>
        </w:rPr>
      </w:pPr>
      <w:r w:rsidRPr="00F51BEB">
        <w:rPr>
          <w:noProof/>
        </w:rPr>
        <w:drawing>
          <wp:anchor distT="0" distB="0" distL="114300" distR="114300" simplePos="0" relativeHeight="251919360" behindDoc="0" locked="0" layoutInCell="1" allowOverlap="1" wp14:anchorId="45798E19" wp14:editId="634D233B">
            <wp:simplePos x="0" y="0"/>
            <wp:positionH relativeFrom="margin">
              <wp:align>left</wp:align>
            </wp:positionH>
            <wp:positionV relativeFrom="paragraph">
              <wp:posOffset>166978</wp:posOffset>
            </wp:positionV>
            <wp:extent cx="5611495" cy="777240"/>
            <wp:effectExtent l="0" t="0" r="0" b="3810"/>
            <wp:wrapNone/>
            <wp:docPr id="136" name="図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611495" cy="7772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46C47C1" w14:textId="77777777" w:rsidR="00FF28EB" w:rsidRPr="009C07EE" w:rsidRDefault="00FF28EB" w:rsidP="00FF28EB">
      <w:pPr>
        <w:rPr>
          <w:rFonts w:asciiTheme="minorEastAsia" w:hAnsiTheme="minorEastAsia"/>
          <w:highlight w:val="yellow"/>
        </w:rPr>
      </w:pPr>
    </w:p>
    <w:p w14:paraId="29099154" w14:textId="77777777" w:rsidR="00FF28EB" w:rsidRPr="009C07EE" w:rsidRDefault="00FF28EB" w:rsidP="00FF28EB">
      <w:pPr>
        <w:rPr>
          <w:highlight w:val="yellow"/>
        </w:rPr>
      </w:pPr>
    </w:p>
    <w:p w14:paraId="6F1911AA" w14:textId="77777777" w:rsidR="00FF28EB" w:rsidRPr="009C07EE" w:rsidRDefault="00FF28EB" w:rsidP="00FF28EB">
      <w:pPr>
        <w:rPr>
          <w:highlight w:val="yellow"/>
        </w:rPr>
      </w:pPr>
    </w:p>
    <w:p w14:paraId="2FC791E8" w14:textId="77777777" w:rsidR="00FF28EB" w:rsidRPr="009C07EE" w:rsidRDefault="00FF28EB" w:rsidP="00FF28EB">
      <w:pPr>
        <w:widowControl/>
        <w:jc w:val="left"/>
        <w:rPr>
          <w:highlight w:val="yellow"/>
        </w:rPr>
      </w:pPr>
      <w:r>
        <w:rPr>
          <w:noProof/>
        </w:rPr>
        <mc:AlternateContent>
          <mc:Choice Requires="wps">
            <w:drawing>
              <wp:anchor distT="0" distB="0" distL="114300" distR="114300" simplePos="0" relativeHeight="251920384" behindDoc="0" locked="0" layoutInCell="1" allowOverlap="1" wp14:anchorId="214D7995" wp14:editId="343E193A">
                <wp:simplePos x="0" y="0"/>
                <wp:positionH relativeFrom="column">
                  <wp:posOffset>3637225</wp:posOffset>
                </wp:positionH>
                <wp:positionV relativeFrom="paragraph">
                  <wp:posOffset>10160</wp:posOffset>
                </wp:positionV>
                <wp:extent cx="970059" cy="204793"/>
                <wp:effectExtent l="0" t="0" r="20955" b="24130"/>
                <wp:wrapNone/>
                <wp:docPr id="137" name="四角形: 角を丸くする 137"/>
                <wp:cNvGraphicFramePr/>
                <a:graphic xmlns:a="http://schemas.openxmlformats.org/drawingml/2006/main">
                  <a:graphicData uri="http://schemas.microsoft.com/office/word/2010/wordprocessingShape">
                    <wps:wsp>
                      <wps:cNvSpPr/>
                      <wps:spPr>
                        <a:xfrm>
                          <a:off x="0" y="0"/>
                          <a:ext cx="970059" cy="204793"/>
                        </a:xfrm>
                        <a:prstGeom prst="round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C31C480" id="四角形: 角を丸くする 137" o:spid="_x0000_s1026" style="position:absolute;left:0;text-align:left;margin-left:286.4pt;margin-top:.8pt;width:76.4pt;height:16.15pt;z-index:25192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" filled="f" strokecolor="red" strokeweight="2pt"/>
            </w:pict>
          </mc:Fallback>
        </mc:AlternateContent>
      </w:r>
    </w:p>
    <w:p w14:paraId="16354188" w14:textId="77777777" w:rsidR="00FF28EB" w:rsidRPr="009C07EE" w:rsidRDefault="00FF28EB" w:rsidP="00FF28EB">
      <w:pPr>
        <w:widowControl/>
        <w:jc w:val="left"/>
        <w:rPr>
          <w:highlight w:val="yellow"/>
        </w:rPr>
      </w:pPr>
    </w:p>
    <w:p w14:paraId="141FC67E" w14:textId="77777777" w:rsidR="00FF28EB" w:rsidRPr="007E1CC2" w:rsidRDefault="00FF28EB" w:rsidP="00FF28EB">
      <w:pPr>
        <w:widowControl/>
        <w:jc w:val="left"/>
        <w:rPr>
          <w:highlight w:val="yellow"/>
        </w:rPr>
      </w:pPr>
    </w:p>
    <w:p w14:paraId="220E7936" w14:textId="77777777" w:rsidR="00FF28EB" w:rsidRPr="007E1CC2" w:rsidRDefault="00FF28EB" w:rsidP="00FF28EB">
      <w:pPr>
        <w:rPr>
          <w:rFonts w:asciiTheme="minorEastAsia" w:hAnsiTheme="minorEastAsia"/>
        </w:rPr>
      </w:pPr>
      <w:r w:rsidRPr="007E1CC2">
        <w:rPr>
          <w:rFonts w:asciiTheme="minorEastAsia" w:hAnsiTheme="minorEastAsia" w:hint="eastAsia"/>
        </w:rPr>
        <w:t xml:space="preserve">　企画提案を行う上で必要な情報が不足していた理由としては、「数値目標の達成が困難であるため」、「仕様が使いまわされており、必要</w:t>
      </w:r>
      <w:r>
        <w:rPr>
          <w:rFonts w:asciiTheme="minorEastAsia" w:hAnsiTheme="minorEastAsia" w:hint="eastAsia"/>
        </w:rPr>
        <w:t>な</w:t>
      </w:r>
      <w:r w:rsidRPr="007E1CC2">
        <w:rPr>
          <w:rFonts w:asciiTheme="minorEastAsia" w:hAnsiTheme="minorEastAsia" w:hint="eastAsia"/>
        </w:rPr>
        <w:t>情報が不足しているため」、「</w:t>
      </w:r>
      <w:r>
        <w:rPr>
          <w:rFonts w:asciiTheme="minorEastAsia" w:hAnsiTheme="minorEastAsia" w:hint="eastAsia"/>
        </w:rPr>
        <w:t>担当者に問い合わせたが不明な点が解消されなかった</w:t>
      </w:r>
      <w:r w:rsidRPr="007E1CC2">
        <w:rPr>
          <w:rFonts w:asciiTheme="minorEastAsia" w:hAnsiTheme="minorEastAsia" w:hint="eastAsia"/>
        </w:rPr>
        <w:t>」などの回答が確認された。</w:t>
      </w:r>
    </w:p>
    <w:p w14:paraId="204CD141" w14:textId="77777777" w:rsidR="003D3126" w:rsidRPr="00FF28EB" w:rsidRDefault="003D3126" w:rsidP="003D3126">
      <w:pPr>
        <w:widowControl/>
        <w:jc w:val="left"/>
      </w:pPr>
    </w:p>
    <w:p w14:paraId="3E046CC7" w14:textId="77777777" w:rsidR="004A5729" w:rsidRPr="003D3126" w:rsidRDefault="004A5729">
      <w:pPr>
        <w:widowControl/>
        <w:jc w:val="left"/>
        <w:rPr>
          <w:rFonts w:asciiTheme="minorEastAsia" w:hAnsiTheme="minorEastAsia"/>
        </w:rPr>
      </w:pPr>
    </w:p>
    <w:p w14:paraId="1D2771CB" w14:textId="77777777" w:rsidR="005515D9" w:rsidRPr="00FF28EB" w:rsidRDefault="005515D9" w:rsidP="005515D9">
      <w:pPr>
        <w:pStyle w:val="3"/>
        <w:rPr>
          <w:rFonts w:ascii="Meiryo UI" w:eastAsia="Meiryo UI" w:hAnsi="Meiryo UI"/>
        </w:rPr>
      </w:pPr>
      <w:r w:rsidRPr="00FF28EB">
        <w:rPr>
          <w:rFonts w:ascii="Meiryo UI" w:eastAsia="Meiryo UI" w:hAnsi="Meiryo UI" w:hint="eastAsia"/>
        </w:rPr>
        <w:t>（</w:t>
      </w:r>
      <w:r>
        <w:rPr>
          <w:rFonts w:ascii="Meiryo UI" w:eastAsia="Meiryo UI" w:hAnsi="Meiryo UI" w:hint="eastAsia"/>
        </w:rPr>
        <w:t>２</w:t>
      </w:r>
      <w:r w:rsidRPr="00FF28EB">
        <w:rPr>
          <w:rFonts w:ascii="Meiryo UI" w:eastAsia="Meiryo UI" w:hAnsi="Meiryo UI" w:hint="eastAsia"/>
        </w:rPr>
        <w:t>）</w:t>
      </w:r>
      <w:r>
        <w:rPr>
          <w:rFonts w:ascii="Meiryo UI" w:eastAsia="Meiryo UI" w:hAnsi="Meiryo UI" w:hint="eastAsia"/>
        </w:rPr>
        <w:t>電子契約</w:t>
      </w:r>
      <w:r w:rsidRPr="00FF28EB">
        <w:rPr>
          <w:rFonts w:ascii="Meiryo UI" w:eastAsia="Meiryo UI" w:hAnsi="Meiryo UI" w:hint="eastAsia"/>
        </w:rPr>
        <w:t>について</w:t>
      </w:r>
    </w:p>
    <w:p w14:paraId="0D4544CD" w14:textId="77777777" w:rsidR="00C06A0A" w:rsidRDefault="00C06A0A" w:rsidP="00C06A0A">
      <w:pPr>
        <w:rPr>
          <w:rFonts w:asciiTheme="minorEastAsia" w:hAnsiTheme="minorEastAsia"/>
        </w:rPr>
      </w:pPr>
      <w:r w:rsidRPr="008431C0">
        <w:rPr>
          <w:rFonts w:asciiTheme="minorEastAsia" w:hAnsiTheme="minorEastAsia" w:hint="eastAsia"/>
        </w:rPr>
        <w:t xml:space="preserve">　</w:t>
      </w:r>
      <w:r>
        <w:rPr>
          <w:rFonts w:asciiTheme="minorEastAsia" w:hAnsiTheme="minorEastAsia" w:hint="eastAsia"/>
        </w:rPr>
        <w:t>電子契約の導入状況</w:t>
      </w:r>
      <w:r w:rsidRPr="008431C0">
        <w:rPr>
          <w:rFonts w:asciiTheme="minorEastAsia" w:hAnsiTheme="minorEastAsia" w:hint="eastAsia"/>
        </w:rPr>
        <w:t>を尋ねたところ、</w:t>
      </w:r>
      <w:r>
        <w:rPr>
          <w:rFonts w:asciiTheme="minorEastAsia" w:hAnsiTheme="minorEastAsia" w:hint="eastAsia"/>
        </w:rPr>
        <w:t>30.2％の事業者が</w:t>
      </w:r>
      <w:r w:rsidRPr="008431C0">
        <w:rPr>
          <w:rFonts w:asciiTheme="minorEastAsia" w:hAnsiTheme="minorEastAsia" w:hint="eastAsia"/>
        </w:rPr>
        <w:t>「</w:t>
      </w:r>
      <w:r>
        <w:rPr>
          <w:rFonts w:asciiTheme="minorEastAsia" w:hAnsiTheme="minorEastAsia" w:hint="eastAsia"/>
        </w:rPr>
        <w:t>導入している</w:t>
      </w:r>
      <w:r w:rsidRPr="008431C0">
        <w:rPr>
          <w:rFonts w:asciiTheme="minorEastAsia" w:hAnsiTheme="minorEastAsia" w:hint="eastAsia"/>
        </w:rPr>
        <w:t>」と</w:t>
      </w:r>
      <w:r>
        <w:rPr>
          <w:rFonts w:asciiTheme="minorEastAsia" w:hAnsiTheme="minorEastAsia" w:hint="eastAsia"/>
        </w:rPr>
        <w:t>回答した。</w:t>
      </w:r>
    </w:p>
    <w:p w14:paraId="356D2DF6" w14:textId="77777777" w:rsidR="00C06A0A" w:rsidRDefault="00C06A0A" w:rsidP="00C06A0A">
      <w:pPr>
        <w:ind w:firstLineChars="100" w:firstLine="210"/>
        <w:rPr>
          <w:rFonts w:asciiTheme="minorEastAsia" w:hAnsiTheme="minorEastAsia"/>
        </w:rPr>
      </w:pPr>
      <w:r>
        <w:rPr>
          <w:rFonts w:asciiTheme="minorEastAsia" w:hAnsiTheme="minorEastAsia" w:hint="eastAsia"/>
        </w:rPr>
        <w:t>地域別でみると「</w:t>
      </w:r>
      <w:r w:rsidRPr="00F16AEC">
        <w:rPr>
          <w:rFonts w:asciiTheme="minorEastAsia" w:hAnsiTheme="minorEastAsia" w:hint="eastAsia"/>
        </w:rPr>
        <w:t>県</w:t>
      </w:r>
      <w:r>
        <w:rPr>
          <w:rFonts w:asciiTheme="minorEastAsia" w:hAnsiTheme="minorEastAsia" w:hint="eastAsia"/>
        </w:rPr>
        <w:t>内</w:t>
      </w:r>
      <w:r w:rsidRPr="00F16AEC">
        <w:rPr>
          <w:rFonts w:asciiTheme="minorEastAsia" w:hAnsiTheme="minorEastAsia" w:hint="eastAsia"/>
        </w:rPr>
        <w:t>」事業者</w:t>
      </w:r>
      <w:r>
        <w:rPr>
          <w:rFonts w:asciiTheme="minorEastAsia" w:hAnsiTheme="minorEastAsia" w:hint="eastAsia"/>
        </w:rPr>
        <w:t>は17.3</w:t>
      </w:r>
      <w:r w:rsidRPr="00F16AEC">
        <w:rPr>
          <w:rFonts w:asciiTheme="minorEastAsia" w:hAnsiTheme="minorEastAsia" w:hint="eastAsia"/>
        </w:rPr>
        <w:t>％</w:t>
      </w:r>
      <w:r>
        <w:rPr>
          <w:rFonts w:asciiTheme="minorEastAsia" w:hAnsiTheme="minorEastAsia" w:hint="eastAsia"/>
        </w:rPr>
        <w:t>と、</w:t>
      </w:r>
      <w:r w:rsidRPr="00F16AEC">
        <w:rPr>
          <w:rFonts w:asciiTheme="minorEastAsia" w:hAnsiTheme="minorEastAsia" w:hint="eastAsia"/>
        </w:rPr>
        <w:t>「県外」事業者</w:t>
      </w:r>
      <w:r>
        <w:rPr>
          <w:rFonts w:asciiTheme="minorEastAsia" w:hAnsiTheme="minorEastAsia" w:hint="eastAsia"/>
        </w:rPr>
        <w:t>の42</w:t>
      </w:r>
      <w:r w:rsidRPr="00F16AEC">
        <w:rPr>
          <w:rFonts w:asciiTheme="minorEastAsia" w:hAnsiTheme="minorEastAsia" w:hint="eastAsia"/>
        </w:rPr>
        <w:t>.</w:t>
      </w:r>
      <w:r>
        <w:rPr>
          <w:rFonts w:asciiTheme="minorEastAsia" w:hAnsiTheme="minorEastAsia" w:hint="eastAsia"/>
        </w:rPr>
        <w:t>2</w:t>
      </w:r>
      <w:r w:rsidRPr="00F16AEC">
        <w:rPr>
          <w:rFonts w:asciiTheme="minorEastAsia" w:hAnsiTheme="minorEastAsia" w:hint="eastAsia"/>
        </w:rPr>
        <w:t>％に比べ</w:t>
      </w:r>
      <w:r>
        <w:rPr>
          <w:rFonts w:asciiTheme="minorEastAsia" w:hAnsiTheme="minorEastAsia" w:hint="eastAsia"/>
        </w:rPr>
        <w:t>24.9</w:t>
      </w:r>
      <w:r w:rsidRPr="00F16AEC">
        <w:rPr>
          <w:rFonts w:asciiTheme="minorEastAsia" w:hAnsiTheme="minorEastAsia" w:hint="eastAsia"/>
        </w:rPr>
        <w:t>ポイント</w:t>
      </w:r>
      <w:r>
        <w:rPr>
          <w:rFonts w:asciiTheme="minorEastAsia" w:hAnsiTheme="minorEastAsia" w:hint="eastAsia"/>
        </w:rPr>
        <w:t>と大幅に</w:t>
      </w:r>
      <w:r w:rsidRPr="00F16AEC">
        <w:rPr>
          <w:rFonts w:asciiTheme="minorEastAsia" w:hAnsiTheme="minorEastAsia" w:hint="eastAsia"/>
        </w:rPr>
        <w:t>低くなった。</w:t>
      </w:r>
    </w:p>
    <w:p w14:paraId="388906C4" w14:textId="77777777" w:rsidR="00C06A0A" w:rsidRPr="008431C0" w:rsidRDefault="00C06A0A" w:rsidP="00C06A0A">
      <w:pPr>
        <w:ind w:firstLineChars="100" w:firstLine="210"/>
        <w:rPr>
          <w:rFonts w:asciiTheme="minorEastAsia" w:hAnsiTheme="minorEastAsia"/>
        </w:rPr>
      </w:pPr>
      <w:r w:rsidRPr="00F16AEC">
        <w:rPr>
          <w:rFonts w:asciiTheme="minorEastAsia" w:hAnsiTheme="minorEastAsia" w:hint="eastAsia"/>
        </w:rPr>
        <w:t>また、「</w:t>
      </w:r>
      <w:r>
        <w:rPr>
          <w:rFonts w:asciiTheme="minorEastAsia" w:hAnsiTheme="minorEastAsia" w:hint="eastAsia"/>
        </w:rPr>
        <w:t>導入している</w:t>
      </w:r>
      <w:r w:rsidRPr="00F16AEC">
        <w:rPr>
          <w:rFonts w:asciiTheme="minorEastAsia" w:hAnsiTheme="minorEastAsia" w:hint="eastAsia"/>
        </w:rPr>
        <w:t>」と回答した事業所は、概ね事業規模が大きいほど高くなる傾向がみられた。</w:t>
      </w:r>
    </w:p>
    <w:p w14:paraId="7BD56338" w14:textId="77777777" w:rsidR="00C06A0A" w:rsidRPr="002B5705" w:rsidRDefault="00C06A0A" w:rsidP="00C06A0A">
      <w:pPr>
        <w:rPr>
          <w:rFonts w:asciiTheme="minorEastAsia" w:hAnsiTheme="minorEastAsia"/>
        </w:rPr>
      </w:pPr>
    </w:p>
    <w:p w14:paraId="444C4943" w14:textId="77777777" w:rsidR="00C06A0A" w:rsidRPr="009C07EE" w:rsidRDefault="00C06A0A" w:rsidP="00C06A0A">
      <w:pPr>
        <w:rPr>
          <w:rFonts w:asciiTheme="minorEastAsia" w:hAnsiTheme="minorEastAsia"/>
          <w:highlight w:val="yellow"/>
        </w:rPr>
      </w:pPr>
      <w:r w:rsidRPr="00142E2B">
        <w:rPr>
          <w:noProof/>
        </w:rPr>
        <w:drawing>
          <wp:anchor distT="0" distB="0" distL="114300" distR="114300" simplePos="0" relativeHeight="251910144" behindDoc="0" locked="0" layoutInCell="1" allowOverlap="1" wp14:anchorId="4D5AA694" wp14:editId="29B553CF">
            <wp:simplePos x="0" y="0"/>
            <wp:positionH relativeFrom="column">
              <wp:posOffset>0</wp:posOffset>
            </wp:positionH>
            <wp:positionV relativeFrom="paragraph">
              <wp:posOffset>0</wp:posOffset>
            </wp:positionV>
            <wp:extent cx="5611495" cy="777240"/>
            <wp:effectExtent l="0" t="0" r="0" b="3810"/>
            <wp:wrapNone/>
            <wp:docPr id="151" name="図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611495" cy="7772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A37B2A" w14:textId="77777777" w:rsidR="00C06A0A" w:rsidRPr="009C07EE" w:rsidRDefault="00C06A0A" w:rsidP="00C06A0A">
      <w:pPr>
        <w:rPr>
          <w:rFonts w:asciiTheme="minorEastAsia" w:hAnsiTheme="minorEastAsia"/>
          <w:highlight w:val="yellow"/>
        </w:rPr>
      </w:pPr>
    </w:p>
    <w:p w14:paraId="43B8BC58" w14:textId="77777777" w:rsidR="00C06A0A" w:rsidRPr="009C07EE" w:rsidRDefault="00C06A0A" w:rsidP="00C06A0A">
      <w:pPr>
        <w:rPr>
          <w:rFonts w:asciiTheme="minorEastAsia" w:hAnsiTheme="minorEastAsia"/>
          <w:highlight w:val="yellow"/>
        </w:rPr>
      </w:pPr>
    </w:p>
    <w:p w14:paraId="211E5DC1" w14:textId="77777777" w:rsidR="00C06A0A" w:rsidRPr="009C07EE" w:rsidRDefault="00C06A0A" w:rsidP="00C06A0A">
      <w:pPr>
        <w:rPr>
          <w:rFonts w:asciiTheme="minorEastAsia" w:hAnsiTheme="minorEastAsia"/>
          <w:highlight w:val="yellow"/>
        </w:rPr>
      </w:pPr>
    </w:p>
    <w:p w14:paraId="24FF6A2A" w14:textId="77777777" w:rsidR="00C06A0A" w:rsidRPr="009C07EE" w:rsidRDefault="00C06A0A" w:rsidP="00C06A0A">
      <w:pPr>
        <w:rPr>
          <w:rFonts w:asciiTheme="minorEastAsia" w:hAnsiTheme="minorEastAsia"/>
          <w:highlight w:val="yellow"/>
        </w:rPr>
      </w:pPr>
    </w:p>
    <w:p w14:paraId="759897CF" w14:textId="77777777" w:rsidR="00C06A0A" w:rsidRPr="009C07EE" w:rsidRDefault="00C06A0A" w:rsidP="00C06A0A">
      <w:pPr>
        <w:rPr>
          <w:rFonts w:asciiTheme="minorEastAsia" w:hAnsiTheme="minorEastAsia"/>
          <w:highlight w:val="yellow"/>
        </w:rPr>
      </w:pPr>
    </w:p>
    <w:p w14:paraId="7A04D622" w14:textId="77777777" w:rsidR="00C06A0A" w:rsidRDefault="00C06A0A" w:rsidP="00C06A0A">
      <w:pPr>
        <w:rPr>
          <w:rFonts w:asciiTheme="minorEastAsia" w:hAnsiTheme="minorEastAsia"/>
        </w:rPr>
      </w:pPr>
      <w:r w:rsidRPr="00451480">
        <w:rPr>
          <w:rFonts w:asciiTheme="minorEastAsia" w:hAnsiTheme="minorEastAsia" w:hint="eastAsia"/>
        </w:rPr>
        <w:t xml:space="preserve">　</w:t>
      </w:r>
      <w:r>
        <w:rPr>
          <w:rFonts w:asciiTheme="minorEastAsia" w:hAnsiTheme="minorEastAsia" w:hint="eastAsia"/>
        </w:rPr>
        <w:t>電子契約を導入している事業者が使用している電子</w:t>
      </w:r>
      <w:r w:rsidR="005515D9">
        <w:rPr>
          <w:rFonts w:asciiTheme="minorEastAsia" w:hAnsiTheme="minorEastAsia" w:hint="eastAsia"/>
        </w:rPr>
        <w:t>署名</w:t>
      </w:r>
      <w:r>
        <w:rPr>
          <w:rFonts w:asciiTheme="minorEastAsia" w:hAnsiTheme="minorEastAsia" w:hint="eastAsia"/>
        </w:rPr>
        <w:t>方式</w:t>
      </w:r>
      <w:r w:rsidRPr="00451480">
        <w:rPr>
          <w:rFonts w:asciiTheme="minorEastAsia" w:hAnsiTheme="minorEastAsia" w:hint="eastAsia"/>
        </w:rPr>
        <w:t>については、「</w:t>
      </w:r>
      <w:r>
        <w:rPr>
          <w:rFonts w:asciiTheme="minorEastAsia" w:hAnsiTheme="minorEastAsia" w:hint="eastAsia"/>
        </w:rPr>
        <w:t>当事者型電子署名</w:t>
      </w:r>
      <w:r w:rsidRPr="00451480">
        <w:rPr>
          <w:rFonts w:asciiTheme="minorEastAsia" w:hAnsiTheme="minorEastAsia" w:hint="eastAsia"/>
        </w:rPr>
        <w:t>」</w:t>
      </w:r>
      <w:r>
        <w:rPr>
          <w:rFonts w:asciiTheme="minorEastAsia" w:hAnsiTheme="minorEastAsia" w:hint="eastAsia"/>
        </w:rPr>
        <w:t>が61.1％と最も高くなった。</w:t>
      </w:r>
    </w:p>
    <w:p w14:paraId="2697D2F6" w14:textId="77777777" w:rsidR="006C30D1" w:rsidRPr="00451480" w:rsidRDefault="006C30D1" w:rsidP="006C30D1">
      <w:pPr>
        <w:ind w:firstLineChars="100" w:firstLine="210"/>
        <w:rPr>
          <w:rFonts w:asciiTheme="minorEastAsia" w:hAnsiTheme="minorEastAsia"/>
        </w:rPr>
      </w:pPr>
      <w:r>
        <w:rPr>
          <w:rFonts w:asciiTheme="minorEastAsia" w:hAnsiTheme="minorEastAsia" w:hint="eastAsia"/>
        </w:rPr>
        <w:t>業種別でみると、「情報通信業」では「立会</w:t>
      </w:r>
      <w:r w:rsidRPr="009403FC">
        <w:rPr>
          <w:rFonts w:asciiTheme="minorEastAsia" w:hAnsiTheme="minorEastAsia" w:hint="eastAsia"/>
        </w:rPr>
        <w:t>型電子署名</w:t>
      </w:r>
      <w:r>
        <w:rPr>
          <w:rFonts w:asciiTheme="minorEastAsia" w:hAnsiTheme="minorEastAsia" w:hint="eastAsia"/>
        </w:rPr>
        <w:t>」が23.4％と比較的高く、2割を超えた。</w:t>
      </w:r>
    </w:p>
    <w:p w14:paraId="2984DD8B" w14:textId="77777777" w:rsidR="00C06A0A" w:rsidRPr="009C07EE" w:rsidRDefault="00C06A0A" w:rsidP="00C06A0A">
      <w:pPr>
        <w:rPr>
          <w:rFonts w:asciiTheme="minorEastAsia" w:hAnsiTheme="minorEastAsia"/>
          <w:highlight w:val="yellow"/>
        </w:rPr>
      </w:pPr>
      <w:r w:rsidRPr="003C44A0">
        <w:rPr>
          <w:noProof/>
        </w:rPr>
        <w:drawing>
          <wp:anchor distT="0" distB="0" distL="114300" distR="114300" simplePos="0" relativeHeight="251911168" behindDoc="0" locked="0" layoutInCell="1" allowOverlap="1" wp14:anchorId="2C5CF016" wp14:editId="04734533">
            <wp:simplePos x="0" y="0"/>
            <wp:positionH relativeFrom="margin">
              <wp:posOffset>47349</wp:posOffset>
            </wp:positionH>
            <wp:positionV relativeFrom="paragraph">
              <wp:posOffset>118138</wp:posOffset>
            </wp:positionV>
            <wp:extent cx="5611495" cy="777240"/>
            <wp:effectExtent l="0" t="0" r="0" b="3810"/>
            <wp:wrapNone/>
            <wp:docPr id="152" name="図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611495" cy="7772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33DD7C" w14:textId="77777777" w:rsidR="00C06A0A" w:rsidRPr="009C07EE" w:rsidRDefault="00C06A0A" w:rsidP="00C06A0A">
      <w:pPr>
        <w:rPr>
          <w:highlight w:val="yellow"/>
        </w:rPr>
      </w:pPr>
    </w:p>
    <w:p w14:paraId="05C4BC89" w14:textId="77777777" w:rsidR="00C06A0A" w:rsidRPr="009C07EE" w:rsidRDefault="00C06A0A" w:rsidP="00C06A0A">
      <w:pPr>
        <w:rPr>
          <w:highlight w:val="yellow"/>
        </w:rPr>
      </w:pPr>
    </w:p>
    <w:p w14:paraId="6781891E" w14:textId="77777777" w:rsidR="00C06A0A" w:rsidRPr="009C07EE" w:rsidRDefault="00C06A0A" w:rsidP="00C06A0A">
      <w:pPr>
        <w:rPr>
          <w:highlight w:val="yellow"/>
        </w:rPr>
      </w:pPr>
    </w:p>
    <w:p w14:paraId="6F762A53" w14:textId="77777777" w:rsidR="00C06A0A" w:rsidRPr="009C07EE" w:rsidRDefault="00C06A0A" w:rsidP="00C06A0A">
      <w:pPr>
        <w:rPr>
          <w:highlight w:val="yellow"/>
        </w:rPr>
      </w:pPr>
    </w:p>
    <w:p w14:paraId="2342979B" w14:textId="77777777" w:rsidR="00C06A0A" w:rsidRPr="009C07EE" w:rsidRDefault="00C06A0A" w:rsidP="00C06A0A">
      <w:pPr>
        <w:rPr>
          <w:highlight w:val="yellow"/>
        </w:rPr>
      </w:pPr>
    </w:p>
    <w:p w14:paraId="4CBEED0D" w14:textId="77777777" w:rsidR="00C06A0A" w:rsidRPr="009C07EE" w:rsidRDefault="00C06A0A" w:rsidP="00C06A0A">
      <w:pPr>
        <w:rPr>
          <w:highlight w:val="yellow"/>
        </w:rPr>
      </w:pPr>
    </w:p>
    <w:p w14:paraId="5398DA19" w14:textId="77777777" w:rsidR="00C06A0A" w:rsidRDefault="00C06A0A" w:rsidP="00C06A0A">
      <w:pPr>
        <w:rPr>
          <w:rFonts w:asciiTheme="minorEastAsia" w:hAnsiTheme="minorEastAsia"/>
        </w:rPr>
      </w:pPr>
      <w:r w:rsidRPr="00882F2D">
        <w:rPr>
          <w:rFonts w:asciiTheme="minorEastAsia" w:hAnsiTheme="minorEastAsia" w:hint="eastAsia"/>
        </w:rPr>
        <w:t xml:space="preserve">　</w:t>
      </w:r>
      <w:r w:rsidRPr="000A5021">
        <w:rPr>
          <w:rFonts w:asciiTheme="minorEastAsia" w:hAnsiTheme="minorEastAsia" w:hint="eastAsia"/>
        </w:rPr>
        <w:t>電子契約を導入してい</w:t>
      </w:r>
      <w:r>
        <w:rPr>
          <w:rFonts w:asciiTheme="minorEastAsia" w:hAnsiTheme="minorEastAsia" w:hint="eastAsia"/>
        </w:rPr>
        <w:t>ない</w:t>
      </w:r>
      <w:r w:rsidRPr="000A5021">
        <w:rPr>
          <w:rFonts w:asciiTheme="minorEastAsia" w:hAnsiTheme="minorEastAsia" w:hint="eastAsia"/>
        </w:rPr>
        <w:t>事業者</w:t>
      </w:r>
      <w:r>
        <w:rPr>
          <w:rFonts w:asciiTheme="minorEastAsia" w:hAnsiTheme="minorEastAsia" w:hint="eastAsia"/>
        </w:rPr>
        <w:t>に対して、</w:t>
      </w:r>
      <w:r w:rsidRPr="000A5021">
        <w:rPr>
          <w:rFonts w:asciiTheme="minorEastAsia" w:hAnsiTheme="minorEastAsia" w:hint="eastAsia"/>
        </w:rPr>
        <w:t>電子</w:t>
      </w:r>
      <w:r>
        <w:rPr>
          <w:rFonts w:asciiTheme="minorEastAsia" w:hAnsiTheme="minorEastAsia" w:hint="eastAsia"/>
        </w:rPr>
        <w:t>契約の導入に係る検討状況を尋ねたところ</w:t>
      </w:r>
      <w:r w:rsidRPr="00882F2D">
        <w:rPr>
          <w:rFonts w:asciiTheme="minorEastAsia" w:hAnsiTheme="minorEastAsia" w:hint="eastAsia"/>
        </w:rPr>
        <w:t>、</w:t>
      </w:r>
      <w:r>
        <w:rPr>
          <w:rFonts w:asciiTheme="minorEastAsia" w:hAnsiTheme="minorEastAsia" w:hint="eastAsia"/>
        </w:rPr>
        <w:t>「検討している」は22.2％にとどまった</w:t>
      </w:r>
      <w:r w:rsidRPr="00882F2D">
        <w:rPr>
          <w:rFonts w:asciiTheme="minorEastAsia" w:hAnsiTheme="minorEastAsia" w:hint="eastAsia"/>
        </w:rPr>
        <w:t>。</w:t>
      </w:r>
    </w:p>
    <w:p w14:paraId="29F3CAC6" w14:textId="77777777" w:rsidR="006C30D1" w:rsidRPr="00882F2D" w:rsidRDefault="006C30D1" w:rsidP="006C30D1">
      <w:pPr>
        <w:ind w:firstLineChars="100" w:firstLine="210"/>
        <w:rPr>
          <w:rFonts w:asciiTheme="minorEastAsia" w:hAnsiTheme="minorEastAsia"/>
        </w:rPr>
      </w:pPr>
      <w:r>
        <w:rPr>
          <w:rFonts w:asciiTheme="minorEastAsia" w:hAnsiTheme="minorEastAsia" w:hint="eastAsia"/>
        </w:rPr>
        <w:t>属性</w:t>
      </w:r>
      <w:r w:rsidRPr="00331FFD">
        <w:rPr>
          <w:rFonts w:asciiTheme="minorEastAsia" w:hAnsiTheme="minorEastAsia" w:hint="eastAsia"/>
        </w:rPr>
        <w:t>別</w:t>
      </w:r>
      <w:r>
        <w:rPr>
          <w:rFonts w:asciiTheme="minorEastAsia" w:hAnsiTheme="minorEastAsia" w:hint="eastAsia"/>
        </w:rPr>
        <w:t>でみると</w:t>
      </w:r>
      <w:r w:rsidRPr="00331FFD">
        <w:rPr>
          <w:rFonts w:asciiTheme="minorEastAsia" w:hAnsiTheme="minorEastAsia" w:hint="eastAsia"/>
        </w:rPr>
        <w:t>、「検討している」と回答した事業所は、「情報通信業」で30.2％、「学術研究,専門・技術サービス業」で30.0％</w:t>
      </w:r>
      <w:r>
        <w:rPr>
          <w:rFonts w:asciiTheme="minorEastAsia" w:hAnsiTheme="minorEastAsia" w:hint="eastAsia"/>
        </w:rPr>
        <w:t>、従業員数</w:t>
      </w:r>
      <w:r w:rsidRPr="00955AF0">
        <w:rPr>
          <w:rFonts w:asciiTheme="minorEastAsia" w:hAnsiTheme="minorEastAsia" w:hint="eastAsia"/>
        </w:rPr>
        <w:t>「</w:t>
      </w:r>
      <w:r>
        <w:rPr>
          <w:rFonts w:asciiTheme="minorEastAsia" w:hAnsiTheme="minorEastAsia" w:hint="eastAsia"/>
        </w:rPr>
        <w:t>51～100</w:t>
      </w:r>
      <w:r w:rsidRPr="00955AF0">
        <w:rPr>
          <w:rFonts w:asciiTheme="minorEastAsia" w:hAnsiTheme="minorEastAsia" w:hint="eastAsia"/>
        </w:rPr>
        <w:t>人」</w:t>
      </w:r>
      <w:r>
        <w:rPr>
          <w:rFonts w:asciiTheme="minorEastAsia" w:hAnsiTheme="minorEastAsia" w:hint="eastAsia"/>
        </w:rPr>
        <w:t>で31.1</w:t>
      </w:r>
      <w:r w:rsidRPr="00955AF0">
        <w:rPr>
          <w:rFonts w:asciiTheme="minorEastAsia" w:hAnsiTheme="minorEastAsia" w:hint="eastAsia"/>
        </w:rPr>
        <w:t>％</w:t>
      </w:r>
      <w:r w:rsidRPr="00331FFD">
        <w:rPr>
          <w:rFonts w:asciiTheme="minorEastAsia" w:hAnsiTheme="minorEastAsia" w:hint="eastAsia"/>
        </w:rPr>
        <w:t>と比較的高く、3割を超えた</w:t>
      </w:r>
      <w:r>
        <w:rPr>
          <w:rFonts w:asciiTheme="minorEastAsia" w:hAnsiTheme="minorEastAsia" w:hint="eastAsia"/>
        </w:rPr>
        <w:t>。</w:t>
      </w:r>
    </w:p>
    <w:p w14:paraId="08B6D1AB" w14:textId="77777777" w:rsidR="00C06A0A" w:rsidRPr="009C07EE" w:rsidRDefault="00C06A0A" w:rsidP="00C06A0A">
      <w:pPr>
        <w:rPr>
          <w:rFonts w:asciiTheme="minorEastAsia" w:hAnsiTheme="minorEastAsia"/>
          <w:highlight w:val="yellow"/>
        </w:rPr>
      </w:pPr>
      <w:r w:rsidRPr="000A5021">
        <w:rPr>
          <w:noProof/>
        </w:rPr>
        <w:drawing>
          <wp:anchor distT="0" distB="0" distL="114300" distR="114300" simplePos="0" relativeHeight="251912192" behindDoc="0" locked="0" layoutInCell="1" allowOverlap="1" wp14:anchorId="55327AC3" wp14:editId="0C9C5E63">
            <wp:simplePos x="0" y="0"/>
            <wp:positionH relativeFrom="column">
              <wp:posOffset>0</wp:posOffset>
            </wp:positionH>
            <wp:positionV relativeFrom="paragraph">
              <wp:posOffset>0</wp:posOffset>
            </wp:positionV>
            <wp:extent cx="5611495" cy="777240"/>
            <wp:effectExtent l="0" t="0" r="0" b="3810"/>
            <wp:wrapNone/>
            <wp:docPr id="153" name="図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611495" cy="7772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8964863" w14:textId="77777777" w:rsidR="00C06A0A" w:rsidRPr="009C07EE" w:rsidRDefault="00C06A0A" w:rsidP="00C06A0A">
      <w:pPr>
        <w:rPr>
          <w:rFonts w:asciiTheme="minorEastAsia" w:hAnsiTheme="minorEastAsia"/>
          <w:highlight w:val="yellow"/>
        </w:rPr>
      </w:pPr>
    </w:p>
    <w:p w14:paraId="6863F1CD" w14:textId="77777777" w:rsidR="00C06A0A" w:rsidRPr="009C07EE" w:rsidRDefault="00C06A0A" w:rsidP="00C06A0A">
      <w:pPr>
        <w:rPr>
          <w:highlight w:val="yellow"/>
        </w:rPr>
      </w:pPr>
    </w:p>
    <w:p w14:paraId="5D403EA1" w14:textId="77777777" w:rsidR="00C06A0A" w:rsidRPr="009C07EE" w:rsidRDefault="00C06A0A" w:rsidP="00C06A0A">
      <w:pPr>
        <w:rPr>
          <w:highlight w:val="yellow"/>
        </w:rPr>
      </w:pPr>
    </w:p>
    <w:p w14:paraId="04AF9BAE" w14:textId="77777777" w:rsidR="00C06A0A" w:rsidRPr="009C07EE" w:rsidRDefault="00C06A0A" w:rsidP="00C06A0A">
      <w:pPr>
        <w:widowControl/>
        <w:jc w:val="left"/>
        <w:rPr>
          <w:highlight w:val="yellow"/>
        </w:rPr>
      </w:pPr>
    </w:p>
    <w:p w14:paraId="5FF418FB" w14:textId="77777777" w:rsidR="00C06A0A" w:rsidRDefault="00C06A0A" w:rsidP="00C06A0A">
      <w:pPr>
        <w:widowControl/>
        <w:jc w:val="left"/>
        <w:rPr>
          <w:highlight w:val="yellow"/>
        </w:rPr>
      </w:pPr>
    </w:p>
    <w:p w14:paraId="326F4CEC" w14:textId="77777777" w:rsidR="00C06A0A" w:rsidRPr="009C07EE" w:rsidRDefault="00C06A0A" w:rsidP="00C06A0A">
      <w:pPr>
        <w:widowControl/>
        <w:jc w:val="left"/>
        <w:rPr>
          <w:highlight w:val="yellow"/>
        </w:rPr>
      </w:pPr>
    </w:p>
    <w:p w14:paraId="72E6B73F" w14:textId="0E09349F" w:rsidR="00C06A0A" w:rsidRDefault="00C06A0A" w:rsidP="00C06A0A">
      <w:pPr>
        <w:rPr>
          <w:rFonts w:asciiTheme="minorEastAsia" w:hAnsiTheme="minorEastAsia"/>
        </w:rPr>
      </w:pPr>
      <w:r w:rsidRPr="00882F2D">
        <w:rPr>
          <w:rFonts w:asciiTheme="minorEastAsia" w:hAnsiTheme="minorEastAsia" w:hint="eastAsia"/>
        </w:rPr>
        <w:t xml:space="preserve">　</w:t>
      </w:r>
      <w:r w:rsidRPr="000A5021">
        <w:rPr>
          <w:rFonts w:asciiTheme="minorEastAsia" w:hAnsiTheme="minorEastAsia" w:hint="eastAsia"/>
        </w:rPr>
        <w:t>電子契約</w:t>
      </w:r>
      <w:r>
        <w:rPr>
          <w:rFonts w:asciiTheme="minorEastAsia" w:hAnsiTheme="minorEastAsia" w:hint="eastAsia"/>
        </w:rPr>
        <w:t>の</w:t>
      </w:r>
      <w:r w:rsidRPr="000A5021">
        <w:rPr>
          <w:rFonts w:asciiTheme="minorEastAsia" w:hAnsiTheme="minorEastAsia" w:hint="eastAsia"/>
        </w:rPr>
        <w:t>導入</w:t>
      </w:r>
      <w:r>
        <w:rPr>
          <w:rFonts w:asciiTheme="minorEastAsia" w:hAnsiTheme="minorEastAsia" w:hint="eastAsia"/>
        </w:rPr>
        <w:t>を検討している</w:t>
      </w:r>
      <w:r w:rsidRPr="000A5021">
        <w:rPr>
          <w:rFonts w:asciiTheme="minorEastAsia" w:hAnsiTheme="minorEastAsia" w:hint="eastAsia"/>
        </w:rPr>
        <w:t>事業者</w:t>
      </w:r>
      <w:r>
        <w:rPr>
          <w:rFonts w:asciiTheme="minorEastAsia" w:hAnsiTheme="minorEastAsia" w:hint="eastAsia"/>
        </w:rPr>
        <w:t>が考えている電子署名方式は、「わからない」</w:t>
      </w:r>
      <w:r w:rsidR="006C30D1">
        <w:rPr>
          <w:rFonts w:asciiTheme="minorEastAsia" w:hAnsiTheme="minorEastAsia" w:hint="eastAsia"/>
        </w:rPr>
        <w:t>が</w:t>
      </w:r>
      <w:r>
        <w:rPr>
          <w:rFonts w:asciiTheme="minorEastAsia" w:hAnsiTheme="minorEastAsia" w:hint="eastAsia"/>
        </w:rPr>
        <w:t>53.4％</w:t>
      </w:r>
      <w:r w:rsidR="006C30D1">
        <w:rPr>
          <w:rFonts w:asciiTheme="minorEastAsia" w:hAnsiTheme="minorEastAsia" w:hint="eastAsia"/>
        </w:rPr>
        <w:t>で</w:t>
      </w:r>
      <w:r>
        <w:rPr>
          <w:rFonts w:asciiTheme="minorEastAsia" w:hAnsiTheme="minorEastAsia" w:hint="eastAsia"/>
        </w:rPr>
        <w:t>最も高く、次いで「</w:t>
      </w:r>
      <w:r w:rsidRPr="009403FC">
        <w:rPr>
          <w:rFonts w:asciiTheme="minorEastAsia" w:hAnsiTheme="minorEastAsia" w:hint="eastAsia"/>
        </w:rPr>
        <w:t>当事者型電子署名</w:t>
      </w:r>
      <w:r>
        <w:rPr>
          <w:rFonts w:asciiTheme="minorEastAsia" w:hAnsiTheme="minorEastAsia" w:hint="eastAsia"/>
        </w:rPr>
        <w:t>」で26.0％、「</w:t>
      </w:r>
      <w:r w:rsidRPr="005E0508">
        <w:rPr>
          <w:rFonts w:asciiTheme="minorEastAsia" w:hAnsiTheme="minorEastAsia" w:hint="eastAsia"/>
        </w:rPr>
        <w:t>当事者型電子署名</w:t>
      </w:r>
      <w:r w:rsidR="0095034F">
        <w:rPr>
          <w:rFonts w:asciiTheme="minorEastAsia" w:hAnsiTheme="minorEastAsia" w:hint="eastAsia"/>
        </w:rPr>
        <w:t>およ</w:t>
      </w:r>
      <w:r w:rsidR="00405BE2">
        <w:rPr>
          <w:rFonts w:asciiTheme="minorEastAsia" w:hAnsiTheme="minorEastAsia" w:hint="eastAsia"/>
        </w:rPr>
        <w:t>び</w:t>
      </w:r>
      <w:r w:rsidRPr="005E0508">
        <w:rPr>
          <w:rFonts w:asciiTheme="minorEastAsia" w:hAnsiTheme="minorEastAsia" w:hint="eastAsia"/>
        </w:rPr>
        <w:t>立会型電子署名の併用</w:t>
      </w:r>
      <w:r>
        <w:rPr>
          <w:rFonts w:asciiTheme="minorEastAsia" w:hAnsiTheme="minorEastAsia" w:hint="eastAsia"/>
        </w:rPr>
        <w:t>」で9.1％</w:t>
      </w:r>
      <w:r w:rsidRPr="009403FC">
        <w:rPr>
          <w:rFonts w:asciiTheme="minorEastAsia" w:hAnsiTheme="minorEastAsia" w:hint="eastAsia"/>
        </w:rPr>
        <w:t>となっている。</w:t>
      </w:r>
    </w:p>
    <w:p w14:paraId="5B42CDC0" w14:textId="385C2202" w:rsidR="002D63BB" w:rsidRDefault="002D63BB" w:rsidP="00057D00">
      <w:r w:rsidRPr="000A5021">
        <w:rPr>
          <w:noProof/>
        </w:rPr>
        <w:drawing>
          <wp:anchor distT="0" distB="0" distL="114300" distR="114300" simplePos="0" relativeHeight="251913216" behindDoc="0" locked="0" layoutInCell="1" allowOverlap="1" wp14:anchorId="65DDC3BF" wp14:editId="1CC4562F">
            <wp:simplePos x="0" y="0"/>
            <wp:positionH relativeFrom="column">
              <wp:posOffset>0</wp:posOffset>
            </wp:positionH>
            <wp:positionV relativeFrom="paragraph">
              <wp:posOffset>101600</wp:posOffset>
            </wp:positionV>
            <wp:extent cx="5611495" cy="777240"/>
            <wp:effectExtent l="0" t="0" r="0" b="3810"/>
            <wp:wrapNone/>
            <wp:docPr id="154" name="図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611495" cy="7772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CA51F5" w14:textId="13A83DEB" w:rsidR="002D63BB" w:rsidRDefault="002D63BB" w:rsidP="00057D00"/>
    <w:p w14:paraId="74C83512" w14:textId="77271788" w:rsidR="002D63BB" w:rsidRDefault="002D63BB" w:rsidP="00057D00"/>
    <w:p w14:paraId="50B54518" w14:textId="66D6689A" w:rsidR="002D63BB" w:rsidRDefault="002D63BB" w:rsidP="00057D00"/>
    <w:p w14:paraId="5CF8D79F" w14:textId="5AC3635B" w:rsidR="00C06A0A" w:rsidRDefault="00C06A0A" w:rsidP="00057D00"/>
    <w:p w14:paraId="5174C8D3" w14:textId="07ADEF1D" w:rsidR="00C06A0A" w:rsidRDefault="00C06A0A" w:rsidP="00C06A0A">
      <w:pPr>
        <w:widowControl/>
        <w:jc w:val="left"/>
      </w:pPr>
    </w:p>
    <w:p w14:paraId="08492D3C" w14:textId="77777777" w:rsidR="00C06A0A" w:rsidRDefault="00C06A0A" w:rsidP="00C06A0A">
      <w:pPr>
        <w:widowControl/>
        <w:jc w:val="left"/>
      </w:pPr>
    </w:p>
    <w:p w14:paraId="55AC6C2A" w14:textId="77777777" w:rsidR="00C06A0A" w:rsidRDefault="00C06A0A" w:rsidP="00C06A0A">
      <w:pPr>
        <w:ind w:firstLineChars="100" w:firstLine="210"/>
        <w:rPr>
          <w:rFonts w:asciiTheme="minorEastAsia" w:hAnsiTheme="minorEastAsia"/>
        </w:rPr>
      </w:pPr>
      <w:r w:rsidRPr="000A5021">
        <w:rPr>
          <w:rFonts w:asciiTheme="minorEastAsia" w:hAnsiTheme="minorEastAsia" w:hint="eastAsia"/>
        </w:rPr>
        <w:t>電子契約</w:t>
      </w:r>
      <w:r>
        <w:rPr>
          <w:rFonts w:asciiTheme="minorEastAsia" w:hAnsiTheme="minorEastAsia" w:hint="eastAsia"/>
        </w:rPr>
        <w:t>の</w:t>
      </w:r>
      <w:r w:rsidRPr="000A5021">
        <w:rPr>
          <w:rFonts w:asciiTheme="minorEastAsia" w:hAnsiTheme="minorEastAsia" w:hint="eastAsia"/>
        </w:rPr>
        <w:t>導入</w:t>
      </w:r>
      <w:r>
        <w:rPr>
          <w:rFonts w:asciiTheme="minorEastAsia" w:hAnsiTheme="minorEastAsia" w:hint="eastAsia"/>
        </w:rPr>
        <w:t>を検討していない</w:t>
      </w:r>
      <w:r w:rsidRPr="000A5021">
        <w:rPr>
          <w:rFonts w:asciiTheme="minorEastAsia" w:hAnsiTheme="minorEastAsia" w:hint="eastAsia"/>
        </w:rPr>
        <w:t>事業者</w:t>
      </w:r>
      <w:r>
        <w:rPr>
          <w:rFonts w:asciiTheme="minorEastAsia" w:hAnsiTheme="minorEastAsia" w:hint="eastAsia"/>
        </w:rPr>
        <w:t>に対し、その理由を伺ったところ、「導入による効果がわからない」が46.0％と最も高く、次いで「何を導入すればよいかわからない」が39.2％、「事務手続きを増やしたくない」が31.0％となった。</w:t>
      </w:r>
    </w:p>
    <w:p w14:paraId="52BE69A4" w14:textId="77777777" w:rsidR="00C06A0A" w:rsidRDefault="00C06A0A" w:rsidP="00C06A0A">
      <w:pPr>
        <w:ind w:firstLineChars="100" w:firstLine="210"/>
        <w:rPr>
          <w:rFonts w:asciiTheme="minorEastAsia" w:hAnsiTheme="minorEastAsia"/>
        </w:rPr>
      </w:pPr>
      <w:r>
        <w:rPr>
          <w:rFonts w:asciiTheme="minorEastAsia" w:hAnsiTheme="minorEastAsia" w:hint="eastAsia"/>
        </w:rPr>
        <w:t>地域</w:t>
      </w:r>
      <w:r w:rsidRPr="005F2629">
        <w:rPr>
          <w:rFonts w:asciiTheme="minorEastAsia" w:hAnsiTheme="minorEastAsia" w:hint="eastAsia"/>
        </w:rPr>
        <w:t>別</w:t>
      </w:r>
      <w:r>
        <w:rPr>
          <w:rFonts w:asciiTheme="minorEastAsia" w:hAnsiTheme="minorEastAsia" w:hint="eastAsia"/>
        </w:rPr>
        <w:t>で</w:t>
      </w:r>
      <w:r w:rsidRPr="005F2629">
        <w:rPr>
          <w:rFonts w:asciiTheme="minorEastAsia" w:hAnsiTheme="minorEastAsia" w:hint="eastAsia"/>
        </w:rPr>
        <w:t>みると、「</w:t>
      </w:r>
      <w:r>
        <w:rPr>
          <w:rFonts w:asciiTheme="minorEastAsia" w:hAnsiTheme="minorEastAsia" w:hint="eastAsia"/>
        </w:rPr>
        <w:t>何を導入すればよいかわからない</w:t>
      </w:r>
      <w:r w:rsidRPr="005F2629">
        <w:rPr>
          <w:rFonts w:asciiTheme="minorEastAsia" w:hAnsiTheme="minorEastAsia" w:hint="eastAsia"/>
        </w:rPr>
        <w:t>」と回答した事業所は、「県</w:t>
      </w:r>
      <w:r>
        <w:rPr>
          <w:rFonts w:asciiTheme="minorEastAsia" w:hAnsiTheme="minorEastAsia" w:hint="eastAsia"/>
        </w:rPr>
        <w:t>内</w:t>
      </w:r>
      <w:r w:rsidRPr="005F2629">
        <w:rPr>
          <w:rFonts w:asciiTheme="minorEastAsia" w:hAnsiTheme="minorEastAsia" w:hint="eastAsia"/>
        </w:rPr>
        <w:t>」</w:t>
      </w:r>
      <w:r>
        <w:rPr>
          <w:rFonts w:asciiTheme="minorEastAsia" w:hAnsiTheme="minorEastAsia" w:hint="eastAsia"/>
        </w:rPr>
        <w:t>事業所で48.1</w:t>
      </w:r>
      <w:r w:rsidRPr="005F2629">
        <w:rPr>
          <w:rFonts w:asciiTheme="minorEastAsia" w:hAnsiTheme="minorEastAsia" w:hint="eastAsia"/>
        </w:rPr>
        <w:t>％</w:t>
      </w:r>
      <w:r>
        <w:rPr>
          <w:rFonts w:asciiTheme="minorEastAsia" w:hAnsiTheme="minorEastAsia" w:hint="eastAsia"/>
        </w:rPr>
        <w:t>となっており、「県外」事業所の23.7％と比較すると24.4ポイントと大幅に</w:t>
      </w:r>
      <w:r w:rsidR="003C2C51">
        <w:rPr>
          <w:rFonts w:asciiTheme="minorEastAsia" w:hAnsiTheme="minorEastAsia" w:hint="eastAsia"/>
        </w:rPr>
        <w:t>高く</w:t>
      </w:r>
      <w:r w:rsidRPr="00F16AEC">
        <w:rPr>
          <w:rFonts w:asciiTheme="minorEastAsia" w:hAnsiTheme="minorEastAsia" w:hint="eastAsia"/>
        </w:rPr>
        <w:t>なった。</w:t>
      </w:r>
    </w:p>
    <w:p w14:paraId="6DE78A79" w14:textId="77777777" w:rsidR="00C06A0A" w:rsidRPr="006D2101" w:rsidRDefault="00C06A0A" w:rsidP="00C06A0A">
      <w:pPr>
        <w:ind w:firstLineChars="100" w:firstLine="210"/>
        <w:rPr>
          <w:rFonts w:asciiTheme="minorEastAsia" w:hAnsiTheme="minorEastAsia"/>
        </w:rPr>
      </w:pPr>
    </w:p>
    <w:p w14:paraId="66B83240" w14:textId="77777777" w:rsidR="00C06A0A" w:rsidRDefault="00330578" w:rsidP="00C06A0A">
      <w:pPr>
        <w:ind w:firstLineChars="100" w:firstLine="210"/>
        <w:rPr>
          <w:rFonts w:asciiTheme="minorEastAsia" w:hAnsiTheme="minorEastAsia"/>
        </w:rPr>
      </w:pPr>
      <w:r w:rsidRPr="00330578">
        <w:rPr>
          <w:noProof/>
        </w:rPr>
        <w:drawing>
          <wp:anchor distT="0" distB="0" distL="114300" distR="114300" simplePos="0" relativeHeight="251928576" behindDoc="0" locked="0" layoutInCell="1" allowOverlap="1" wp14:anchorId="5242D1F7" wp14:editId="687DD7C1">
            <wp:simplePos x="0" y="0"/>
            <wp:positionH relativeFrom="margin">
              <wp:align>left</wp:align>
            </wp:positionH>
            <wp:positionV relativeFrom="paragraph">
              <wp:posOffset>36933</wp:posOffset>
            </wp:positionV>
            <wp:extent cx="6090215" cy="2020186"/>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6106475" cy="20255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36CA97A" w14:textId="77777777" w:rsidR="00C06A0A" w:rsidRDefault="00C06A0A" w:rsidP="00C06A0A">
      <w:pPr>
        <w:widowControl/>
        <w:jc w:val="left"/>
      </w:pPr>
    </w:p>
    <w:p w14:paraId="3AAE7A33" w14:textId="77777777" w:rsidR="00C06A0A" w:rsidRDefault="00C06A0A" w:rsidP="00C06A0A">
      <w:pPr>
        <w:widowControl/>
        <w:jc w:val="left"/>
      </w:pPr>
    </w:p>
    <w:p w14:paraId="5292B7F0" w14:textId="77777777" w:rsidR="00C06A0A" w:rsidRDefault="00C06A0A" w:rsidP="00C06A0A">
      <w:pPr>
        <w:widowControl/>
        <w:jc w:val="left"/>
      </w:pPr>
    </w:p>
    <w:p w14:paraId="61A761FB" w14:textId="77777777" w:rsidR="00C06A0A" w:rsidRDefault="00C06A0A" w:rsidP="00C06A0A">
      <w:pPr>
        <w:widowControl/>
        <w:jc w:val="left"/>
      </w:pPr>
    </w:p>
    <w:p w14:paraId="6D66B452" w14:textId="77777777" w:rsidR="00C06A0A" w:rsidRDefault="00C06A0A" w:rsidP="00C06A0A">
      <w:pPr>
        <w:widowControl/>
        <w:jc w:val="left"/>
      </w:pPr>
    </w:p>
    <w:p w14:paraId="18209B56" w14:textId="77777777" w:rsidR="00C06A0A" w:rsidRDefault="00C06A0A" w:rsidP="00C06A0A">
      <w:pPr>
        <w:widowControl/>
        <w:jc w:val="left"/>
      </w:pPr>
    </w:p>
    <w:p w14:paraId="35F3FB4C" w14:textId="77777777" w:rsidR="00C06A0A" w:rsidRDefault="00C06A0A" w:rsidP="00C06A0A">
      <w:pPr>
        <w:widowControl/>
        <w:jc w:val="left"/>
      </w:pPr>
    </w:p>
    <w:p w14:paraId="6BFC7044" w14:textId="77777777" w:rsidR="00C06A0A" w:rsidRDefault="00C06A0A" w:rsidP="00C06A0A">
      <w:pPr>
        <w:widowControl/>
        <w:jc w:val="left"/>
      </w:pPr>
    </w:p>
    <w:p w14:paraId="4E6BE2DA" w14:textId="77777777" w:rsidR="00C06A0A" w:rsidRDefault="00C06A0A" w:rsidP="00C06A0A">
      <w:pPr>
        <w:widowControl/>
        <w:jc w:val="left"/>
      </w:pPr>
    </w:p>
    <w:p w14:paraId="1BEAB2AB" w14:textId="77777777" w:rsidR="00C06A0A" w:rsidRDefault="00C06A0A" w:rsidP="00C06A0A">
      <w:pPr>
        <w:widowControl/>
        <w:jc w:val="left"/>
      </w:pPr>
    </w:p>
    <w:p w14:paraId="15D50C10" w14:textId="77777777" w:rsidR="00C06A0A" w:rsidRDefault="00C06A0A" w:rsidP="00C06A0A">
      <w:pPr>
        <w:widowControl/>
        <w:jc w:val="left"/>
      </w:pPr>
    </w:p>
    <w:p w14:paraId="293C6F4C" w14:textId="77777777" w:rsidR="00C06A0A" w:rsidRDefault="00C06A0A" w:rsidP="00C06A0A">
      <w:pPr>
        <w:widowControl/>
        <w:jc w:val="left"/>
      </w:pPr>
    </w:p>
    <w:p w14:paraId="0E8673E7" w14:textId="77777777" w:rsidR="00C06A0A" w:rsidRDefault="00C06A0A" w:rsidP="00C06A0A">
      <w:pPr>
        <w:widowControl/>
        <w:jc w:val="left"/>
      </w:pPr>
    </w:p>
    <w:p w14:paraId="57192EB9" w14:textId="77777777" w:rsidR="00C06A0A" w:rsidRDefault="00C06A0A" w:rsidP="00C06A0A">
      <w:pPr>
        <w:rPr>
          <w:rFonts w:asciiTheme="minorEastAsia" w:hAnsiTheme="minorEastAsia"/>
        </w:rPr>
      </w:pPr>
      <w:r w:rsidRPr="007E1CC2">
        <w:rPr>
          <w:rFonts w:asciiTheme="minorEastAsia" w:hAnsiTheme="minorEastAsia" w:hint="eastAsia"/>
        </w:rPr>
        <w:t xml:space="preserve">　</w:t>
      </w:r>
      <w:r>
        <w:rPr>
          <w:rFonts w:asciiTheme="minorEastAsia" w:hAnsiTheme="minorEastAsia" w:hint="eastAsia"/>
        </w:rPr>
        <w:t>導入を検討していない</w:t>
      </w:r>
      <w:r w:rsidRPr="007E1CC2">
        <w:rPr>
          <w:rFonts w:asciiTheme="minorEastAsia" w:hAnsiTheme="minorEastAsia" w:hint="eastAsia"/>
        </w:rPr>
        <w:t>理由としては、「</w:t>
      </w:r>
      <w:r>
        <w:rPr>
          <w:rFonts w:asciiTheme="minorEastAsia" w:hAnsiTheme="minorEastAsia" w:hint="eastAsia"/>
        </w:rPr>
        <w:t>必要性を感じていないため</w:t>
      </w:r>
      <w:r w:rsidRPr="007E1CC2">
        <w:rPr>
          <w:rFonts w:asciiTheme="minorEastAsia" w:hAnsiTheme="minorEastAsia" w:hint="eastAsia"/>
        </w:rPr>
        <w:t>」、「</w:t>
      </w:r>
      <w:r>
        <w:rPr>
          <w:rFonts w:asciiTheme="minorEastAsia" w:hAnsiTheme="minorEastAsia" w:hint="eastAsia"/>
        </w:rPr>
        <w:t>導入環境が整っていない</w:t>
      </w:r>
      <w:r w:rsidRPr="007E1CC2">
        <w:rPr>
          <w:rFonts w:asciiTheme="minorEastAsia" w:hAnsiTheme="minorEastAsia" w:hint="eastAsia"/>
        </w:rPr>
        <w:t>」、「</w:t>
      </w:r>
      <w:r>
        <w:rPr>
          <w:rFonts w:asciiTheme="minorEastAsia" w:hAnsiTheme="minorEastAsia" w:hint="eastAsia"/>
        </w:rPr>
        <w:t>コストに見合わないため</w:t>
      </w:r>
      <w:r w:rsidRPr="007E1CC2">
        <w:rPr>
          <w:rFonts w:asciiTheme="minorEastAsia" w:hAnsiTheme="minorEastAsia" w:hint="eastAsia"/>
        </w:rPr>
        <w:t>」などの回答が確認された。</w:t>
      </w:r>
    </w:p>
    <w:p w14:paraId="7C2245D2" w14:textId="15244802" w:rsidR="00C95B2E" w:rsidRDefault="00C95B2E">
      <w:pPr>
        <w:widowControl/>
        <w:jc w:val="left"/>
        <w:rPr>
          <w:rFonts w:asciiTheme="minorEastAsia" w:hAnsiTheme="minorEastAsia"/>
        </w:rPr>
      </w:pPr>
    </w:p>
    <w:p w14:paraId="2BEB273B" w14:textId="77777777" w:rsidR="002D63BB" w:rsidRDefault="002D63BB">
      <w:pPr>
        <w:widowControl/>
        <w:jc w:val="left"/>
        <w:rPr>
          <w:rFonts w:asciiTheme="minorEastAsia" w:hAnsiTheme="minorEastAsia"/>
        </w:rPr>
      </w:pPr>
    </w:p>
    <w:p w14:paraId="2D2F8FFA" w14:textId="14B34516" w:rsidR="003B4A94" w:rsidRDefault="003B4A94">
      <w:pPr>
        <w:widowControl/>
        <w:jc w:val="left"/>
        <w:rPr>
          <w:rFonts w:asciiTheme="minorEastAsia" w:hAnsiTheme="minorEastAsia"/>
        </w:rPr>
      </w:pPr>
    </w:p>
    <w:p w14:paraId="397E89C1" w14:textId="467786AE" w:rsidR="003B4A94" w:rsidRDefault="003B4A94">
      <w:pPr>
        <w:widowControl/>
        <w:jc w:val="left"/>
        <w:rPr>
          <w:rFonts w:asciiTheme="minorEastAsia" w:hAnsiTheme="minorEastAsia"/>
        </w:rPr>
      </w:pPr>
    </w:p>
    <w:p w14:paraId="4F3FF6BF" w14:textId="77777777" w:rsidR="003B4A94" w:rsidRDefault="003B4A94" w:rsidP="003B4A94">
      <w:pPr>
        <w:pStyle w:val="1"/>
      </w:pPr>
      <w:r>
        <w:rPr>
          <w:rFonts w:hint="eastAsia"/>
        </w:rPr>
        <w:t>Ⅳ　提案、意見</w:t>
      </w:r>
    </w:p>
    <w:p w14:paraId="63E9E336" w14:textId="77777777" w:rsidR="003B4A94" w:rsidRPr="002321CE" w:rsidRDefault="003B4A94" w:rsidP="003B4A94">
      <w:pPr>
        <w:outlineLvl w:val="1"/>
        <w:rPr>
          <w:rFonts w:ascii="Meiryo UI" w:eastAsia="Meiryo UI" w:hAnsi="Meiryo UI"/>
          <w:sz w:val="24"/>
          <w:szCs w:val="24"/>
        </w:rPr>
      </w:pPr>
      <w:r w:rsidRPr="002321CE">
        <w:rPr>
          <w:rFonts w:ascii="Meiryo UI" w:eastAsia="Meiryo UI" w:hAnsi="Meiryo UI" w:hint="eastAsia"/>
          <w:sz w:val="24"/>
          <w:szCs w:val="24"/>
        </w:rPr>
        <w:t>１．</w:t>
      </w:r>
      <w:r>
        <w:rPr>
          <w:rFonts w:ascii="Meiryo UI" w:eastAsia="Meiryo UI" w:hAnsi="Meiryo UI" w:hint="eastAsia"/>
          <w:sz w:val="24"/>
          <w:szCs w:val="24"/>
        </w:rPr>
        <w:t>県の制度への提案</w:t>
      </w:r>
    </w:p>
    <w:p w14:paraId="740879A4" w14:textId="77777777" w:rsidR="003B4A94" w:rsidRPr="00836DDB" w:rsidRDefault="003B4A94" w:rsidP="003B4A94">
      <w:pPr>
        <w:contextualSpacing/>
        <w:rPr>
          <w:rFonts w:ascii="Meiryo UI" w:eastAsia="Meiryo UI" w:hAnsi="Meiryo UI"/>
          <w:szCs w:val="21"/>
          <w:u w:val="single"/>
        </w:rPr>
      </w:pPr>
      <w:r w:rsidRPr="00836DDB">
        <w:rPr>
          <w:rFonts w:ascii="Meiryo UI" w:eastAsia="Meiryo UI" w:hAnsi="Meiryo UI" w:hint="eastAsia"/>
          <w:szCs w:val="21"/>
          <w:u w:val="single"/>
        </w:rPr>
        <w:t>◆入札情報等について</w:t>
      </w:r>
    </w:p>
    <w:p w14:paraId="042F8809" w14:textId="77777777" w:rsidR="003B4A94" w:rsidRPr="00836DDB" w:rsidRDefault="003B4A94" w:rsidP="003B4A94">
      <w:pPr>
        <w:ind w:left="252" w:hangingChars="120" w:hanging="252"/>
        <w:contextualSpacing/>
        <w:rPr>
          <w:rFonts w:asciiTheme="minorEastAsia" w:hAnsiTheme="minorEastAsia"/>
        </w:rPr>
      </w:pPr>
      <w:r w:rsidRPr="00836DDB">
        <w:rPr>
          <w:rFonts w:asciiTheme="minorEastAsia" w:hAnsiTheme="minorEastAsia" w:hint="eastAsia"/>
        </w:rPr>
        <w:t>・入札情報システムについて、土日や時間帯を気にせず利用できるようにしてほしい。</w:t>
      </w:r>
    </w:p>
    <w:p w14:paraId="2E8273B3" w14:textId="77777777" w:rsidR="003B4A94" w:rsidRPr="00836DDB" w:rsidRDefault="003B4A94" w:rsidP="003B4A94">
      <w:pPr>
        <w:ind w:left="252" w:hangingChars="120" w:hanging="252"/>
        <w:contextualSpacing/>
        <w:rPr>
          <w:rFonts w:ascii="ＭＳ 明朝" w:eastAsia="ＭＳ 明朝" w:hAnsi="ＭＳ 明朝"/>
        </w:rPr>
      </w:pPr>
      <w:r w:rsidRPr="00836DDB">
        <w:rPr>
          <w:rFonts w:ascii="ＭＳ 明朝" w:eastAsia="ＭＳ 明朝" w:hAnsi="ＭＳ 明朝" w:hint="eastAsia"/>
        </w:rPr>
        <w:t>・お盆やＧＷ等の時期は、入札公告を出されてもメーカー等が休業しているため見積が得られないので考慮してもらいたい。</w:t>
      </w:r>
    </w:p>
    <w:p w14:paraId="5D9D56DE" w14:textId="77777777" w:rsidR="003B4A94" w:rsidRPr="00836DDB" w:rsidRDefault="003B4A94" w:rsidP="003B4A94">
      <w:pPr>
        <w:ind w:left="252" w:hangingChars="120" w:hanging="252"/>
        <w:contextualSpacing/>
        <w:rPr>
          <w:rFonts w:asciiTheme="minorEastAsia" w:hAnsiTheme="minorEastAsia"/>
        </w:rPr>
      </w:pPr>
      <w:r w:rsidRPr="00836DDB">
        <w:rPr>
          <w:rFonts w:asciiTheme="minorEastAsia" w:hAnsiTheme="minorEastAsia" w:hint="eastAsia"/>
        </w:rPr>
        <w:t>・入札情報は、Ｗｅｂページで更新情報のページがあれば確認漏れが防げると思う。</w:t>
      </w:r>
    </w:p>
    <w:p w14:paraId="781A6F5E" w14:textId="77777777" w:rsidR="003B4A94" w:rsidRPr="00836DDB" w:rsidRDefault="003B4A94" w:rsidP="003B4A94">
      <w:pPr>
        <w:ind w:left="252" w:hangingChars="120" w:hanging="252"/>
        <w:contextualSpacing/>
        <w:rPr>
          <w:rFonts w:asciiTheme="minorEastAsia" w:hAnsiTheme="minorEastAsia"/>
        </w:rPr>
      </w:pPr>
      <w:r w:rsidRPr="00836DDB">
        <w:rPr>
          <w:rFonts w:asciiTheme="minorEastAsia" w:hAnsiTheme="minorEastAsia" w:hint="eastAsia"/>
        </w:rPr>
        <w:t>・入札案件を探したり入札結果を確認するため入札情報システムは使いやすく、さらに入札結果は落札業者情報のほかに、案件に参加した全社名と応札額までわかると参考にしやすい。</w:t>
      </w:r>
    </w:p>
    <w:p w14:paraId="292F587E" w14:textId="77777777" w:rsidR="003B4A94" w:rsidRPr="00836DDB" w:rsidRDefault="003B4A94" w:rsidP="003B4A94">
      <w:pPr>
        <w:ind w:left="252" w:hangingChars="120" w:hanging="252"/>
        <w:contextualSpacing/>
        <w:rPr>
          <w:rFonts w:asciiTheme="minorEastAsia" w:hAnsiTheme="minorEastAsia"/>
        </w:rPr>
      </w:pPr>
      <w:r w:rsidRPr="00836DDB">
        <w:rPr>
          <w:rFonts w:asciiTheme="minorEastAsia" w:hAnsiTheme="minorEastAsia" w:hint="eastAsia"/>
        </w:rPr>
        <w:t>・公告の中に、仕様のポイント（人員要件など）を記載されると参加の判断がしやすくなる。</w:t>
      </w:r>
    </w:p>
    <w:p w14:paraId="1862B09E" w14:textId="77777777" w:rsidR="003B4A94" w:rsidRPr="00836DDB" w:rsidRDefault="003B4A94" w:rsidP="003B4A94">
      <w:pPr>
        <w:ind w:left="252" w:hangingChars="120" w:hanging="252"/>
        <w:contextualSpacing/>
        <w:rPr>
          <w:rFonts w:asciiTheme="minorEastAsia" w:hAnsiTheme="minorEastAsia"/>
        </w:rPr>
      </w:pPr>
      <w:r w:rsidRPr="00836DDB">
        <w:rPr>
          <w:rFonts w:asciiTheme="minorEastAsia" w:hAnsiTheme="minorEastAsia" w:hint="eastAsia"/>
        </w:rPr>
        <w:t>・県外事業者の場合、なかなか参加できる案件がないため、入札公告を十分に確認できていないことから、参加可能な案件が有ればメールで案内してほしい。</w:t>
      </w:r>
    </w:p>
    <w:p w14:paraId="1D1E64E2" w14:textId="77777777" w:rsidR="003B4A94" w:rsidRPr="00836DDB" w:rsidRDefault="003B4A94" w:rsidP="003B4A94">
      <w:pPr>
        <w:ind w:left="252" w:hangingChars="120" w:hanging="252"/>
        <w:contextualSpacing/>
        <w:rPr>
          <w:rFonts w:asciiTheme="minorEastAsia" w:hAnsiTheme="minorEastAsia"/>
        </w:rPr>
      </w:pPr>
      <w:r w:rsidRPr="00836DDB">
        <w:rPr>
          <w:rFonts w:asciiTheme="minorEastAsia" w:hAnsiTheme="minorEastAsia" w:hint="eastAsia"/>
        </w:rPr>
        <w:t>・物品・役務電子調達システムの「案件公開通知」メールの送付先アドレスを、担当者間で迅速に共有できるよう、複数（２、３件）登録できるようにしてほしい。</w:t>
      </w:r>
    </w:p>
    <w:p w14:paraId="3210F085" w14:textId="77777777" w:rsidR="003B4A94" w:rsidRPr="00836DDB" w:rsidRDefault="003B4A94" w:rsidP="003B4A94">
      <w:pPr>
        <w:ind w:left="252" w:hangingChars="120" w:hanging="252"/>
        <w:contextualSpacing/>
        <w:rPr>
          <w:rFonts w:asciiTheme="minorEastAsia" w:hAnsiTheme="minorEastAsia"/>
        </w:rPr>
      </w:pPr>
      <w:r w:rsidRPr="00836DDB">
        <w:rPr>
          <w:rFonts w:asciiTheme="minorEastAsia" w:hAnsiTheme="minorEastAsia" w:hint="eastAsia"/>
        </w:rPr>
        <w:t>・GPプラン滋賀に参加しているが、入札情報でグリーン入札の対象であるのかすぐにわかるようにしてほしい。</w:t>
      </w:r>
    </w:p>
    <w:p w14:paraId="302B761D" w14:textId="77777777" w:rsidR="003B4A94" w:rsidRPr="00836DDB" w:rsidRDefault="003B4A94" w:rsidP="003B4A94">
      <w:pPr>
        <w:contextualSpacing/>
        <w:rPr>
          <w:rFonts w:ascii="Meiryo UI" w:eastAsia="Meiryo UI" w:hAnsi="Meiryo UI"/>
          <w:szCs w:val="21"/>
          <w:u w:val="single"/>
        </w:rPr>
      </w:pPr>
      <w:r w:rsidRPr="00836DDB">
        <w:rPr>
          <w:rFonts w:ascii="Meiryo UI" w:eastAsia="Meiryo UI" w:hAnsi="Meiryo UI" w:hint="eastAsia"/>
          <w:szCs w:val="21"/>
          <w:u w:val="single"/>
        </w:rPr>
        <w:t>◆入札参加、資格条件</w:t>
      </w:r>
    </w:p>
    <w:p w14:paraId="0E5F1519" w14:textId="77777777" w:rsidR="003B4A94" w:rsidRPr="00836DDB" w:rsidRDefault="003B4A94" w:rsidP="003B4A94">
      <w:pPr>
        <w:ind w:left="252" w:hangingChars="120" w:hanging="252"/>
        <w:contextualSpacing/>
        <w:rPr>
          <w:rFonts w:asciiTheme="minorEastAsia" w:hAnsiTheme="minorEastAsia"/>
        </w:rPr>
      </w:pPr>
      <w:r w:rsidRPr="00836DDB">
        <w:rPr>
          <w:rFonts w:asciiTheme="minorEastAsia" w:hAnsiTheme="minorEastAsia" w:hint="eastAsia"/>
        </w:rPr>
        <w:t>・プロポーザル、総合評価などでの提案書等について、簡素化してほしい。</w:t>
      </w:r>
    </w:p>
    <w:p w14:paraId="70B91C66" w14:textId="77777777" w:rsidR="003B4A94" w:rsidRPr="00836DDB" w:rsidRDefault="003B4A94" w:rsidP="003B4A94">
      <w:pPr>
        <w:ind w:left="252" w:hangingChars="120" w:hanging="252"/>
        <w:contextualSpacing/>
        <w:rPr>
          <w:rFonts w:asciiTheme="minorEastAsia" w:hAnsiTheme="minorEastAsia"/>
        </w:rPr>
      </w:pPr>
      <w:r w:rsidRPr="00836DDB">
        <w:rPr>
          <w:rFonts w:asciiTheme="minorEastAsia" w:hAnsiTheme="minorEastAsia" w:hint="eastAsia"/>
        </w:rPr>
        <w:t>・入札参加資格として、国や県からの受注実績や過去何年以内の業務実績等を求めることは新規参入の妨げになっているので改めてほしい。</w:t>
      </w:r>
    </w:p>
    <w:p w14:paraId="0883575D" w14:textId="77777777" w:rsidR="003B4A94" w:rsidRPr="00836DDB" w:rsidRDefault="003B4A94" w:rsidP="003B4A94">
      <w:pPr>
        <w:ind w:left="252" w:hangingChars="120" w:hanging="252"/>
        <w:contextualSpacing/>
        <w:rPr>
          <w:rFonts w:asciiTheme="minorEastAsia" w:hAnsiTheme="minorEastAsia"/>
        </w:rPr>
      </w:pPr>
      <w:r w:rsidRPr="00836DDB">
        <w:rPr>
          <w:rFonts w:asciiTheme="minorEastAsia" w:hAnsiTheme="minorEastAsia" w:hint="eastAsia"/>
        </w:rPr>
        <w:t>・入札説明書、仕様書などは、同じような記載があると確認に時間を要するので重複をなくすとともに、難しい表現を用いず簡潔、明瞭に作成する必要がある。</w:t>
      </w:r>
    </w:p>
    <w:p w14:paraId="31BB4A40" w14:textId="77777777" w:rsidR="003B4A94" w:rsidRPr="00836DDB" w:rsidRDefault="003B4A94" w:rsidP="003B4A94">
      <w:pPr>
        <w:ind w:left="252" w:hangingChars="120" w:hanging="252"/>
        <w:contextualSpacing/>
        <w:rPr>
          <w:rFonts w:asciiTheme="minorEastAsia" w:hAnsiTheme="minorEastAsia"/>
        </w:rPr>
      </w:pPr>
      <w:r w:rsidRPr="00836DDB">
        <w:rPr>
          <w:rFonts w:asciiTheme="minorEastAsia" w:hAnsiTheme="minorEastAsia" w:hint="eastAsia"/>
        </w:rPr>
        <w:t>・電子入札は２４時間使用できる状態にし、何時でも入札できるようしてほしい。</w:t>
      </w:r>
    </w:p>
    <w:p w14:paraId="791C4D51" w14:textId="77777777" w:rsidR="003B4A94" w:rsidRPr="00836DDB" w:rsidRDefault="003B4A94" w:rsidP="003B4A94">
      <w:pPr>
        <w:ind w:left="252" w:hangingChars="120" w:hanging="252"/>
        <w:contextualSpacing/>
        <w:rPr>
          <w:rFonts w:asciiTheme="minorEastAsia" w:hAnsiTheme="minorEastAsia"/>
        </w:rPr>
      </w:pPr>
      <w:r w:rsidRPr="00836DDB">
        <w:rPr>
          <w:rFonts w:asciiTheme="minorEastAsia" w:hAnsiTheme="minorEastAsia" w:hint="eastAsia"/>
        </w:rPr>
        <w:t>・障害者雇用だけではなく、特定疾患の治療と仕事の両立に取り組む事業者についても加点対象として検討してほしい。</w:t>
      </w:r>
    </w:p>
    <w:p w14:paraId="4DCF14FC" w14:textId="77777777" w:rsidR="003B4A94" w:rsidRPr="00836DDB" w:rsidRDefault="003B4A94" w:rsidP="003B4A94">
      <w:pPr>
        <w:ind w:left="252" w:hangingChars="120" w:hanging="252"/>
        <w:contextualSpacing/>
        <w:rPr>
          <w:rFonts w:asciiTheme="minorEastAsia" w:hAnsiTheme="minorEastAsia"/>
        </w:rPr>
      </w:pPr>
      <w:r w:rsidRPr="00836DDB">
        <w:rPr>
          <w:rFonts w:asciiTheme="minorEastAsia" w:hAnsiTheme="minorEastAsia" w:hint="eastAsia"/>
        </w:rPr>
        <w:t>・県へ入札参加申請をすれば、市町への参加も同一の書類で申込みができるようになればよいと思う。</w:t>
      </w:r>
    </w:p>
    <w:p w14:paraId="66A8934E" w14:textId="774CC63E" w:rsidR="003B4A94" w:rsidRPr="00836DDB" w:rsidRDefault="003B4A94" w:rsidP="003B4A94">
      <w:pPr>
        <w:ind w:left="252" w:hangingChars="120" w:hanging="252"/>
        <w:contextualSpacing/>
        <w:rPr>
          <w:rFonts w:ascii="Meiryo UI" w:eastAsia="Meiryo UI" w:hAnsi="Meiryo UI"/>
          <w:szCs w:val="21"/>
          <w:u w:val="single"/>
        </w:rPr>
      </w:pPr>
      <w:r w:rsidRPr="00836DDB">
        <w:rPr>
          <w:rFonts w:ascii="Meiryo UI" w:eastAsia="Meiryo UI" w:hAnsi="Meiryo UI" w:hint="eastAsia"/>
          <w:szCs w:val="21"/>
          <w:u w:val="single"/>
        </w:rPr>
        <w:t>◆発注関係</w:t>
      </w:r>
    </w:p>
    <w:p w14:paraId="6C2807F3" w14:textId="77777777" w:rsidR="003B4A94" w:rsidRPr="00836DDB" w:rsidRDefault="003B4A94" w:rsidP="003B4A94">
      <w:pPr>
        <w:ind w:left="252" w:hangingChars="120" w:hanging="252"/>
        <w:contextualSpacing/>
        <w:rPr>
          <w:rFonts w:ascii="ＭＳ 明朝" w:eastAsia="ＭＳ 明朝" w:hAnsi="ＭＳ 明朝"/>
          <w:szCs w:val="21"/>
        </w:rPr>
      </w:pPr>
      <w:r w:rsidRPr="00836DDB">
        <w:rPr>
          <w:rFonts w:ascii="ＭＳ 明朝" w:eastAsia="ＭＳ 明朝" w:hAnsi="ＭＳ 明朝" w:hint="eastAsia"/>
          <w:szCs w:val="21"/>
        </w:rPr>
        <w:t>・電子入札システムによる見積り合わせを多くし、距離のハンディを少なくしてほしい。</w:t>
      </w:r>
    </w:p>
    <w:p w14:paraId="56C5F5B4" w14:textId="77777777" w:rsidR="003B4A94" w:rsidRPr="00836DDB" w:rsidRDefault="003B4A94" w:rsidP="003B4A94">
      <w:pPr>
        <w:ind w:left="264" w:hangingChars="120" w:hanging="264"/>
        <w:contextualSpacing/>
        <w:rPr>
          <w:rFonts w:asciiTheme="minorEastAsia" w:hAnsiTheme="minorEastAsia"/>
          <w:sz w:val="22"/>
        </w:rPr>
      </w:pPr>
      <w:r w:rsidRPr="00836DDB">
        <w:rPr>
          <w:rFonts w:asciiTheme="minorEastAsia" w:hAnsiTheme="minorEastAsia" w:hint="eastAsia"/>
          <w:sz w:val="22"/>
        </w:rPr>
        <w:t>・発注については、偏りがないよう、各工事ランクの業者数の割合に合った発注件数をお願いしたい。</w:t>
      </w:r>
    </w:p>
    <w:p w14:paraId="036FE11F" w14:textId="77777777" w:rsidR="003B4A94" w:rsidRPr="00836DDB" w:rsidRDefault="003B4A94" w:rsidP="003B4A94">
      <w:pPr>
        <w:ind w:left="264" w:hangingChars="120" w:hanging="264"/>
        <w:contextualSpacing/>
        <w:rPr>
          <w:rFonts w:asciiTheme="minorEastAsia" w:hAnsiTheme="minorEastAsia"/>
          <w:sz w:val="22"/>
        </w:rPr>
      </w:pPr>
      <w:r w:rsidRPr="00836DDB">
        <w:rPr>
          <w:rFonts w:asciiTheme="minorEastAsia" w:hAnsiTheme="minorEastAsia" w:hint="eastAsia"/>
          <w:sz w:val="22"/>
        </w:rPr>
        <w:t>・業務委託において、激しい低価格競争となっているものがあるため、最低制限価格を設定してほしい。</w:t>
      </w:r>
    </w:p>
    <w:p w14:paraId="761C16DC" w14:textId="77777777" w:rsidR="003B4A94" w:rsidRPr="00836DDB" w:rsidRDefault="003B4A94" w:rsidP="003B4A94">
      <w:pPr>
        <w:ind w:left="252" w:hangingChars="120" w:hanging="252"/>
        <w:contextualSpacing/>
        <w:rPr>
          <w:rFonts w:asciiTheme="minorEastAsia" w:hAnsiTheme="minorEastAsia"/>
        </w:rPr>
      </w:pPr>
      <w:r w:rsidRPr="00836DDB">
        <w:rPr>
          <w:rFonts w:asciiTheme="minorEastAsia" w:hAnsiTheme="minorEastAsia" w:hint="eastAsia"/>
        </w:rPr>
        <w:t>・総合評価案件で技術者実績が監理技術者としての実績のみとなっており、若手技術者の育成となっていない。</w:t>
      </w:r>
    </w:p>
    <w:p w14:paraId="2EA5E365" w14:textId="77777777" w:rsidR="003B4A94" w:rsidRPr="00836DDB" w:rsidRDefault="003B4A94" w:rsidP="003B4A94">
      <w:pPr>
        <w:ind w:left="252" w:hangingChars="120" w:hanging="252"/>
        <w:contextualSpacing/>
        <w:rPr>
          <w:rFonts w:asciiTheme="minorEastAsia" w:hAnsiTheme="minorEastAsia"/>
        </w:rPr>
      </w:pPr>
      <w:r w:rsidRPr="00836DDB">
        <w:rPr>
          <w:rFonts w:asciiTheme="minorEastAsia" w:hAnsiTheme="minorEastAsia" w:hint="eastAsia"/>
        </w:rPr>
        <w:t>・国土交通省の総合評価方式のように、担当技術者を評価する仕組みは、若手技術者の育成や業務担い手の拡大につながると考える。</w:t>
      </w:r>
    </w:p>
    <w:p w14:paraId="2D115BB4" w14:textId="77777777" w:rsidR="003B4A94" w:rsidRPr="00836DDB" w:rsidRDefault="003B4A94" w:rsidP="003B4A94">
      <w:pPr>
        <w:ind w:left="252" w:hangingChars="120" w:hanging="252"/>
        <w:contextualSpacing/>
        <w:rPr>
          <w:rFonts w:asciiTheme="minorEastAsia" w:hAnsiTheme="minorEastAsia"/>
        </w:rPr>
      </w:pPr>
      <w:r w:rsidRPr="00836DDB">
        <w:rPr>
          <w:rFonts w:asciiTheme="minorEastAsia" w:hAnsiTheme="minorEastAsia" w:hint="eastAsia"/>
        </w:rPr>
        <w:t>・年間の委託契約の場合など４月当初から開始する業務について、従来から３月に公告、入札とタイトな日程で実施されているが、十分な内容検討もできないため改善が必要と考える。</w:t>
      </w:r>
    </w:p>
    <w:p w14:paraId="79D4216C" w14:textId="77777777" w:rsidR="003B4A94" w:rsidRPr="00836DDB" w:rsidRDefault="003B4A94" w:rsidP="003B4A94">
      <w:pPr>
        <w:ind w:left="252" w:hangingChars="120" w:hanging="252"/>
        <w:contextualSpacing/>
        <w:rPr>
          <w:rFonts w:ascii="Meiryo UI" w:eastAsia="Meiryo UI" w:hAnsi="Meiryo UI"/>
          <w:szCs w:val="21"/>
          <w:u w:val="single"/>
        </w:rPr>
      </w:pPr>
      <w:r w:rsidRPr="00836DDB">
        <w:rPr>
          <w:rFonts w:ascii="Meiryo UI" w:eastAsia="Meiryo UI" w:hAnsi="Meiryo UI" w:hint="eastAsia"/>
          <w:szCs w:val="21"/>
          <w:u w:val="single"/>
        </w:rPr>
        <w:t>◆仕様等</w:t>
      </w:r>
    </w:p>
    <w:p w14:paraId="5A131CC7" w14:textId="77777777" w:rsidR="003B4A94" w:rsidRPr="00836DDB" w:rsidRDefault="003B4A94" w:rsidP="003B4A94">
      <w:pPr>
        <w:ind w:left="252" w:hangingChars="120" w:hanging="252"/>
        <w:contextualSpacing/>
        <w:rPr>
          <w:rFonts w:asciiTheme="minorEastAsia" w:hAnsiTheme="minorEastAsia"/>
        </w:rPr>
      </w:pPr>
      <w:r w:rsidRPr="00836DDB">
        <w:rPr>
          <w:rFonts w:asciiTheme="minorEastAsia" w:hAnsiTheme="minorEastAsia" w:hint="eastAsia"/>
        </w:rPr>
        <w:t>・仕様書の記載内容として情報量が少ない案件が見受けられるが、質問しないでも入札準備できるように作成されるとともに、質問をした場合にも、入札日までに十分余裕をもって回答してほしい。</w:t>
      </w:r>
    </w:p>
    <w:p w14:paraId="2A43D18A" w14:textId="77777777" w:rsidR="003B4A94" w:rsidRPr="00836DDB" w:rsidRDefault="003B4A94" w:rsidP="003B4A94">
      <w:pPr>
        <w:ind w:left="252" w:hangingChars="120" w:hanging="252"/>
        <w:contextualSpacing/>
        <w:rPr>
          <w:rFonts w:asciiTheme="minorEastAsia" w:hAnsiTheme="minorEastAsia"/>
        </w:rPr>
      </w:pPr>
      <w:r w:rsidRPr="00836DDB">
        <w:rPr>
          <w:rFonts w:asciiTheme="minorEastAsia" w:hAnsiTheme="minorEastAsia" w:hint="eastAsia"/>
        </w:rPr>
        <w:t>・工期については、2</w:t>
      </w:r>
      <w:r w:rsidRPr="00836DDB">
        <w:rPr>
          <w:rFonts w:asciiTheme="minorEastAsia" w:hAnsiTheme="minorEastAsia"/>
        </w:rPr>
        <w:t>024</w:t>
      </w:r>
      <w:r w:rsidRPr="00836DDB">
        <w:rPr>
          <w:rFonts w:asciiTheme="minorEastAsia" w:hAnsiTheme="minorEastAsia" w:hint="eastAsia"/>
        </w:rPr>
        <w:t>年からの建設業の働き方改革や業務内容を十分考慮して設定することが必要と思われる。</w:t>
      </w:r>
    </w:p>
    <w:p w14:paraId="06CA6D68" w14:textId="77777777" w:rsidR="003B4A94" w:rsidRPr="00836DDB" w:rsidRDefault="003B4A94" w:rsidP="003B4A94">
      <w:pPr>
        <w:ind w:left="252" w:hangingChars="120" w:hanging="252"/>
        <w:contextualSpacing/>
        <w:rPr>
          <w:rFonts w:asciiTheme="minorEastAsia" w:hAnsiTheme="minorEastAsia"/>
        </w:rPr>
      </w:pPr>
      <w:r w:rsidRPr="00836DDB">
        <w:rPr>
          <w:rFonts w:asciiTheme="minorEastAsia" w:hAnsiTheme="minorEastAsia" w:hint="eastAsia"/>
        </w:rPr>
        <w:t>・公告時に示される発注図面について、工事場所がわかりづらく下見に行っても場所を特定できない場合があるため、位置をわかりやすく示してほしい。</w:t>
      </w:r>
    </w:p>
    <w:p w14:paraId="1ED3F331" w14:textId="77777777" w:rsidR="003B4A94" w:rsidRPr="00836DDB" w:rsidRDefault="003B4A94" w:rsidP="003B4A94">
      <w:pPr>
        <w:ind w:left="252" w:hangingChars="120" w:hanging="252"/>
        <w:contextualSpacing/>
        <w:rPr>
          <w:rFonts w:ascii="ＭＳ 明朝" w:eastAsia="ＭＳ 明朝" w:hAnsi="ＭＳ 明朝"/>
        </w:rPr>
      </w:pPr>
      <w:r w:rsidRPr="00836DDB">
        <w:rPr>
          <w:rFonts w:ascii="ＭＳ 明朝" w:eastAsia="ＭＳ 明朝" w:hAnsi="ＭＳ 明朝" w:hint="eastAsia"/>
        </w:rPr>
        <w:t>・金抜き設計書が、ソフトで読み込めないPDFファイルの場合もあるため、使いやすい電子データ（エクセル形式）にしてほしい。</w:t>
      </w:r>
    </w:p>
    <w:p w14:paraId="4425726C" w14:textId="77777777" w:rsidR="003B4A94" w:rsidRPr="00836DDB" w:rsidRDefault="003B4A94" w:rsidP="003B4A94">
      <w:pPr>
        <w:ind w:left="252" w:hangingChars="120" w:hanging="252"/>
        <w:contextualSpacing/>
        <w:rPr>
          <w:rFonts w:asciiTheme="minorEastAsia" w:hAnsiTheme="minorEastAsia"/>
        </w:rPr>
      </w:pPr>
      <w:r w:rsidRPr="00836DDB">
        <w:rPr>
          <w:rFonts w:asciiTheme="minorEastAsia" w:hAnsiTheme="minorEastAsia" w:hint="eastAsia"/>
        </w:rPr>
        <w:t>・発注時期が集中すると、資料作成、積算などが煩雑となり十分な準備ができず、入札案件への参加を見送ってしまうことにつながるため、年間を通じて分散させてほしい。</w:t>
      </w:r>
    </w:p>
    <w:p w14:paraId="6BA367FB" w14:textId="77777777" w:rsidR="003B4A94" w:rsidRPr="00836DDB" w:rsidRDefault="003B4A94" w:rsidP="003B4A94">
      <w:pPr>
        <w:ind w:left="252" w:hangingChars="120" w:hanging="252"/>
        <w:contextualSpacing/>
        <w:rPr>
          <w:rFonts w:asciiTheme="minorEastAsia" w:hAnsiTheme="minorEastAsia"/>
        </w:rPr>
      </w:pPr>
      <w:r w:rsidRPr="00836DDB">
        <w:rPr>
          <w:rFonts w:asciiTheme="minorEastAsia" w:hAnsiTheme="minorEastAsia" w:hint="eastAsia"/>
        </w:rPr>
        <w:t>・余裕期間制度（契約締結日から業務開始日の前日までの期間）を設定した業務を増やしてほしい。</w:t>
      </w:r>
    </w:p>
    <w:p w14:paraId="7E96B61F" w14:textId="77777777" w:rsidR="003B4A94" w:rsidRPr="00836DDB" w:rsidRDefault="003B4A94" w:rsidP="003B4A94">
      <w:pPr>
        <w:ind w:left="252" w:hangingChars="120" w:hanging="252"/>
        <w:contextualSpacing/>
        <w:rPr>
          <w:rFonts w:ascii="Meiryo UI" w:eastAsia="Meiryo UI" w:hAnsi="Meiryo UI"/>
          <w:szCs w:val="21"/>
          <w:u w:val="single"/>
        </w:rPr>
      </w:pPr>
      <w:r w:rsidRPr="00836DDB">
        <w:rPr>
          <w:rFonts w:ascii="Meiryo UI" w:eastAsia="Meiryo UI" w:hAnsi="Meiryo UI" w:hint="eastAsia"/>
          <w:szCs w:val="21"/>
          <w:u w:val="single"/>
        </w:rPr>
        <w:t>◆手続等</w:t>
      </w:r>
    </w:p>
    <w:p w14:paraId="76D5B4C6" w14:textId="77777777" w:rsidR="003B4A94" w:rsidRPr="00836DDB" w:rsidRDefault="003B4A94" w:rsidP="003B4A94">
      <w:pPr>
        <w:ind w:left="252" w:hangingChars="120" w:hanging="252"/>
        <w:contextualSpacing/>
        <w:rPr>
          <w:rFonts w:asciiTheme="minorEastAsia" w:hAnsiTheme="minorEastAsia"/>
        </w:rPr>
      </w:pPr>
      <w:r w:rsidRPr="00836DDB">
        <w:rPr>
          <w:rFonts w:asciiTheme="minorEastAsia" w:hAnsiTheme="minorEastAsia" w:hint="eastAsia"/>
        </w:rPr>
        <w:t>・電子入札システムで総合評価方式のすべての書類が提出可能となれば、ペーパーレス化や効率化が図られ、提案内容の検討時間の確保や他の入札参加機会の拡大につながると考える。</w:t>
      </w:r>
    </w:p>
    <w:p w14:paraId="7F851752" w14:textId="77777777" w:rsidR="003B4A94" w:rsidRPr="00836DDB" w:rsidRDefault="003B4A94" w:rsidP="003B4A94">
      <w:pPr>
        <w:ind w:left="252" w:hangingChars="120" w:hanging="252"/>
        <w:contextualSpacing/>
        <w:rPr>
          <w:rFonts w:asciiTheme="minorEastAsia" w:hAnsiTheme="minorEastAsia"/>
        </w:rPr>
      </w:pPr>
      <w:r w:rsidRPr="00836DDB">
        <w:rPr>
          <w:rFonts w:asciiTheme="minorEastAsia" w:hAnsiTheme="minorEastAsia" w:hint="eastAsia"/>
        </w:rPr>
        <w:t>・現在、入札時点と納期の際の物価の変動が見込めないため積極的に参加できない思いであり、物価高騰等には契約額の見直しが可能な対応を願いたい。</w:t>
      </w:r>
    </w:p>
    <w:p w14:paraId="2FDCADAF" w14:textId="77777777" w:rsidR="003B4A94" w:rsidRPr="00836DDB" w:rsidRDefault="003B4A94" w:rsidP="003B4A94">
      <w:pPr>
        <w:ind w:left="252" w:hangingChars="120" w:hanging="252"/>
        <w:contextualSpacing/>
        <w:rPr>
          <w:rFonts w:asciiTheme="minorEastAsia" w:hAnsiTheme="minorEastAsia"/>
        </w:rPr>
      </w:pPr>
      <w:r w:rsidRPr="00836DDB">
        <w:rPr>
          <w:rFonts w:asciiTheme="minorEastAsia" w:hAnsiTheme="minorEastAsia" w:hint="eastAsia"/>
        </w:rPr>
        <w:t>・物品、役務の業務は、大部分において業務完了後の精算払であり、契約規模によっては資金繰りの不安から参加を諦めることになるので、業務によっては進捗に見合った支払ができるような検討をしてほしい。</w:t>
      </w:r>
    </w:p>
    <w:p w14:paraId="3FFFE705" w14:textId="77777777" w:rsidR="003B4A94" w:rsidRPr="00836DDB" w:rsidRDefault="003B4A94" w:rsidP="003B4A94">
      <w:pPr>
        <w:ind w:left="252" w:hangingChars="120" w:hanging="252"/>
        <w:contextualSpacing/>
        <w:rPr>
          <w:rFonts w:asciiTheme="minorEastAsia" w:hAnsiTheme="minorEastAsia"/>
        </w:rPr>
      </w:pPr>
      <w:r w:rsidRPr="00836DDB">
        <w:rPr>
          <w:rFonts w:asciiTheme="minorEastAsia" w:hAnsiTheme="minorEastAsia" w:hint="eastAsia"/>
        </w:rPr>
        <w:t>・電子入札でありながら、開札から結果通知まで非常に長い時間を要している場合があり、他の入札参加の妨げになることがあるので迅速な対応を願いたい。</w:t>
      </w:r>
    </w:p>
    <w:p w14:paraId="574E797D" w14:textId="77777777" w:rsidR="003B4A94" w:rsidRPr="00836DDB" w:rsidRDefault="003B4A94" w:rsidP="003B4A94">
      <w:pPr>
        <w:contextualSpacing/>
        <w:rPr>
          <w:rFonts w:asciiTheme="minorEastAsia" w:hAnsiTheme="minorEastAsia"/>
        </w:rPr>
      </w:pPr>
    </w:p>
    <w:p w14:paraId="7897A5F8" w14:textId="77777777" w:rsidR="003B4A94" w:rsidRPr="00836DDB" w:rsidRDefault="003B4A94" w:rsidP="003B4A94">
      <w:pPr>
        <w:contextualSpacing/>
        <w:outlineLvl w:val="1"/>
        <w:rPr>
          <w:rFonts w:ascii="Meiryo UI" w:eastAsia="Meiryo UI" w:hAnsi="Meiryo UI"/>
          <w:b/>
          <w:bCs/>
          <w:u w:val="single"/>
        </w:rPr>
      </w:pPr>
      <w:r w:rsidRPr="00836DDB">
        <w:rPr>
          <w:rFonts w:ascii="Meiryo UI" w:eastAsia="Meiryo UI" w:hAnsi="Meiryo UI" w:hint="eastAsia"/>
          <w:sz w:val="24"/>
          <w:szCs w:val="24"/>
        </w:rPr>
        <w:t>２．県の契約に関しての意見</w:t>
      </w:r>
      <w:r w:rsidRPr="00836DDB">
        <w:rPr>
          <w:rFonts w:ascii="Meiryo UI" w:eastAsia="Meiryo UI" w:hAnsi="Meiryo UI" w:hint="eastAsia"/>
          <w:b/>
          <w:bCs/>
        </w:rPr>
        <w:t xml:space="preserve">　　　　　</w:t>
      </w:r>
    </w:p>
    <w:p w14:paraId="6CC71B12" w14:textId="77777777" w:rsidR="003B4A94" w:rsidRPr="00836DDB" w:rsidRDefault="003B4A94" w:rsidP="003B4A94">
      <w:pPr>
        <w:ind w:left="252" w:hangingChars="120" w:hanging="252"/>
        <w:contextualSpacing/>
        <w:rPr>
          <w:rFonts w:ascii="Meiryo UI" w:eastAsia="Meiryo UI" w:hAnsi="Meiryo UI"/>
          <w:szCs w:val="21"/>
          <w:u w:val="single"/>
        </w:rPr>
      </w:pPr>
      <w:r w:rsidRPr="00836DDB">
        <w:rPr>
          <w:rFonts w:ascii="Meiryo UI" w:eastAsia="Meiryo UI" w:hAnsi="Meiryo UI" w:hint="eastAsia"/>
          <w:szCs w:val="21"/>
          <w:u w:val="single"/>
        </w:rPr>
        <w:t>◆入札等の情報について</w:t>
      </w:r>
    </w:p>
    <w:p w14:paraId="2D6664AC" w14:textId="77777777" w:rsidR="003B4A94" w:rsidRPr="00836DDB" w:rsidRDefault="003B4A94" w:rsidP="003B4A94">
      <w:pPr>
        <w:ind w:left="252" w:hangingChars="120" w:hanging="252"/>
        <w:contextualSpacing/>
        <w:rPr>
          <w:rFonts w:asciiTheme="minorEastAsia" w:hAnsiTheme="minorEastAsia"/>
        </w:rPr>
      </w:pPr>
      <w:r w:rsidRPr="00836DDB">
        <w:rPr>
          <w:rFonts w:asciiTheme="minorEastAsia" w:hAnsiTheme="minorEastAsia" w:hint="eastAsia"/>
        </w:rPr>
        <w:t xml:space="preserve">・滋賀県電子入札システムについて工事区別を明確にするなど、入札案件についてすぐに探せるよう検索をしやすくしてほしい。　</w:t>
      </w:r>
    </w:p>
    <w:p w14:paraId="4C30D9F3" w14:textId="77777777" w:rsidR="003B4A94" w:rsidRPr="00836DDB" w:rsidRDefault="003B4A94" w:rsidP="003B4A94">
      <w:pPr>
        <w:ind w:left="252" w:hangingChars="120" w:hanging="252"/>
        <w:contextualSpacing/>
        <w:rPr>
          <w:rFonts w:asciiTheme="minorEastAsia" w:hAnsiTheme="minorEastAsia"/>
        </w:rPr>
      </w:pPr>
      <w:r w:rsidRPr="00836DDB">
        <w:rPr>
          <w:rFonts w:asciiTheme="minorEastAsia" w:hAnsiTheme="minorEastAsia" w:hint="eastAsia"/>
        </w:rPr>
        <w:t>・参加資格の工事種類について、もっとわかりやすい説明がほしい。</w:t>
      </w:r>
    </w:p>
    <w:p w14:paraId="0926135A" w14:textId="77777777" w:rsidR="003B4A94" w:rsidRDefault="003B4A94" w:rsidP="003B4A94">
      <w:pPr>
        <w:ind w:left="252" w:hangingChars="120" w:hanging="252"/>
        <w:contextualSpacing/>
        <w:rPr>
          <w:rFonts w:asciiTheme="minorEastAsia" w:hAnsiTheme="minorEastAsia"/>
        </w:rPr>
      </w:pPr>
      <w:r w:rsidRPr="00836DDB">
        <w:rPr>
          <w:rFonts w:asciiTheme="minorEastAsia" w:hAnsiTheme="minorEastAsia" w:hint="eastAsia"/>
        </w:rPr>
        <w:t>・県内企業の製品の使用を推奨するのであれば、どのような製品があるのか情報を提供してほしい。</w:t>
      </w:r>
    </w:p>
    <w:p w14:paraId="4D7D91D9" w14:textId="77777777" w:rsidR="003B4A94" w:rsidRPr="00836DDB" w:rsidRDefault="003B4A94" w:rsidP="003B4A94">
      <w:pPr>
        <w:ind w:left="252" w:hangingChars="120" w:hanging="252"/>
        <w:contextualSpacing/>
        <w:rPr>
          <w:rFonts w:ascii="Meiryo UI" w:eastAsia="Meiryo UI" w:hAnsi="Meiryo UI"/>
          <w:szCs w:val="21"/>
          <w:u w:val="single"/>
        </w:rPr>
      </w:pPr>
      <w:r w:rsidRPr="00836DDB">
        <w:rPr>
          <w:rFonts w:ascii="Meiryo UI" w:eastAsia="Meiryo UI" w:hAnsi="Meiryo UI" w:hint="eastAsia"/>
          <w:szCs w:val="21"/>
          <w:u w:val="single"/>
        </w:rPr>
        <w:t>◆入札参加</w:t>
      </w:r>
    </w:p>
    <w:p w14:paraId="65510992" w14:textId="77777777" w:rsidR="003B4A94" w:rsidRPr="00836DDB" w:rsidRDefault="003B4A94" w:rsidP="003B4A94">
      <w:pPr>
        <w:ind w:left="252" w:hangingChars="120" w:hanging="252"/>
        <w:contextualSpacing/>
        <w:rPr>
          <w:rFonts w:asciiTheme="minorEastAsia" w:hAnsiTheme="minorEastAsia"/>
        </w:rPr>
      </w:pPr>
      <w:r w:rsidRPr="00836DDB">
        <w:rPr>
          <w:rFonts w:asciiTheme="minorEastAsia" w:hAnsiTheme="minorEastAsia" w:hint="eastAsia"/>
        </w:rPr>
        <w:t>・入札参加条件に地域要件をなくし、広く参加できるようにしてほしい。</w:t>
      </w:r>
    </w:p>
    <w:p w14:paraId="70E91AC6" w14:textId="77777777" w:rsidR="003B4A94" w:rsidRPr="00836DDB" w:rsidRDefault="003B4A94" w:rsidP="003B4A94">
      <w:pPr>
        <w:ind w:left="252" w:hangingChars="120" w:hanging="252"/>
        <w:contextualSpacing/>
        <w:rPr>
          <w:rFonts w:asciiTheme="minorEastAsia" w:hAnsiTheme="minorEastAsia"/>
        </w:rPr>
      </w:pPr>
      <w:r w:rsidRPr="00836DDB">
        <w:rPr>
          <w:rFonts w:asciiTheme="minorEastAsia" w:hAnsiTheme="minorEastAsia" w:hint="eastAsia"/>
        </w:rPr>
        <w:t>・施工実績の条件が厳しく、参加できる事業所に偏りがあると思われるので、実績条件を緩和して欲しい。</w:t>
      </w:r>
    </w:p>
    <w:p w14:paraId="39B51DFC" w14:textId="77777777" w:rsidR="003B4A94" w:rsidRPr="00836DDB" w:rsidRDefault="003B4A94" w:rsidP="003B4A94">
      <w:pPr>
        <w:ind w:left="252" w:hangingChars="120" w:hanging="252"/>
        <w:contextualSpacing/>
        <w:rPr>
          <w:rFonts w:asciiTheme="minorEastAsia" w:hAnsiTheme="minorEastAsia"/>
        </w:rPr>
      </w:pPr>
      <w:r w:rsidRPr="00836DDB">
        <w:rPr>
          <w:rFonts w:asciiTheme="minorEastAsia" w:hAnsiTheme="minorEastAsia" w:hint="eastAsia"/>
        </w:rPr>
        <w:t>・入札参加条件に「実績の有無」を問うことが新規参入を妨げているので、新規参入事業者のために実績に代わる条件を併せて明示する仕様に改める必要がある。</w:t>
      </w:r>
    </w:p>
    <w:p w14:paraId="744C105B" w14:textId="77777777" w:rsidR="003B4A94" w:rsidRPr="00836DDB" w:rsidRDefault="003B4A94" w:rsidP="003B4A94">
      <w:pPr>
        <w:ind w:left="252" w:hangingChars="120" w:hanging="252"/>
        <w:contextualSpacing/>
        <w:rPr>
          <w:rFonts w:asciiTheme="minorEastAsia" w:hAnsiTheme="minorEastAsia"/>
        </w:rPr>
      </w:pPr>
      <w:r w:rsidRPr="00836DDB">
        <w:rPr>
          <w:rFonts w:asciiTheme="minorEastAsia" w:hAnsiTheme="minorEastAsia" w:hint="eastAsia"/>
        </w:rPr>
        <w:t>・小規模工事やメンテ工事などのいわゆる不人気案件の受注実績を大型工事に対するインセンティブとして総合評価で加点するなどにより、入札参加者も増えると考える。</w:t>
      </w:r>
    </w:p>
    <w:p w14:paraId="251C5BA9" w14:textId="77777777" w:rsidR="003B4A94" w:rsidRPr="00836DDB" w:rsidRDefault="003B4A94" w:rsidP="003B4A94">
      <w:pPr>
        <w:ind w:left="252" w:hangingChars="120" w:hanging="252"/>
        <w:contextualSpacing/>
        <w:rPr>
          <w:rFonts w:asciiTheme="minorEastAsia" w:hAnsiTheme="minorEastAsia"/>
        </w:rPr>
      </w:pPr>
      <w:r w:rsidRPr="00836DDB">
        <w:rPr>
          <w:rFonts w:asciiTheme="minorEastAsia" w:hAnsiTheme="minorEastAsia" w:hint="eastAsia"/>
        </w:rPr>
        <w:t>・複数年の業務委託契約における賃金または物価の変動に基づく委託料の変更について、特に材料費の著しい高騰に柔軟に対応してほしい。</w:t>
      </w:r>
    </w:p>
    <w:p w14:paraId="4BF52BC0" w14:textId="77777777" w:rsidR="003B4A94" w:rsidRPr="00836DDB" w:rsidRDefault="003B4A94" w:rsidP="003B4A94">
      <w:pPr>
        <w:ind w:left="252" w:hangingChars="120" w:hanging="252"/>
        <w:contextualSpacing/>
        <w:rPr>
          <w:rFonts w:asciiTheme="minorEastAsia" w:hAnsiTheme="minorEastAsia"/>
        </w:rPr>
      </w:pPr>
      <w:r w:rsidRPr="00836DDB">
        <w:rPr>
          <w:rFonts w:asciiTheme="minorEastAsia" w:hAnsiTheme="minorEastAsia" w:hint="eastAsia"/>
        </w:rPr>
        <w:t>・工事格付ランクの上位の方が入札案件が多いように思われるので、請負金額の範囲や発注バランスなどを考慮してほしい。</w:t>
      </w:r>
    </w:p>
    <w:p w14:paraId="179C37EC" w14:textId="77777777" w:rsidR="003B4A94" w:rsidRPr="00836DDB" w:rsidRDefault="003B4A94" w:rsidP="003B4A94">
      <w:pPr>
        <w:ind w:left="252" w:hangingChars="120" w:hanging="252"/>
        <w:contextualSpacing/>
        <w:rPr>
          <w:rFonts w:asciiTheme="minorEastAsia" w:hAnsiTheme="minorEastAsia"/>
        </w:rPr>
      </w:pPr>
      <w:r w:rsidRPr="00836DDB">
        <w:rPr>
          <w:rFonts w:asciiTheme="minorEastAsia" w:hAnsiTheme="minorEastAsia" w:hint="eastAsia"/>
        </w:rPr>
        <w:t>・県内事業者優先と聞いているが、調達する商品により県外事業者からの調達割合が圧倒的に多いものがあるような気がする。このような商品も県内事業者を通じて調達する仕組みが必要と考える。</w:t>
      </w:r>
    </w:p>
    <w:p w14:paraId="5F1A2409" w14:textId="77777777" w:rsidR="003B4A94" w:rsidRPr="00836DDB" w:rsidRDefault="003B4A94" w:rsidP="003B4A94">
      <w:pPr>
        <w:ind w:left="252" w:hangingChars="120" w:hanging="252"/>
        <w:contextualSpacing/>
        <w:rPr>
          <w:rFonts w:asciiTheme="minorEastAsia" w:hAnsiTheme="minorEastAsia"/>
        </w:rPr>
      </w:pPr>
      <w:r w:rsidRPr="00836DDB">
        <w:rPr>
          <w:rFonts w:asciiTheme="minorEastAsia" w:hAnsiTheme="minorEastAsia" w:hint="eastAsia"/>
        </w:rPr>
        <w:t>・定型化された仕様書が用いられ、適用項目は〇印をするなど説明があるが分かりにくいため、一般項目は別紙にまとめるなど、発注内容に係る部分をまとめてボリュームをもっと少なくする工夫をしてほしい。</w:t>
      </w:r>
    </w:p>
    <w:p w14:paraId="08E55C2B" w14:textId="77777777" w:rsidR="003B4A94" w:rsidRPr="00836DDB" w:rsidRDefault="003B4A94" w:rsidP="003B4A94">
      <w:pPr>
        <w:ind w:left="252" w:hangingChars="120" w:hanging="252"/>
        <w:contextualSpacing/>
        <w:rPr>
          <w:rFonts w:asciiTheme="minorEastAsia" w:hAnsiTheme="minorEastAsia"/>
        </w:rPr>
      </w:pPr>
      <w:r w:rsidRPr="00836DDB">
        <w:rPr>
          <w:rFonts w:asciiTheme="minorEastAsia" w:hAnsiTheme="minorEastAsia" w:hint="eastAsia"/>
        </w:rPr>
        <w:t>・県内事業者の受注機会の増大は県として有益な観点であると理解できるが、事業規模等によっては業務に支障をきたす可能性もあり、県外事業者の参加を狭めるのではなく、県内事業者には加点評価で対応されればと考える。</w:t>
      </w:r>
    </w:p>
    <w:p w14:paraId="3C874923" w14:textId="77777777" w:rsidR="003B4A94" w:rsidRPr="00836DDB" w:rsidRDefault="003B4A94" w:rsidP="003B4A94">
      <w:pPr>
        <w:ind w:left="252" w:hangingChars="120" w:hanging="252"/>
        <w:contextualSpacing/>
        <w:rPr>
          <w:rFonts w:ascii="Meiryo UI" w:eastAsia="Meiryo UI" w:hAnsi="Meiryo UI"/>
          <w:szCs w:val="21"/>
          <w:u w:val="single"/>
        </w:rPr>
      </w:pPr>
      <w:r w:rsidRPr="00836DDB">
        <w:rPr>
          <w:rFonts w:ascii="Meiryo UI" w:eastAsia="Meiryo UI" w:hAnsi="Meiryo UI" w:hint="eastAsia"/>
          <w:szCs w:val="21"/>
          <w:u w:val="single"/>
        </w:rPr>
        <w:t>◆契約手続</w:t>
      </w:r>
    </w:p>
    <w:p w14:paraId="2D0D8820" w14:textId="77777777" w:rsidR="003B4A94" w:rsidRPr="00836DDB" w:rsidRDefault="003B4A94" w:rsidP="003B4A94">
      <w:pPr>
        <w:ind w:left="252" w:hangingChars="120" w:hanging="252"/>
        <w:contextualSpacing/>
        <w:rPr>
          <w:rFonts w:asciiTheme="minorEastAsia" w:hAnsiTheme="minorEastAsia"/>
        </w:rPr>
      </w:pPr>
      <w:r w:rsidRPr="00836DDB">
        <w:rPr>
          <w:rFonts w:asciiTheme="minorEastAsia" w:hAnsiTheme="minorEastAsia" w:hint="eastAsia"/>
        </w:rPr>
        <w:t>・県に書類等を届けるために時間を要するため、メールでのやりとりなどで可能になるようにしてほしい。</w:t>
      </w:r>
    </w:p>
    <w:p w14:paraId="7B2C073E" w14:textId="77777777" w:rsidR="003B4A94" w:rsidRPr="00836DDB" w:rsidRDefault="003B4A94" w:rsidP="003B4A94">
      <w:pPr>
        <w:ind w:left="252" w:hangingChars="120" w:hanging="252"/>
        <w:contextualSpacing/>
        <w:rPr>
          <w:rFonts w:asciiTheme="minorEastAsia" w:hAnsiTheme="minorEastAsia"/>
          <w:bCs/>
        </w:rPr>
      </w:pPr>
      <w:r w:rsidRPr="00836DDB">
        <w:rPr>
          <w:rFonts w:asciiTheme="minorEastAsia" w:hAnsiTheme="minorEastAsia" w:hint="eastAsia"/>
          <w:bCs/>
        </w:rPr>
        <w:t>・事務の効率化を推進するために、電子契約を導入してほしい。</w:t>
      </w:r>
    </w:p>
    <w:p w14:paraId="631ECAA2" w14:textId="77777777" w:rsidR="003B4A94" w:rsidRPr="00836DDB" w:rsidRDefault="003B4A94" w:rsidP="003B4A94">
      <w:pPr>
        <w:ind w:left="252" w:hangingChars="120" w:hanging="252"/>
        <w:contextualSpacing/>
        <w:rPr>
          <w:rFonts w:asciiTheme="minorEastAsia" w:hAnsiTheme="minorEastAsia"/>
          <w:bCs/>
        </w:rPr>
      </w:pPr>
      <w:r w:rsidRPr="00836DDB">
        <w:rPr>
          <w:rFonts w:asciiTheme="minorEastAsia" w:hAnsiTheme="minorEastAsia" w:hint="eastAsia"/>
          <w:bCs/>
        </w:rPr>
        <w:t>・契約の事務手続に時間がかかっているため、迅速に処理してほしい。</w:t>
      </w:r>
    </w:p>
    <w:p w14:paraId="2F50A575" w14:textId="77777777" w:rsidR="003B4A94" w:rsidRPr="00836DDB" w:rsidRDefault="003B4A94" w:rsidP="003B4A94">
      <w:pPr>
        <w:ind w:left="252" w:hangingChars="120" w:hanging="252"/>
        <w:contextualSpacing/>
        <w:rPr>
          <w:rFonts w:asciiTheme="minorEastAsia" w:hAnsiTheme="minorEastAsia"/>
        </w:rPr>
      </w:pPr>
      <w:r w:rsidRPr="00836DDB">
        <w:rPr>
          <w:rFonts w:asciiTheme="minorEastAsia" w:hAnsiTheme="minorEastAsia" w:hint="eastAsia"/>
        </w:rPr>
        <w:t>・業務委託の入札投函日を１日にまとめ実施されると、複数業務を受注した際は後の入札にも影響が出るため、数件程度にしてほしい。</w:t>
      </w:r>
    </w:p>
    <w:p w14:paraId="43E855F7" w14:textId="77777777" w:rsidR="003B4A94" w:rsidRPr="00836DDB" w:rsidRDefault="003B4A94" w:rsidP="003B4A94">
      <w:pPr>
        <w:ind w:left="252" w:hangingChars="120" w:hanging="252"/>
        <w:contextualSpacing/>
        <w:rPr>
          <w:rFonts w:asciiTheme="minorEastAsia" w:hAnsiTheme="minorEastAsia"/>
          <w:bCs/>
        </w:rPr>
      </w:pPr>
      <w:r w:rsidRPr="00836DDB">
        <w:rPr>
          <w:rFonts w:asciiTheme="minorEastAsia" w:hAnsiTheme="minorEastAsia" w:hint="eastAsia"/>
          <w:bCs/>
        </w:rPr>
        <w:t>・公告から入札までの期間や、特に開札してから納品するまでの期間が短すぎると感じる案件がある。</w:t>
      </w:r>
    </w:p>
    <w:p w14:paraId="270E6F25" w14:textId="77777777" w:rsidR="003B4A94" w:rsidRPr="00836DDB" w:rsidRDefault="003B4A94" w:rsidP="003B4A94">
      <w:pPr>
        <w:ind w:left="252" w:hangingChars="120" w:hanging="252"/>
        <w:contextualSpacing/>
        <w:rPr>
          <w:rFonts w:ascii="Meiryo UI" w:eastAsia="Meiryo UI" w:hAnsi="Meiryo UI"/>
          <w:szCs w:val="21"/>
          <w:u w:val="single"/>
        </w:rPr>
      </w:pPr>
      <w:r w:rsidRPr="00836DDB">
        <w:rPr>
          <w:rFonts w:ascii="Meiryo UI" w:eastAsia="Meiryo UI" w:hAnsi="Meiryo UI" w:hint="eastAsia"/>
          <w:szCs w:val="21"/>
          <w:u w:val="single"/>
        </w:rPr>
        <w:t>◆その他</w:t>
      </w:r>
    </w:p>
    <w:p w14:paraId="6FCA936A" w14:textId="77777777" w:rsidR="003B4A94" w:rsidRPr="00836DDB" w:rsidRDefault="003B4A94" w:rsidP="003B4A94">
      <w:pPr>
        <w:ind w:left="252" w:hangingChars="120" w:hanging="252"/>
        <w:contextualSpacing/>
        <w:rPr>
          <w:rFonts w:asciiTheme="minorEastAsia" w:hAnsiTheme="minorEastAsia"/>
          <w:bCs/>
        </w:rPr>
      </w:pPr>
      <w:r w:rsidRPr="00836DDB">
        <w:rPr>
          <w:rFonts w:asciiTheme="minorEastAsia" w:hAnsiTheme="minorEastAsia" w:hint="eastAsia"/>
          <w:bCs/>
        </w:rPr>
        <w:t>・著作権についてすべて発注者側に帰属するような文面を見かけることがあるが、法的にも受諾者側としてはあくまでも1次使用（納品した形態）のみの了解であるので改める必要がある。</w:t>
      </w:r>
    </w:p>
    <w:p w14:paraId="49863375" w14:textId="77777777" w:rsidR="003B4A94" w:rsidRPr="00836DDB" w:rsidRDefault="003B4A94" w:rsidP="003B4A94">
      <w:pPr>
        <w:ind w:left="252" w:hangingChars="120" w:hanging="252"/>
        <w:contextualSpacing/>
        <w:rPr>
          <w:rFonts w:asciiTheme="minorEastAsia" w:hAnsiTheme="minorEastAsia"/>
          <w:bCs/>
        </w:rPr>
      </w:pPr>
      <w:r w:rsidRPr="00836DDB">
        <w:rPr>
          <w:rFonts w:asciiTheme="minorEastAsia" w:hAnsiTheme="minorEastAsia" w:hint="eastAsia"/>
          <w:bCs/>
        </w:rPr>
        <w:t>・円未満の消費税処理について仕様に示されていなかったため、通常の当社処理で四捨五入していたところ、後で切り捨てたもので再提出するよう求められた。</w:t>
      </w:r>
    </w:p>
    <w:p w14:paraId="713DF960" w14:textId="136314B5" w:rsidR="003B4A94" w:rsidRDefault="003B4A94" w:rsidP="002D63BB">
      <w:pPr>
        <w:ind w:left="252" w:hangingChars="120" w:hanging="252"/>
        <w:contextualSpacing/>
        <w:rPr>
          <w:rFonts w:asciiTheme="minorEastAsia" w:hAnsiTheme="minorEastAsia"/>
        </w:rPr>
      </w:pPr>
      <w:r w:rsidRPr="00836DDB">
        <w:rPr>
          <w:rFonts w:asciiTheme="minorEastAsia" w:hAnsiTheme="minorEastAsia" w:hint="eastAsia"/>
        </w:rPr>
        <w:t>・余裕期間制度は、業務を行う上で助けになる部分も多く導入に感謝している。</w:t>
      </w:r>
    </w:p>
    <w:p w14:paraId="36BE4F63" w14:textId="77777777" w:rsidR="003B4A94" w:rsidRDefault="003B4A94" w:rsidP="003B4A94">
      <w:pPr>
        <w:tabs>
          <w:tab w:val="left" w:pos="6379"/>
        </w:tabs>
        <w:ind w:firstLineChars="250" w:firstLine="700"/>
        <w:jc w:val="left"/>
        <w:outlineLvl w:val="0"/>
        <w:rPr>
          <w:rFonts w:ascii="Meiryo UI" w:eastAsia="Meiryo UI" w:hAnsi="Meiryo UI"/>
          <w:sz w:val="32"/>
        </w:rPr>
      </w:pPr>
      <w:r w:rsidRPr="006356C5">
        <w:rPr>
          <w:rFonts w:ascii="Meiryo UI" w:eastAsia="Meiryo UI" w:hAnsi="Meiryo UI" w:hint="eastAsia"/>
          <w:sz w:val="28"/>
          <w:szCs w:val="28"/>
        </w:rPr>
        <w:t>滋賀県が締結する契約に関する事業者調査報告書</w:t>
      </w:r>
      <w:r>
        <w:rPr>
          <w:rFonts w:ascii="Meiryo UI" w:eastAsia="Meiryo UI" w:hAnsi="Meiryo UI" w:hint="eastAsia"/>
          <w:sz w:val="26"/>
          <w:szCs w:val="26"/>
        </w:rPr>
        <w:t xml:space="preserve"> </w:t>
      </w:r>
      <w:r w:rsidRPr="006356C5">
        <w:rPr>
          <w:rFonts w:ascii="Meiryo UI" w:eastAsia="Meiryo UI" w:hAnsi="Meiryo UI" w:hint="eastAsia"/>
          <w:sz w:val="26"/>
          <w:szCs w:val="26"/>
        </w:rPr>
        <w:t xml:space="preserve">　</w:t>
      </w:r>
      <w:bookmarkStart w:id="25" w:name="_Hlk139284877"/>
      <w:r w:rsidRPr="006356C5">
        <w:rPr>
          <w:rFonts w:ascii="Meiryo UI" w:eastAsia="Meiryo UI" w:hAnsi="Meiryo UI" w:hint="eastAsia"/>
          <w:sz w:val="24"/>
          <w:szCs w:val="24"/>
        </w:rPr>
        <w:t>【賃金実態調査　編】</w:t>
      </w:r>
      <w:bookmarkEnd w:id="25"/>
    </w:p>
    <w:p w14:paraId="1AD62169" w14:textId="77777777" w:rsidR="003B4A94" w:rsidRPr="003B4A94" w:rsidRDefault="003B4A94" w:rsidP="003B4A94">
      <w:pPr>
        <w:outlineLvl w:val="0"/>
        <w:rPr>
          <w:rFonts w:ascii="Meiryo UI" w:eastAsia="Meiryo UI" w:hAnsi="Meiryo UI"/>
          <w:sz w:val="32"/>
        </w:rPr>
      </w:pPr>
      <w:bookmarkStart w:id="26" w:name="_Toc121392160"/>
      <w:bookmarkStart w:id="27" w:name="_Toc122939825"/>
      <w:r w:rsidRPr="003B4A94">
        <w:rPr>
          <w:rFonts w:ascii="Meiryo UI" w:eastAsia="Meiryo UI" w:hAnsi="Meiryo UI" w:hint="eastAsia"/>
          <w:sz w:val="32"/>
        </w:rPr>
        <w:t>Ⅰ　調査の概要</w:t>
      </w:r>
      <w:bookmarkEnd w:id="26"/>
      <w:bookmarkEnd w:id="27"/>
    </w:p>
    <w:p w14:paraId="23CC7504" w14:textId="77777777" w:rsidR="003B4A94" w:rsidRPr="003B4A94" w:rsidRDefault="003B4A94" w:rsidP="003B4A94">
      <w:pPr>
        <w:outlineLvl w:val="1"/>
        <w:rPr>
          <w:rFonts w:ascii="Meiryo UI" w:eastAsia="Meiryo UI" w:hAnsi="Meiryo UI"/>
          <w:sz w:val="24"/>
          <w:szCs w:val="24"/>
        </w:rPr>
      </w:pPr>
      <w:bookmarkStart w:id="28" w:name="_Toc121392161"/>
      <w:bookmarkStart w:id="29" w:name="_Toc150505260"/>
      <w:r w:rsidRPr="003B4A94">
        <w:rPr>
          <w:rFonts w:ascii="Meiryo UI" w:eastAsia="Meiryo UI" w:hAnsi="Meiryo UI" w:hint="eastAsia"/>
          <w:sz w:val="24"/>
          <w:szCs w:val="24"/>
        </w:rPr>
        <w:t>１．調査の目的</w:t>
      </w:r>
      <w:bookmarkEnd w:id="28"/>
      <w:bookmarkEnd w:id="29"/>
    </w:p>
    <w:p w14:paraId="75B1D2F2" w14:textId="77777777" w:rsidR="003B4A94" w:rsidRPr="003B4A94" w:rsidRDefault="003B4A94" w:rsidP="003B4A94">
      <w:pPr>
        <w:rPr>
          <w:rFonts w:asciiTheme="minorEastAsia" w:hAnsiTheme="minorEastAsia"/>
        </w:rPr>
      </w:pPr>
      <w:r w:rsidRPr="003B4A94">
        <w:rPr>
          <w:rFonts w:asciiTheme="minorEastAsia" w:hAnsiTheme="minorEastAsia" w:hint="eastAsia"/>
        </w:rPr>
        <w:t xml:space="preserve">　この調査は、滋賀県と契約を締結した業務に従事する者の雇用の状況を把握し、今後の契約事務の基礎資料とするため、滋賀県が締結する契約に関する事業者調査（アンケート調査）と併せて、統計法（平成19年法律第53号）に基づく届出統計として実施した。</w:t>
      </w:r>
    </w:p>
    <w:p w14:paraId="41F68C78" w14:textId="77777777" w:rsidR="003B4A94" w:rsidRPr="003B4A94" w:rsidRDefault="003B4A94" w:rsidP="003B4A94"/>
    <w:p w14:paraId="2A77A97E" w14:textId="77777777" w:rsidR="003B4A94" w:rsidRPr="003B4A94" w:rsidRDefault="003B4A94" w:rsidP="003B4A94">
      <w:pPr>
        <w:outlineLvl w:val="1"/>
        <w:rPr>
          <w:rFonts w:ascii="Meiryo UI" w:eastAsia="Meiryo UI" w:hAnsi="Meiryo UI"/>
          <w:sz w:val="24"/>
          <w:szCs w:val="24"/>
        </w:rPr>
      </w:pPr>
      <w:bookmarkStart w:id="30" w:name="_Toc121392162"/>
      <w:bookmarkStart w:id="31" w:name="_Toc150505261"/>
      <w:r w:rsidRPr="003B4A94">
        <w:rPr>
          <w:rFonts w:ascii="Meiryo UI" w:eastAsia="Meiryo UI" w:hAnsi="Meiryo UI" w:hint="eastAsia"/>
          <w:sz w:val="24"/>
          <w:szCs w:val="24"/>
        </w:rPr>
        <w:t>２．調査対象</w:t>
      </w:r>
      <w:bookmarkEnd w:id="30"/>
      <w:bookmarkEnd w:id="31"/>
    </w:p>
    <w:p w14:paraId="4BAE0EB4" w14:textId="77777777" w:rsidR="003B4A94" w:rsidRPr="003B4A94" w:rsidRDefault="003B4A94" w:rsidP="003B4A94">
      <w:pPr>
        <w:rPr>
          <w:rFonts w:asciiTheme="minorEastAsia" w:hAnsiTheme="minorEastAsia"/>
        </w:rPr>
      </w:pPr>
      <w:r w:rsidRPr="003B4A94">
        <w:rPr>
          <w:rFonts w:asciiTheme="minorEastAsia" w:hAnsiTheme="minorEastAsia" w:hint="eastAsia"/>
        </w:rPr>
        <w:t xml:space="preserve">　</w:t>
      </w:r>
      <w:r w:rsidRPr="003B4A94">
        <w:rPr>
          <w:rFonts w:hint="eastAsia"/>
        </w:rPr>
        <w:t>滋賀県が締結する契約に関する事業者調査の調査対象の中から、県と契約を締結している清掃、警備、設備管理等の事業者を選定した。</w:t>
      </w:r>
    </w:p>
    <w:p w14:paraId="6F76F79D" w14:textId="77777777" w:rsidR="003B4A94" w:rsidRPr="003B4A94" w:rsidRDefault="003B4A94" w:rsidP="003B4A94">
      <w:pPr>
        <w:rPr>
          <w:rFonts w:asciiTheme="minorEastAsia" w:hAnsiTheme="minorEastAsia"/>
        </w:rPr>
      </w:pPr>
    </w:p>
    <w:p w14:paraId="42063546" w14:textId="77777777" w:rsidR="003B4A94" w:rsidRPr="003B4A94" w:rsidRDefault="003B4A94" w:rsidP="003B4A94">
      <w:pPr>
        <w:outlineLvl w:val="1"/>
        <w:rPr>
          <w:rFonts w:ascii="Meiryo UI" w:eastAsia="Meiryo UI" w:hAnsi="Meiryo UI"/>
          <w:sz w:val="24"/>
          <w:szCs w:val="24"/>
        </w:rPr>
      </w:pPr>
      <w:bookmarkStart w:id="32" w:name="_Toc121392163"/>
      <w:bookmarkStart w:id="33" w:name="_Toc150505262"/>
      <w:r w:rsidRPr="003B4A94">
        <w:rPr>
          <w:rFonts w:ascii="Meiryo UI" w:eastAsia="Meiryo UI" w:hAnsi="Meiryo UI" w:hint="eastAsia"/>
          <w:sz w:val="24"/>
          <w:szCs w:val="24"/>
        </w:rPr>
        <w:t>３．有効回答件数・回収率</w:t>
      </w:r>
      <w:bookmarkEnd w:id="32"/>
      <w:bookmarkEnd w:id="33"/>
    </w:p>
    <w:tbl>
      <w:tblPr>
        <w:tblStyle w:val="a9"/>
        <w:tblW w:w="0" w:type="auto"/>
        <w:tblLook w:val="04A0" w:firstRow="1" w:lastRow="0" w:firstColumn="1" w:lastColumn="0" w:noHBand="0" w:noVBand="1"/>
      </w:tblPr>
      <w:tblGrid>
        <w:gridCol w:w="2030"/>
        <w:gridCol w:w="2030"/>
        <w:gridCol w:w="2031"/>
      </w:tblGrid>
      <w:tr w:rsidR="003B4A94" w:rsidRPr="003B4A94" w14:paraId="361E1A12" w14:textId="77777777" w:rsidTr="00126639">
        <w:tc>
          <w:tcPr>
            <w:tcW w:w="2030" w:type="dxa"/>
          </w:tcPr>
          <w:p w14:paraId="0336A65C" w14:textId="77777777" w:rsidR="003B4A94" w:rsidRPr="003B4A94" w:rsidRDefault="003B4A94" w:rsidP="003B4A94">
            <w:pPr>
              <w:widowControl/>
              <w:jc w:val="center"/>
              <w:rPr>
                <w:rFonts w:asciiTheme="minorEastAsia" w:hAnsiTheme="minorEastAsia"/>
              </w:rPr>
            </w:pPr>
            <w:r w:rsidRPr="003B4A94">
              <w:rPr>
                <w:rFonts w:asciiTheme="minorEastAsia" w:hAnsiTheme="minorEastAsia" w:hint="eastAsia"/>
              </w:rPr>
              <w:t>調査対象事業者</w:t>
            </w:r>
          </w:p>
        </w:tc>
        <w:tc>
          <w:tcPr>
            <w:tcW w:w="2030" w:type="dxa"/>
          </w:tcPr>
          <w:p w14:paraId="6298C86C" w14:textId="77777777" w:rsidR="003B4A94" w:rsidRPr="003B4A94" w:rsidRDefault="003B4A94" w:rsidP="003B4A94">
            <w:pPr>
              <w:widowControl/>
              <w:jc w:val="center"/>
              <w:rPr>
                <w:rFonts w:asciiTheme="minorEastAsia" w:hAnsiTheme="minorEastAsia"/>
              </w:rPr>
            </w:pPr>
            <w:r w:rsidRPr="003B4A94">
              <w:rPr>
                <w:rFonts w:asciiTheme="minorEastAsia" w:hAnsiTheme="minorEastAsia" w:hint="eastAsia"/>
              </w:rPr>
              <w:t>有効回答</w:t>
            </w:r>
          </w:p>
        </w:tc>
        <w:tc>
          <w:tcPr>
            <w:tcW w:w="2031" w:type="dxa"/>
          </w:tcPr>
          <w:p w14:paraId="1A4DCF80" w14:textId="77777777" w:rsidR="003B4A94" w:rsidRPr="003B4A94" w:rsidRDefault="003B4A94" w:rsidP="003B4A94">
            <w:pPr>
              <w:widowControl/>
              <w:jc w:val="center"/>
              <w:rPr>
                <w:rFonts w:asciiTheme="minorEastAsia" w:hAnsiTheme="minorEastAsia"/>
              </w:rPr>
            </w:pPr>
            <w:r w:rsidRPr="003B4A94">
              <w:rPr>
                <w:rFonts w:asciiTheme="minorEastAsia" w:hAnsiTheme="minorEastAsia" w:hint="eastAsia"/>
              </w:rPr>
              <w:t>回収率（％）</w:t>
            </w:r>
          </w:p>
        </w:tc>
      </w:tr>
      <w:tr w:rsidR="003B4A94" w:rsidRPr="003B4A94" w14:paraId="384D39E4" w14:textId="77777777" w:rsidTr="00126639">
        <w:tc>
          <w:tcPr>
            <w:tcW w:w="2030" w:type="dxa"/>
          </w:tcPr>
          <w:p w14:paraId="3BDB03B3" w14:textId="77777777" w:rsidR="003B4A94" w:rsidRPr="003B4A94" w:rsidRDefault="003B4A94" w:rsidP="003B4A94">
            <w:pPr>
              <w:widowControl/>
              <w:jc w:val="right"/>
              <w:rPr>
                <w:rFonts w:asciiTheme="minorEastAsia" w:hAnsiTheme="minorEastAsia"/>
              </w:rPr>
            </w:pPr>
            <w:r w:rsidRPr="003B4A94">
              <w:rPr>
                <w:rFonts w:asciiTheme="minorEastAsia" w:hAnsiTheme="minorEastAsia" w:hint="eastAsia"/>
              </w:rPr>
              <w:t>28</w:t>
            </w:r>
          </w:p>
        </w:tc>
        <w:tc>
          <w:tcPr>
            <w:tcW w:w="2030" w:type="dxa"/>
          </w:tcPr>
          <w:p w14:paraId="5C29B7BA" w14:textId="77777777" w:rsidR="003B4A94" w:rsidRPr="003B4A94" w:rsidRDefault="003B4A94" w:rsidP="003B4A94">
            <w:pPr>
              <w:widowControl/>
              <w:jc w:val="right"/>
              <w:rPr>
                <w:rFonts w:asciiTheme="minorEastAsia" w:hAnsiTheme="minorEastAsia"/>
              </w:rPr>
            </w:pPr>
            <w:r w:rsidRPr="003B4A94">
              <w:rPr>
                <w:rFonts w:asciiTheme="minorEastAsia" w:hAnsiTheme="minorEastAsia" w:hint="eastAsia"/>
              </w:rPr>
              <w:t>18</w:t>
            </w:r>
          </w:p>
        </w:tc>
        <w:tc>
          <w:tcPr>
            <w:tcW w:w="2031" w:type="dxa"/>
          </w:tcPr>
          <w:p w14:paraId="477A4245" w14:textId="77777777" w:rsidR="003B4A94" w:rsidRPr="003B4A94" w:rsidRDefault="003B4A94" w:rsidP="003B4A94">
            <w:pPr>
              <w:widowControl/>
              <w:ind w:right="210"/>
              <w:jc w:val="right"/>
              <w:rPr>
                <w:rFonts w:asciiTheme="minorEastAsia" w:hAnsiTheme="minorEastAsia"/>
              </w:rPr>
            </w:pPr>
            <w:r w:rsidRPr="003B4A94">
              <w:rPr>
                <w:rFonts w:asciiTheme="minorEastAsia" w:hAnsiTheme="minorEastAsia" w:hint="eastAsia"/>
              </w:rPr>
              <w:t>64.3</w:t>
            </w:r>
          </w:p>
        </w:tc>
      </w:tr>
    </w:tbl>
    <w:p w14:paraId="05B2BE18" w14:textId="77777777" w:rsidR="003B4A94" w:rsidRPr="003B4A94" w:rsidRDefault="003B4A94" w:rsidP="003B4A94">
      <w:pPr>
        <w:widowControl/>
        <w:jc w:val="left"/>
        <w:rPr>
          <w:rFonts w:ascii="ＭＳ 明朝" w:eastAsia="ＭＳ 明朝" w:hAnsi="ＭＳ 明朝" w:cs="ＭＳ 明朝"/>
          <w:highlight w:val="yellow"/>
        </w:rPr>
      </w:pPr>
    </w:p>
    <w:tbl>
      <w:tblPr>
        <w:tblStyle w:val="a9"/>
        <w:tblW w:w="0" w:type="auto"/>
        <w:tblLook w:val="04A0" w:firstRow="1" w:lastRow="0" w:firstColumn="1" w:lastColumn="0" w:noHBand="0" w:noVBand="1"/>
      </w:tblPr>
      <w:tblGrid>
        <w:gridCol w:w="2405"/>
        <w:gridCol w:w="1559"/>
        <w:gridCol w:w="1701"/>
        <w:gridCol w:w="1560"/>
      </w:tblGrid>
      <w:tr w:rsidR="003B4A94" w:rsidRPr="003B4A94" w14:paraId="30F6D7CB" w14:textId="77777777" w:rsidTr="00126639">
        <w:tc>
          <w:tcPr>
            <w:tcW w:w="2405" w:type="dxa"/>
          </w:tcPr>
          <w:p w14:paraId="35333F2A" w14:textId="77777777" w:rsidR="003B4A94" w:rsidRPr="003B4A94" w:rsidRDefault="003B4A94" w:rsidP="003B4A94">
            <w:pPr>
              <w:widowControl/>
              <w:jc w:val="center"/>
              <w:rPr>
                <w:rFonts w:ascii="ＭＳ 明朝" w:eastAsia="ＭＳ 明朝" w:hAnsi="ＭＳ 明朝" w:cs="ＭＳ 明朝"/>
              </w:rPr>
            </w:pPr>
            <w:r w:rsidRPr="003B4A94">
              <w:rPr>
                <w:rFonts w:ascii="ＭＳ 明朝" w:eastAsia="ＭＳ 明朝" w:hAnsi="ＭＳ 明朝" w:cs="ＭＳ 明朝" w:hint="eastAsia"/>
              </w:rPr>
              <w:t>調査対象業務</w:t>
            </w:r>
          </w:p>
        </w:tc>
        <w:tc>
          <w:tcPr>
            <w:tcW w:w="1559" w:type="dxa"/>
          </w:tcPr>
          <w:p w14:paraId="0A0AFAB0" w14:textId="77777777" w:rsidR="003B4A94" w:rsidRPr="003B4A94" w:rsidRDefault="003B4A94" w:rsidP="003B4A94">
            <w:pPr>
              <w:widowControl/>
              <w:jc w:val="center"/>
              <w:rPr>
                <w:rFonts w:ascii="ＭＳ 明朝" w:eastAsia="ＭＳ 明朝" w:hAnsi="ＭＳ 明朝" w:cs="ＭＳ 明朝"/>
              </w:rPr>
            </w:pPr>
            <w:r w:rsidRPr="003B4A94">
              <w:rPr>
                <w:rFonts w:ascii="ＭＳ 明朝" w:eastAsia="ＭＳ 明朝" w:hAnsi="ＭＳ 明朝" w:cs="ＭＳ 明朝" w:hint="eastAsia"/>
              </w:rPr>
              <w:t>対象契約数</w:t>
            </w:r>
          </w:p>
        </w:tc>
        <w:tc>
          <w:tcPr>
            <w:tcW w:w="1701" w:type="dxa"/>
          </w:tcPr>
          <w:p w14:paraId="623FEFE7" w14:textId="77777777" w:rsidR="003B4A94" w:rsidRPr="003B4A94" w:rsidRDefault="003B4A94" w:rsidP="003B4A94">
            <w:pPr>
              <w:widowControl/>
              <w:jc w:val="center"/>
              <w:rPr>
                <w:rFonts w:ascii="ＭＳ 明朝" w:eastAsia="ＭＳ 明朝" w:hAnsi="ＭＳ 明朝" w:cs="ＭＳ 明朝"/>
              </w:rPr>
            </w:pPr>
            <w:r w:rsidRPr="003B4A94">
              <w:rPr>
                <w:rFonts w:ascii="ＭＳ 明朝" w:eastAsia="ＭＳ 明朝" w:hAnsi="ＭＳ 明朝" w:cs="ＭＳ 明朝" w:hint="eastAsia"/>
              </w:rPr>
              <w:t>有効回答</w:t>
            </w:r>
          </w:p>
        </w:tc>
        <w:tc>
          <w:tcPr>
            <w:tcW w:w="1560" w:type="dxa"/>
          </w:tcPr>
          <w:p w14:paraId="49E35313" w14:textId="77777777" w:rsidR="003B4A94" w:rsidRPr="003B4A94" w:rsidRDefault="003B4A94" w:rsidP="003B4A94">
            <w:pPr>
              <w:widowControl/>
              <w:jc w:val="center"/>
              <w:rPr>
                <w:rFonts w:ascii="ＭＳ 明朝" w:eastAsia="ＭＳ 明朝" w:hAnsi="ＭＳ 明朝" w:cs="ＭＳ 明朝"/>
              </w:rPr>
            </w:pPr>
            <w:r w:rsidRPr="003B4A94">
              <w:rPr>
                <w:rFonts w:asciiTheme="minorEastAsia" w:hAnsiTheme="minorEastAsia" w:hint="eastAsia"/>
              </w:rPr>
              <w:t>回収率（％）</w:t>
            </w:r>
          </w:p>
        </w:tc>
      </w:tr>
      <w:tr w:rsidR="003B4A94" w:rsidRPr="003B4A94" w14:paraId="5C920613" w14:textId="77777777" w:rsidTr="00126639">
        <w:tc>
          <w:tcPr>
            <w:tcW w:w="2405" w:type="dxa"/>
          </w:tcPr>
          <w:p w14:paraId="08C16310" w14:textId="77777777" w:rsidR="003B4A94" w:rsidRPr="003B4A94" w:rsidRDefault="003B4A94" w:rsidP="003B4A94">
            <w:pPr>
              <w:widowControl/>
              <w:jc w:val="left"/>
              <w:rPr>
                <w:rFonts w:ascii="ＭＳ 明朝" w:eastAsia="ＭＳ 明朝" w:hAnsi="ＭＳ 明朝" w:cs="ＭＳ 明朝"/>
              </w:rPr>
            </w:pPr>
            <w:r w:rsidRPr="003B4A94">
              <w:rPr>
                <w:rFonts w:ascii="ＭＳ 明朝" w:eastAsia="ＭＳ 明朝" w:hAnsi="ＭＳ 明朝" w:cs="ＭＳ 明朝" w:hint="eastAsia"/>
              </w:rPr>
              <w:t>清掃</w:t>
            </w:r>
          </w:p>
        </w:tc>
        <w:tc>
          <w:tcPr>
            <w:tcW w:w="1559" w:type="dxa"/>
            <w:shd w:val="clear" w:color="auto" w:fill="auto"/>
          </w:tcPr>
          <w:p w14:paraId="7E0207E5" w14:textId="77777777" w:rsidR="003B4A94" w:rsidRPr="003B4A94" w:rsidRDefault="003B4A94" w:rsidP="003B4A94">
            <w:pPr>
              <w:widowControl/>
              <w:jc w:val="right"/>
              <w:rPr>
                <w:rFonts w:ascii="ＭＳ 明朝" w:eastAsia="ＭＳ 明朝" w:hAnsi="ＭＳ 明朝" w:cs="ＭＳ 明朝"/>
              </w:rPr>
            </w:pPr>
            <w:r w:rsidRPr="003B4A94">
              <w:rPr>
                <w:rFonts w:ascii="ＭＳ 明朝" w:eastAsia="ＭＳ 明朝" w:hAnsi="ＭＳ 明朝" w:cs="ＭＳ 明朝" w:hint="eastAsia"/>
              </w:rPr>
              <w:t>48</w:t>
            </w:r>
          </w:p>
        </w:tc>
        <w:tc>
          <w:tcPr>
            <w:tcW w:w="1701" w:type="dxa"/>
          </w:tcPr>
          <w:p w14:paraId="2EF5C70A" w14:textId="77777777" w:rsidR="003B4A94" w:rsidRPr="003B4A94" w:rsidRDefault="003B4A94" w:rsidP="003B4A94">
            <w:pPr>
              <w:widowControl/>
              <w:jc w:val="right"/>
              <w:rPr>
                <w:rFonts w:ascii="ＭＳ 明朝" w:eastAsia="ＭＳ 明朝" w:hAnsi="ＭＳ 明朝" w:cs="ＭＳ 明朝"/>
              </w:rPr>
            </w:pPr>
            <w:r w:rsidRPr="003B4A94">
              <w:rPr>
                <w:rFonts w:ascii="ＭＳ 明朝" w:eastAsia="ＭＳ 明朝" w:hAnsi="ＭＳ 明朝" w:cs="ＭＳ 明朝" w:hint="eastAsia"/>
              </w:rPr>
              <w:t>38</w:t>
            </w:r>
          </w:p>
        </w:tc>
        <w:tc>
          <w:tcPr>
            <w:tcW w:w="1560" w:type="dxa"/>
            <w:shd w:val="clear" w:color="auto" w:fill="auto"/>
          </w:tcPr>
          <w:p w14:paraId="25E1A55F" w14:textId="77777777" w:rsidR="003B4A94" w:rsidRPr="003B4A94" w:rsidRDefault="003B4A94" w:rsidP="003B4A94">
            <w:pPr>
              <w:widowControl/>
              <w:jc w:val="right"/>
              <w:rPr>
                <w:rFonts w:ascii="ＭＳ 明朝" w:eastAsia="ＭＳ 明朝" w:hAnsi="ＭＳ 明朝" w:cs="ＭＳ 明朝"/>
              </w:rPr>
            </w:pPr>
            <w:r w:rsidRPr="003B4A94">
              <w:rPr>
                <w:rFonts w:ascii="ＭＳ 明朝" w:eastAsia="ＭＳ 明朝" w:hAnsi="ＭＳ 明朝" w:cs="ＭＳ 明朝" w:hint="eastAsia"/>
              </w:rPr>
              <w:t>79.2</w:t>
            </w:r>
          </w:p>
        </w:tc>
      </w:tr>
      <w:tr w:rsidR="003B4A94" w:rsidRPr="003B4A94" w14:paraId="585469EA" w14:textId="77777777" w:rsidTr="00126639">
        <w:tc>
          <w:tcPr>
            <w:tcW w:w="2405" w:type="dxa"/>
          </w:tcPr>
          <w:p w14:paraId="68FFFB90" w14:textId="77777777" w:rsidR="003B4A94" w:rsidRPr="003B4A94" w:rsidRDefault="003B4A94" w:rsidP="003B4A94">
            <w:pPr>
              <w:widowControl/>
              <w:jc w:val="left"/>
              <w:rPr>
                <w:rFonts w:ascii="ＭＳ 明朝" w:eastAsia="ＭＳ 明朝" w:hAnsi="ＭＳ 明朝" w:cs="ＭＳ 明朝"/>
              </w:rPr>
            </w:pPr>
            <w:r w:rsidRPr="003B4A94">
              <w:rPr>
                <w:rFonts w:ascii="ＭＳ 明朝" w:eastAsia="ＭＳ 明朝" w:hAnsi="ＭＳ 明朝" w:cs="ＭＳ 明朝" w:hint="eastAsia"/>
              </w:rPr>
              <w:t>警備</w:t>
            </w:r>
          </w:p>
        </w:tc>
        <w:tc>
          <w:tcPr>
            <w:tcW w:w="1559" w:type="dxa"/>
            <w:shd w:val="clear" w:color="auto" w:fill="auto"/>
          </w:tcPr>
          <w:p w14:paraId="3F62BC66" w14:textId="77777777" w:rsidR="003B4A94" w:rsidRPr="003B4A94" w:rsidRDefault="003B4A94" w:rsidP="003B4A94">
            <w:pPr>
              <w:widowControl/>
              <w:jc w:val="right"/>
              <w:rPr>
                <w:rFonts w:ascii="ＭＳ 明朝" w:eastAsia="ＭＳ 明朝" w:hAnsi="ＭＳ 明朝" w:cs="ＭＳ 明朝"/>
              </w:rPr>
            </w:pPr>
            <w:r w:rsidRPr="003B4A94">
              <w:rPr>
                <w:rFonts w:ascii="ＭＳ 明朝" w:eastAsia="ＭＳ 明朝" w:hAnsi="ＭＳ 明朝" w:cs="ＭＳ 明朝" w:hint="eastAsia"/>
              </w:rPr>
              <w:t>5</w:t>
            </w:r>
          </w:p>
        </w:tc>
        <w:tc>
          <w:tcPr>
            <w:tcW w:w="1701" w:type="dxa"/>
          </w:tcPr>
          <w:p w14:paraId="49E25CE9" w14:textId="77777777" w:rsidR="003B4A94" w:rsidRPr="003B4A94" w:rsidRDefault="003B4A94" w:rsidP="003B4A94">
            <w:pPr>
              <w:widowControl/>
              <w:jc w:val="right"/>
              <w:rPr>
                <w:rFonts w:ascii="ＭＳ 明朝" w:eastAsia="ＭＳ 明朝" w:hAnsi="ＭＳ 明朝" w:cs="ＭＳ 明朝"/>
              </w:rPr>
            </w:pPr>
            <w:r w:rsidRPr="003B4A94">
              <w:rPr>
                <w:rFonts w:ascii="ＭＳ 明朝" w:eastAsia="ＭＳ 明朝" w:hAnsi="ＭＳ 明朝" w:cs="ＭＳ 明朝" w:hint="eastAsia"/>
              </w:rPr>
              <w:t>1</w:t>
            </w:r>
          </w:p>
        </w:tc>
        <w:tc>
          <w:tcPr>
            <w:tcW w:w="1560" w:type="dxa"/>
            <w:shd w:val="clear" w:color="auto" w:fill="auto"/>
          </w:tcPr>
          <w:p w14:paraId="0C1337E8" w14:textId="77777777" w:rsidR="003B4A94" w:rsidRPr="003B4A94" w:rsidRDefault="003B4A94" w:rsidP="003B4A94">
            <w:pPr>
              <w:widowControl/>
              <w:jc w:val="right"/>
              <w:rPr>
                <w:rFonts w:ascii="ＭＳ 明朝" w:eastAsia="ＭＳ 明朝" w:hAnsi="ＭＳ 明朝" w:cs="ＭＳ 明朝"/>
              </w:rPr>
            </w:pPr>
            <w:r w:rsidRPr="003B4A94">
              <w:rPr>
                <w:rFonts w:ascii="ＭＳ 明朝" w:eastAsia="ＭＳ 明朝" w:hAnsi="ＭＳ 明朝" w:cs="ＭＳ 明朝" w:hint="eastAsia"/>
              </w:rPr>
              <w:t>20.0</w:t>
            </w:r>
          </w:p>
        </w:tc>
      </w:tr>
      <w:tr w:rsidR="003B4A94" w:rsidRPr="003B4A94" w14:paraId="0A89D3A6" w14:textId="77777777" w:rsidTr="00126639">
        <w:tc>
          <w:tcPr>
            <w:tcW w:w="2405" w:type="dxa"/>
          </w:tcPr>
          <w:p w14:paraId="39701D69" w14:textId="77777777" w:rsidR="003B4A94" w:rsidRPr="003B4A94" w:rsidRDefault="003B4A94" w:rsidP="003B4A94">
            <w:pPr>
              <w:widowControl/>
              <w:jc w:val="left"/>
              <w:rPr>
                <w:rFonts w:ascii="ＭＳ 明朝" w:eastAsia="ＭＳ 明朝" w:hAnsi="ＭＳ 明朝" w:cs="ＭＳ 明朝"/>
              </w:rPr>
            </w:pPr>
            <w:r w:rsidRPr="003B4A94">
              <w:rPr>
                <w:rFonts w:ascii="ＭＳ 明朝" w:eastAsia="ＭＳ 明朝" w:hAnsi="ＭＳ 明朝" w:cs="ＭＳ 明朝" w:hint="eastAsia"/>
              </w:rPr>
              <w:t>設備管理</w:t>
            </w:r>
          </w:p>
        </w:tc>
        <w:tc>
          <w:tcPr>
            <w:tcW w:w="1559" w:type="dxa"/>
            <w:shd w:val="clear" w:color="auto" w:fill="auto"/>
          </w:tcPr>
          <w:p w14:paraId="1D251219" w14:textId="77777777" w:rsidR="003B4A94" w:rsidRPr="003B4A94" w:rsidRDefault="003B4A94" w:rsidP="003B4A94">
            <w:pPr>
              <w:widowControl/>
              <w:jc w:val="right"/>
              <w:rPr>
                <w:rFonts w:ascii="ＭＳ 明朝" w:eastAsia="ＭＳ 明朝" w:hAnsi="ＭＳ 明朝" w:cs="ＭＳ 明朝"/>
              </w:rPr>
            </w:pPr>
            <w:r w:rsidRPr="003B4A94">
              <w:rPr>
                <w:rFonts w:ascii="ＭＳ 明朝" w:eastAsia="ＭＳ 明朝" w:hAnsi="ＭＳ 明朝" w:cs="ＭＳ 明朝" w:hint="eastAsia"/>
              </w:rPr>
              <w:t>5</w:t>
            </w:r>
          </w:p>
        </w:tc>
        <w:tc>
          <w:tcPr>
            <w:tcW w:w="1701" w:type="dxa"/>
          </w:tcPr>
          <w:p w14:paraId="32341177" w14:textId="77777777" w:rsidR="003B4A94" w:rsidRPr="003B4A94" w:rsidRDefault="003B4A94" w:rsidP="003B4A94">
            <w:pPr>
              <w:widowControl/>
              <w:jc w:val="right"/>
              <w:rPr>
                <w:rFonts w:ascii="ＭＳ 明朝" w:eastAsia="ＭＳ 明朝" w:hAnsi="ＭＳ 明朝" w:cs="ＭＳ 明朝"/>
              </w:rPr>
            </w:pPr>
            <w:r w:rsidRPr="003B4A94">
              <w:rPr>
                <w:rFonts w:ascii="ＭＳ 明朝" w:eastAsia="ＭＳ 明朝" w:hAnsi="ＭＳ 明朝" w:cs="ＭＳ 明朝" w:hint="eastAsia"/>
              </w:rPr>
              <w:t>4</w:t>
            </w:r>
          </w:p>
        </w:tc>
        <w:tc>
          <w:tcPr>
            <w:tcW w:w="1560" w:type="dxa"/>
            <w:shd w:val="clear" w:color="auto" w:fill="auto"/>
          </w:tcPr>
          <w:p w14:paraId="128EC78B" w14:textId="77777777" w:rsidR="003B4A94" w:rsidRPr="003B4A94" w:rsidRDefault="003B4A94" w:rsidP="003B4A94">
            <w:pPr>
              <w:widowControl/>
              <w:jc w:val="right"/>
              <w:rPr>
                <w:rFonts w:ascii="ＭＳ 明朝" w:eastAsia="ＭＳ 明朝" w:hAnsi="ＭＳ 明朝" w:cs="ＭＳ 明朝"/>
              </w:rPr>
            </w:pPr>
            <w:r w:rsidRPr="003B4A94">
              <w:rPr>
                <w:rFonts w:ascii="ＭＳ 明朝" w:eastAsia="ＭＳ 明朝" w:hAnsi="ＭＳ 明朝" w:cs="ＭＳ 明朝" w:hint="eastAsia"/>
              </w:rPr>
              <w:t>80.0</w:t>
            </w:r>
          </w:p>
        </w:tc>
      </w:tr>
      <w:tr w:rsidR="003B4A94" w:rsidRPr="003B4A94" w14:paraId="7FB992AE" w14:textId="77777777" w:rsidTr="00126639">
        <w:tc>
          <w:tcPr>
            <w:tcW w:w="2405" w:type="dxa"/>
          </w:tcPr>
          <w:p w14:paraId="64894AF7" w14:textId="77777777" w:rsidR="003B4A94" w:rsidRPr="003B4A94" w:rsidRDefault="003B4A94" w:rsidP="003B4A94">
            <w:pPr>
              <w:widowControl/>
              <w:jc w:val="left"/>
              <w:rPr>
                <w:rFonts w:ascii="ＭＳ 明朝" w:eastAsia="ＭＳ 明朝" w:hAnsi="ＭＳ 明朝" w:cs="ＭＳ 明朝"/>
              </w:rPr>
            </w:pPr>
            <w:r w:rsidRPr="003B4A94">
              <w:rPr>
                <w:rFonts w:ascii="ＭＳ 明朝" w:eastAsia="ＭＳ 明朝" w:hAnsi="ＭＳ 明朝" w:cs="ＭＳ 明朝" w:hint="eastAsia"/>
              </w:rPr>
              <w:t>その他</w:t>
            </w:r>
            <w:r w:rsidRPr="003B4A94">
              <w:rPr>
                <w:rFonts w:asciiTheme="minorEastAsia" w:hAnsiTheme="minorEastAsia" w:cs="ＭＳ Ｐゴシック" w:hint="eastAsia"/>
                <w:kern w:val="0"/>
              </w:rPr>
              <w:t>委託業務</w:t>
            </w:r>
          </w:p>
        </w:tc>
        <w:tc>
          <w:tcPr>
            <w:tcW w:w="1559" w:type="dxa"/>
            <w:shd w:val="clear" w:color="auto" w:fill="auto"/>
          </w:tcPr>
          <w:p w14:paraId="020DC066" w14:textId="77777777" w:rsidR="003B4A94" w:rsidRPr="003B4A94" w:rsidRDefault="003B4A94" w:rsidP="003B4A94">
            <w:pPr>
              <w:widowControl/>
              <w:jc w:val="right"/>
              <w:rPr>
                <w:rFonts w:ascii="ＭＳ 明朝" w:eastAsia="ＭＳ 明朝" w:hAnsi="ＭＳ 明朝" w:cs="ＭＳ 明朝"/>
              </w:rPr>
            </w:pPr>
            <w:r w:rsidRPr="003B4A94">
              <w:rPr>
                <w:rFonts w:ascii="ＭＳ 明朝" w:eastAsia="ＭＳ 明朝" w:hAnsi="ＭＳ 明朝" w:cs="ＭＳ 明朝" w:hint="eastAsia"/>
              </w:rPr>
              <w:t>2</w:t>
            </w:r>
          </w:p>
        </w:tc>
        <w:tc>
          <w:tcPr>
            <w:tcW w:w="1701" w:type="dxa"/>
          </w:tcPr>
          <w:p w14:paraId="649AB449" w14:textId="77777777" w:rsidR="003B4A94" w:rsidRPr="003B4A94" w:rsidRDefault="003B4A94" w:rsidP="003B4A94">
            <w:pPr>
              <w:widowControl/>
              <w:jc w:val="right"/>
              <w:rPr>
                <w:rFonts w:ascii="ＭＳ 明朝" w:eastAsia="ＭＳ 明朝" w:hAnsi="ＭＳ 明朝" w:cs="ＭＳ 明朝"/>
              </w:rPr>
            </w:pPr>
            <w:r w:rsidRPr="003B4A94">
              <w:rPr>
                <w:rFonts w:ascii="ＭＳ 明朝" w:eastAsia="ＭＳ 明朝" w:hAnsi="ＭＳ 明朝" w:cs="ＭＳ 明朝" w:hint="eastAsia"/>
              </w:rPr>
              <w:t>1</w:t>
            </w:r>
          </w:p>
        </w:tc>
        <w:tc>
          <w:tcPr>
            <w:tcW w:w="1560" w:type="dxa"/>
            <w:shd w:val="clear" w:color="auto" w:fill="auto"/>
          </w:tcPr>
          <w:p w14:paraId="1E034D4F" w14:textId="77777777" w:rsidR="003B4A94" w:rsidRPr="003B4A94" w:rsidRDefault="003B4A94" w:rsidP="003B4A94">
            <w:pPr>
              <w:widowControl/>
              <w:jc w:val="right"/>
              <w:rPr>
                <w:rFonts w:ascii="ＭＳ 明朝" w:eastAsia="ＭＳ 明朝" w:hAnsi="ＭＳ 明朝" w:cs="ＭＳ 明朝"/>
              </w:rPr>
            </w:pPr>
            <w:r w:rsidRPr="003B4A94">
              <w:rPr>
                <w:rFonts w:ascii="ＭＳ 明朝" w:eastAsia="ＭＳ 明朝" w:hAnsi="ＭＳ 明朝" w:cs="ＭＳ 明朝" w:hint="eastAsia"/>
              </w:rPr>
              <w:t>50.0</w:t>
            </w:r>
          </w:p>
        </w:tc>
      </w:tr>
      <w:tr w:rsidR="003B4A94" w:rsidRPr="003B4A94" w14:paraId="7C01DB7F" w14:textId="77777777" w:rsidTr="00126639">
        <w:tc>
          <w:tcPr>
            <w:tcW w:w="2405" w:type="dxa"/>
          </w:tcPr>
          <w:p w14:paraId="0D3D2C41" w14:textId="77777777" w:rsidR="003B4A94" w:rsidRPr="003B4A94" w:rsidRDefault="003B4A94" w:rsidP="003B4A94">
            <w:pPr>
              <w:widowControl/>
              <w:jc w:val="center"/>
              <w:rPr>
                <w:rFonts w:ascii="ＭＳ 明朝" w:eastAsia="ＭＳ 明朝" w:hAnsi="ＭＳ 明朝" w:cs="ＭＳ 明朝"/>
              </w:rPr>
            </w:pPr>
            <w:r w:rsidRPr="003B4A94">
              <w:rPr>
                <w:rFonts w:ascii="ＭＳ 明朝" w:eastAsia="ＭＳ 明朝" w:hAnsi="ＭＳ 明朝" w:cs="ＭＳ 明朝" w:hint="eastAsia"/>
              </w:rPr>
              <w:t>合計</w:t>
            </w:r>
          </w:p>
        </w:tc>
        <w:tc>
          <w:tcPr>
            <w:tcW w:w="1559" w:type="dxa"/>
          </w:tcPr>
          <w:p w14:paraId="7ED763A5" w14:textId="77777777" w:rsidR="003B4A94" w:rsidRPr="003B4A94" w:rsidRDefault="003B4A94" w:rsidP="003B4A94">
            <w:pPr>
              <w:widowControl/>
              <w:jc w:val="right"/>
              <w:rPr>
                <w:rFonts w:ascii="ＭＳ 明朝" w:eastAsia="ＭＳ 明朝" w:hAnsi="ＭＳ 明朝" w:cs="ＭＳ 明朝"/>
              </w:rPr>
            </w:pPr>
            <w:r w:rsidRPr="003B4A94">
              <w:rPr>
                <w:rFonts w:ascii="ＭＳ 明朝" w:eastAsia="ＭＳ 明朝" w:hAnsi="ＭＳ 明朝" w:cs="ＭＳ 明朝" w:hint="eastAsia"/>
              </w:rPr>
              <w:t>60</w:t>
            </w:r>
          </w:p>
        </w:tc>
        <w:tc>
          <w:tcPr>
            <w:tcW w:w="1701" w:type="dxa"/>
          </w:tcPr>
          <w:p w14:paraId="2816AD53" w14:textId="77777777" w:rsidR="003B4A94" w:rsidRPr="003B4A94" w:rsidRDefault="003B4A94" w:rsidP="003B4A94">
            <w:pPr>
              <w:widowControl/>
              <w:jc w:val="right"/>
              <w:rPr>
                <w:rFonts w:ascii="ＭＳ 明朝" w:eastAsia="ＭＳ 明朝" w:hAnsi="ＭＳ 明朝" w:cs="ＭＳ 明朝"/>
              </w:rPr>
            </w:pPr>
            <w:r w:rsidRPr="003B4A94">
              <w:rPr>
                <w:rFonts w:ascii="ＭＳ 明朝" w:eastAsia="ＭＳ 明朝" w:hAnsi="ＭＳ 明朝" w:cs="ＭＳ 明朝" w:hint="eastAsia"/>
              </w:rPr>
              <w:t>44</w:t>
            </w:r>
          </w:p>
        </w:tc>
        <w:tc>
          <w:tcPr>
            <w:tcW w:w="1560" w:type="dxa"/>
          </w:tcPr>
          <w:p w14:paraId="090410B6" w14:textId="77777777" w:rsidR="003B4A94" w:rsidRPr="003B4A94" w:rsidRDefault="003B4A94" w:rsidP="003B4A94">
            <w:pPr>
              <w:widowControl/>
              <w:jc w:val="right"/>
              <w:rPr>
                <w:rFonts w:ascii="ＭＳ 明朝" w:eastAsia="ＭＳ 明朝" w:hAnsi="ＭＳ 明朝" w:cs="ＭＳ 明朝"/>
              </w:rPr>
            </w:pPr>
            <w:r w:rsidRPr="003B4A94">
              <w:rPr>
                <w:rFonts w:ascii="ＭＳ 明朝" w:eastAsia="ＭＳ 明朝" w:hAnsi="ＭＳ 明朝" w:cs="ＭＳ 明朝" w:hint="eastAsia"/>
              </w:rPr>
              <w:t>73.3</w:t>
            </w:r>
          </w:p>
        </w:tc>
      </w:tr>
    </w:tbl>
    <w:p w14:paraId="6E4E9EFB" w14:textId="31BF6BA3" w:rsidR="003B4A94" w:rsidRPr="003B4A94" w:rsidRDefault="007C0241" w:rsidP="003B4A94">
      <w:pPr>
        <w:widowControl/>
        <w:jc w:val="left"/>
        <w:rPr>
          <w:rFonts w:ascii="ＭＳ 明朝" w:eastAsia="ＭＳ 明朝" w:hAnsi="ＭＳ 明朝" w:cs="ＭＳ 明朝"/>
        </w:rPr>
      </w:pPr>
      <w:r>
        <w:rPr>
          <w:rFonts w:ascii="ＭＳ 明朝" w:eastAsia="ＭＳ 明朝" w:hAnsi="ＭＳ 明朝" w:cs="ＭＳ 明朝" w:hint="eastAsia"/>
          <w:noProof/>
        </w:rPr>
        <mc:AlternateContent>
          <mc:Choice Requires="wps">
            <w:drawing>
              <wp:anchor distT="0" distB="0" distL="114300" distR="114300" simplePos="0" relativeHeight="251957248" behindDoc="0" locked="0" layoutInCell="1" allowOverlap="1" wp14:anchorId="7DCE6298" wp14:editId="69F290E4">
                <wp:simplePos x="0" y="0"/>
                <wp:positionH relativeFrom="column">
                  <wp:posOffset>2901950</wp:posOffset>
                </wp:positionH>
                <wp:positionV relativeFrom="paragraph">
                  <wp:posOffset>297180</wp:posOffset>
                </wp:positionV>
                <wp:extent cx="3143250" cy="1111250"/>
                <wp:effectExtent l="0" t="0" r="19050" b="12700"/>
                <wp:wrapNone/>
                <wp:docPr id="10" name="大かっこ 10"/>
                <wp:cNvGraphicFramePr/>
                <a:graphic xmlns:a="http://schemas.openxmlformats.org/drawingml/2006/main">
                  <a:graphicData uri="http://schemas.microsoft.com/office/word/2010/wordprocessingShape">
                    <wps:wsp>
                      <wps:cNvSpPr/>
                      <wps:spPr>
                        <a:xfrm>
                          <a:off x="0" y="0"/>
                          <a:ext cx="3143250" cy="1111250"/>
                        </a:xfrm>
                        <a:prstGeom prst="bracketPair">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164A7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0" o:spid="_x0000_s1026" type="#_x0000_t185" style="position:absolute;left:0;text-align:left;margin-left:228.5pt;margin-top:23.4pt;width:247.5pt;height:87.5pt;z-index:25195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" strokecolor="black [3213]" strokeweight=".25pt"/>
            </w:pict>
          </mc:Fallback>
        </mc:AlternateContent>
      </w:r>
      <w:r>
        <w:rPr>
          <w:rFonts w:ascii="ＭＳ 明朝" w:eastAsia="ＭＳ 明朝" w:hAnsi="ＭＳ 明朝" w:cs="ＭＳ 明朝" w:hint="eastAsia"/>
          <w:noProof/>
        </w:rPr>
        <mc:AlternateContent>
          <mc:Choice Requires="wps">
            <w:drawing>
              <wp:anchor distT="0" distB="0" distL="114300" distR="114300" simplePos="0" relativeHeight="251956224" behindDoc="0" locked="0" layoutInCell="1" allowOverlap="1" wp14:anchorId="4AD6A891" wp14:editId="59CDD236">
                <wp:simplePos x="0" y="0"/>
                <wp:positionH relativeFrom="column">
                  <wp:posOffset>2851150</wp:posOffset>
                </wp:positionH>
                <wp:positionV relativeFrom="paragraph">
                  <wp:posOffset>379730</wp:posOffset>
                </wp:positionV>
                <wp:extent cx="3194050" cy="1016000"/>
                <wp:effectExtent l="0" t="0" r="6350" b="0"/>
                <wp:wrapNone/>
                <wp:docPr id="8" name="テキスト ボックス 8"/>
                <wp:cNvGraphicFramePr/>
                <a:graphic xmlns:a="http://schemas.openxmlformats.org/drawingml/2006/main">
                  <a:graphicData uri="http://schemas.microsoft.com/office/word/2010/wordprocessingShape">
                    <wps:wsp>
                      <wps:cNvSpPr txBox="1"/>
                      <wps:spPr>
                        <a:xfrm>
                          <a:off x="0" y="0"/>
                          <a:ext cx="3194050" cy="1016000"/>
                        </a:xfrm>
                        <a:prstGeom prst="rect">
                          <a:avLst/>
                        </a:prstGeom>
                        <a:solidFill>
                          <a:schemeClr val="lt1"/>
                        </a:solidFill>
                        <a:ln w="6350">
                          <a:noFill/>
                        </a:ln>
                      </wps:spPr>
                      <wps:txbx>
                        <w:txbxContent>
                          <w:p w14:paraId="78AD9D5C" w14:textId="377AC656" w:rsidR="007C0241" w:rsidRDefault="007C0241" w:rsidP="007C0241">
                            <w:pPr>
                              <w:widowControl/>
                              <w:ind w:leftChars="100" w:left="210"/>
                              <w:jc w:val="left"/>
                              <w:rPr>
                                <w:rFonts w:ascii="ＭＳ 明朝" w:eastAsia="ＭＳ 明朝" w:hAnsi="ＭＳ 明朝" w:cs="ＭＳ 明朝"/>
                              </w:rPr>
                            </w:pPr>
                            <w:r w:rsidRPr="003B4A94">
                              <w:rPr>
                                <w:rFonts w:ascii="ＭＳ 明朝" w:eastAsia="ＭＳ 明朝" w:hAnsi="ＭＳ 明朝" w:cs="ＭＳ 明朝" w:hint="eastAsia"/>
                              </w:rPr>
                              <w:t>回答のあった44契約の業務に従事する89名についての回答を得た。</w:t>
                            </w:r>
                          </w:p>
                          <w:p w14:paraId="422DE3D9" w14:textId="7D3F18F6" w:rsidR="00057D00" w:rsidRPr="003B4A94" w:rsidRDefault="00057D00" w:rsidP="007C0241">
                            <w:pPr>
                              <w:widowControl/>
                              <w:ind w:leftChars="100" w:left="210"/>
                              <w:jc w:val="left"/>
                              <w:rPr>
                                <w:highlight w:val="yellow"/>
                              </w:rPr>
                            </w:pPr>
                            <w:r w:rsidRPr="003B4A94">
                              <w:rPr>
                                <w:rFonts w:ascii="ＭＳ 明朝" w:eastAsia="ＭＳ 明朝" w:hAnsi="ＭＳ 明朝" w:cs="ＭＳ 明朝" w:hint="eastAsia"/>
                              </w:rPr>
                              <w:t>回答事業者が少数のため、警備及びその他委託業務は、調査結果では「その他」と区分して取りまとめを行った。</w:t>
                            </w:r>
                          </w:p>
                          <w:p w14:paraId="5400D104" w14:textId="77777777" w:rsidR="00057D00" w:rsidRDefault="00057D0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D6A891" id="_x0000_t202" coordsize="21600,21600" o:spt="202" path="m,l,21600r21600,l21600,xe">
                <v:stroke joinstyle="miter"/>
                <v:path gradientshapeok="t" o:connecttype="rect"/>
              </v:shapetype>
              <v:shape id="テキスト ボックス 8" o:spid="_x0000_s1026" type="#_x0000_t202" style="position:absolute;margin-left:224.5pt;margin-top:29.9pt;width:251.5pt;height:80pt;z-index:25195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" fillcolor="white [3201]" stroked="f" strokeweight=".5pt">
                <v:textbox>
                  <w:txbxContent>
                    <w:p w14:paraId="78AD9D5C" w14:textId="377AC656" w:rsidR="007C0241" w:rsidRDefault="007C0241" w:rsidP="007C0241">
                      <w:pPr>
                        <w:widowControl/>
                        <w:ind w:leftChars="100" w:left="210"/>
                        <w:jc w:val="left"/>
                        <w:rPr>
                          <w:rFonts w:ascii="ＭＳ 明朝" w:eastAsia="ＭＳ 明朝" w:hAnsi="ＭＳ 明朝" w:cs="ＭＳ 明朝"/>
                        </w:rPr>
                      </w:pPr>
                      <w:r w:rsidRPr="003B4A94">
                        <w:rPr>
                          <w:rFonts w:ascii="ＭＳ 明朝" w:eastAsia="ＭＳ 明朝" w:hAnsi="ＭＳ 明朝" w:cs="ＭＳ 明朝" w:hint="eastAsia"/>
                        </w:rPr>
                        <w:t>回答のあった44契約の業務に従事する89名についての回答を得た。</w:t>
                      </w:r>
                    </w:p>
                    <w:p w14:paraId="422DE3D9" w14:textId="7D3F18F6" w:rsidR="00057D00" w:rsidRPr="003B4A94" w:rsidRDefault="00057D00" w:rsidP="007C0241">
                      <w:pPr>
                        <w:widowControl/>
                        <w:ind w:leftChars="100" w:left="210"/>
                        <w:jc w:val="left"/>
                        <w:rPr>
                          <w:highlight w:val="yellow"/>
                        </w:rPr>
                      </w:pPr>
                      <w:r w:rsidRPr="003B4A94">
                        <w:rPr>
                          <w:rFonts w:ascii="ＭＳ 明朝" w:eastAsia="ＭＳ 明朝" w:hAnsi="ＭＳ 明朝" w:cs="ＭＳ 明朝" w:hint="eastAsia"/>
                        </w:rPr>
                        <w:t>回答事業者が少数のため、警備及びその他委託業務は、調査結果では「その他」と区分して取りまとめを行った。</w:t>
                      </w:r>
                    </w:p>
                    <w:p w14:paraId="5400D104" w14:textId="77777777" w:rsidR="00057D00" w:rsidRDefault="00057D00"/>
                  </w:txbxContent>
                </v:textbox>
              </v:shape>
            </w:pict>
          </mc:Fallback>
        </mc:AlternateContent>
      </w:r>
    </w:p>
    <w:tbl>
      <w:tblPr>
        <w:tblW w:w="3964" w:type="dxa"/>
        <w:tblCellMar>
          <w:left w:w="99" w:type="dxa"/>
          <w:right w:w="99" w:type="dxa"/>
        </w:tblCellMar>
        <w:tblLook w:val="04A0" w:firstRow="1" w:lastRow="0" w:firstColumn="1" w:lastColumn="0" w:noHBand="0" w:noVBand="1"/>
      </w:tblPr>
      <w:tblGrid>
        <w:gridCol w:w="2405"/>
        <w:gridCol w:w="1559"/>
      </w:tblGrid>
      <w:tr w:rsidR="003B4A94" w:rsidRPr="003B4A94" w14:paraId="216A6775" w14:textId="77777777" w:rsidTr="00126639">
        <w:trPr>
          <w:trHeight w:val="330"/>
        </w:trPr>
        <w:tc>
          <w:tcPr>
            <w:tcW w:w="24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3EABFB" w14:textId="0FD677D2" w:rsidR="003B4A94" w:rsidRPr="003B4A94" w:rsidRDefault="003B4A94" w:rsidP="003B4A94">
            <w:pPr>
              <w:widowControl/>
              <w:jc w:val="center"/>
              <w:rPr>
                <w:rFonts w:asciiTheme="minorEastAsia" w:hAnsiTheme="minorEastAsia" w:cs="ＭＳ Ｐゴシック"/>
                <w:kern w:val="0"/>
              </w:rPr>
            </w:pPr>
            <w:r w:rsidRPr="003B4A94">
              <w:rPr>
                <w:rFonts w:asciiTheme="minorEastAsia" w:hAnsiTheme="minorEastAsia" w:cs="ＭＳ Ｐゴシック" w:hint="eastAsia"/>
                <w:kern w:val="0"/>
              </w:rPr>
              <w:t>調査対象業務</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735866BD" w14:textId="77777777" w:rsidR="003B4A94" w:rsidRPr="003B4A94" w:rsidRDefault="003B4A94" w:rsidP="003B4A94">
            <w:pPr>
              <w:widowControl/>
              <w:jc w:val="center"/>
              <w:rPr>
                <w:rFonts w:asciiTheme="minorEastAsia" w:hAnsiTheme="minorEastAsia" w:cs="ＭＳ Ｐゴシック"/>
                <w:kern w:val="0"/>
              </w:rPr>
            </w:pPr>
            <w:r w:rsidRPr="003B4A94">
              <w:rPr>
                <w:rFonts w:asciiTheme="minorEastAsia" w:hAnsiTheme="minorEastAsia" w:cs="ＭＳ Ｐゴシック" w:hint="eastAsia"/>
                <w:kern w:val="0"/>
              </w:rPr>
              <w:t>回答数（人）</w:t>
            </w:r>
          </w:p>
        </w:tc>
      </w:tr>
      <w:tr w:rsidR="003B4A94" w:rsidRPr="003B4A94" w14:paraId="5B96C3A6" w14:textId="77777777" w:rsidTr="00126639">
        <w:trPr>
          <w:trHeight w:val="330"/>
        </w:trPr>
        <w:tc>
          <w:tcPr>
            <w:tcW w:w="2405" w:type="dxa"/>
            <w:tcBorders>
              <w:top w:val="nil"/>
              <w:left w:val="single" w:sz="4" w:space="0" w:color="auto"/>
              <w:bottom w:val="single" w:sz="4" w:space="0" w:color="auto"/>
              <w:right w:val="single" w:sz="4" w:space="0" w:color="auto"/>
            </w:tcBorders>
            <w:shd w:val="clear" w:color="auto" w:fill="auto"/>
            <w:noWrap/>
            <w:hideMark/>
          </w:tcPr>
          <w:p w14:paraId="0A0FC4A8" w14:textId="77777777" w:rsidR="003B4A94" w:rsidRPr="003B4A94" w:rsidRDefault="003B4A94" w:rsidP="003B4A94">
            <w:pPr>
              <w:widowControl/>
              <w:jc w:val="left"/>
              <w:rPr>
                <w:rFonts w:asciiTheme="minorEastAsia" w:hAnsiTheme="minorEastAsia" w:cs="ＭＳ Ｐゴシック"/>
                <w:color w:val="000000"/>
                <w:kern w:val="0"/>
              </w:rPr>
            </w:pPr>
            <w:r w:rsidRPr="003B4A94">
              <w:rPr>
                <w:rFonts w:hint="eastAsia"/>
              </w:rPr>
              <w:t>清掃</w:t>
            </w:r>
          </w:p>
        </w:tc>
        <w:tc>
          <w:tcPr>
            <w:tcW w:w="1559" w:type="dxa"/>
            <w:tcBorders>
              <w:top w:val="nil"/>
              <w:left w:val="nil"/>
              <w:bottom w:val="single" w:sz="4" w:space="0" w:color="auto"/>
              <w:right w:val="single" w:sz="4" w:space="0" w:color="auto"/>
            </w:tcBorders>
            <w:shd w:val="clear" w:color="auto" w:fill="auto"/>
            <w:noWrap/>
            <w:hideMark/>
          </w:tcPr>
          <w:p w14:paraId="19F809A5" w14:textId="77777777" w:rsidR="003B4A94" w:rsidRPr="003B4A94" w:rsidRDefault="003B4A94" w:rsidP="003B4A94">
            <w:pPr>
              <w:widowControl/>
              <w:jc w:val="right"/>
              <w:rPr>
                <w:rFonts w:asciiTheme="minorEastAsia" w:hAnsiTheme="minorEastAsia" w:cs="ＭＳ Ｐゴシック"/>
                <w:color w:val="000000"/>
                <w:kern w:val="0"/>
              </w:rPr>
            </w:pPr>
            <w:r w:rsidRPr="003B4A94">
              <w:rPr>
                <w:rFonts w:asciiTheme="minorEastAsia" w:hAnsiTheme="minorEastAsia" w:hint="eastAsia"/>
              </w:rPr>
              <w:t>74</w:t>
            </w:r>
          </w:p>
        </w:tc>
      </w:tr>
      <w:tr w:rsidR="003B4A94" w:rsidRPr="003B4A94" w14:paraId="64435E53" w14:textId="77777777" w:rsidTr="00126639">
        <w:trPr>
          <w:trHeight w:val="330"/>
        </w:trPr>
        <w:tc>
          <w:tcPr>
            <w:tcW w:w="2405" w:type="dxa"/>
            <w:tcBorders>
              <w:top w:val="nil"/>
              <w:left w:val="single" w:sz="4" w:space="0" w:color="auto"/>
              <w:bottom w:val="single" w:sz="4" w:space="0" w:color="auto"/>
              <w:right w:val="single" w:sz="4" w:space="0" w:color="auto"/>
            </w:tcBorders>
            <w:shd w:val="clear" w:color="auto" w:fill="auto"/>
            <w:noWrap/>
          </w:tcPr>
          <w:p w14:paraId="41DCA6CC" w14:textId="77777777" w:rsidR="003B4A94" w:rsidRPr="003B4A94" w:rsidRDefault="003B4A94" w:rsidP="003B4A94">
            <w:pPr>
              <w:widowControl/>
              <w:jc w:val="left"/>
              <w:rPr>
                <w:rFonts w:asciiTheme="minorEastAsia" w:hAnsiTheme="minorEastAsia" w:cs="ＭＳ Ｐゴシック"/>
                <w:color w:val="000000"/>
                <w:kern w:val="0"/>
              </w:rPr>
            </w:pPr>
            <w:r w:rsidRPr="003B4A94">
              <w:rPr>
                <w:rFonts w:hint="eastAsia"/>
              </w:rPr>
              <w:t>警備</w:t>
            </w:r>
          </w:p>
        </w:tc>
        <w:tc>
          <w:tcPr>
            <w:tcW w:w="1559" w:type="dxa"/>
            <w:tcBorders>
              <w:top w:val="nil"/>
              <w:left w:val="nil"/>
              <w:bottom w:val="single" w:sz="4" w:space="0" w:color="auto"/>
              <w:right w:val="single" w:sz="4" w:space="0" w:color="auto"/>
            </w:tcBorders>
            <w:shd w:val="clear" w:color="auto" w:fill="auto"/>
            <w:noWrap/>
          </w:tcPr>
          <w:p w14:paraId="48F7C4BD" w14:textId="77777777" w:rsidR="003B4A94" w:rsidRPr="003B4A94" w:rsidRDefault="003B4A94" w:rsidP="003B4A94">
            <w:pPr>
              <w:widowControl/>
              <w:jc w:val="right"/>
              <w:rPr>
                <w:rFonts w:asciiTheme="minorEastAsia" w:hAnsiTheme="minorEastAsia" w:cs="ＭＳ Ｐゴシック"/>
                <w:color w:val="000000"/>
                <w:kern w:val="0"/>
              </w:rPr>
            </w:pPr>
            <w:r w:rsidRPr="003B4A94">
              <w:rPr>
                <w:rFonts w:asciiTheme="minorEastAsia" w:hAnsiTheme="minorEastAsia" w:hint="eastAsia"/>
              </w:rPr>
              <w:t>1</w:t>
            </w:r>
          </w:p>
        </w:tc>
      </w:tr>
      <w:tr w:rsidR="003B4A94" w:rsidRPr="003B4A94" w14:paraId="18BD0839" w14:textId="77777777" w:rsidTr="00126639">
        <w:trPr>
          <w:trHeight w:val="330"/>
        </w:trPr>
        <w:tc>
          <w:tcPr>
            <w:tcW w:w="2405" w:type="dxa"/>
            <w:tcBorders>
              <w:top w:val="nil"/>
              <w:left w:val="single" w:sz="4" w:space="0" w:color="auto"/>
              <w:bottom w:val="single" w:sz="4" w:space="0" w:color="auto"/>
              <w:right w:val="single" w:sz="4" w:space="0" w:color="auto"/>
            </w:tcBorders>
            <w:shd w:val="clear" w:color="auto" w:fill="auto"/>
            <w:noWrap/>
            <w:hideMark/>
          </w:tcPr>
          <w:p w14:paraId="078683ED" w14:textId="77777777" w:rsidR="003B4A94" w:rsidRPr="003B4A94" w:rsidRDefault="003B4A94" w:rsidP="003B4A94">
            <w:pPr>
              <w:widowControl/>
              <w:jc w:val="left"/>
              <w:rPr>
                <w:rFonts w:asciiTheme="minorEastAsia" w:hAnsiTheme="minorEastAsia" w:cs="ＭＳ Ｐゴシック"/>
                <w:color w:val="000000"/>
                <w:kern w:val="0"/>
              </w:rPr>
            </w:pPr>
            <w:r w:rsidRPr="003B4A94">
              <w:rPr>
                <w:rFonts w:hint="eastAsia"/>
              </w:rPr>
              <w:t>設備管理</w:t>
            </w:r>
          </w:p>
        </w:tc>
        <w:tc>
          <w:tcPr>
            <w:tcW w:w="1559" w:type="dxa"/>
            <w:tcBorders>
              <w:top w:val="nil"/>
              <w:left w:val="nil"/>
              <w:bottom w:val="single" w:sz="4" w:space="0" w:color="auto"/>
              <w:right w:val="single" w:sz="4" w:space="0" w:color="auto"/>
            </w:tcBorders>
            <w:shd w:val="clear" w:color="auto" w:fill="auto"/>
            <w:noWrap/>
            <w:hideMark/>
          </w:tcPr>
          <w:p w14:paraId="4E7FD28B" w14:textId="77777777" w:rsidR="003B4A94" w:rsidRPr="003B4A94" w:rsidRDefault="003B4A94" w:rsidP="003B4A94">
            <w:pPr>
              <w:widowControl/>
              <w:jc w:val="right"/>
              <w:rPr>
                <w:rFonts w:asciiTheme="minorEastAsia" w:hAnsiTheme="minorEastAsia" w:cs="ＭＳ Ｐゴシック"/>
                <w:color w:val="000000"/>
                <w:kern w:val="0"/>
              </w:rPr>
            </w:pPr>
            <w:r w:rsidRPr="003B4A94">
              <w:rPr>
                <w:rFonts w:asciiTheme="minorEastAsia" w:hAnsiTheme="minorEastAsia" w:hint="eastAsia"/>
              </w:rPr>
              <w:t>12</w:t>
            </w:r>
          </w:p>
        </w:tc>
      </w:tr>
      <w:tr w:rsidR="003B4A94" w:rsidRPr="003B4A94" w14:paraId="65F5B044" w14:textId="77777777" w:rsidTr="00126639">
        <w:trPr>
          <w:trHeight w:val="330"/>
        </w:trPr>
        <w:tc>
          <w:tcPr>
            <w:tcW w:w="2405" w:type="dxa"/>
            <w:tcBorders>
              <w:top w:val="nil"/>
              <w:left w:val="single" w:sz="4" w:space="0" w:color="auto"/>
              <w:bottom w:val="single" w:sz="4" w:space="0" w:color="auto"/>
              <w:right w:val="single" w:sz="4" w:space="0" w:color="auto"/>
            </w:tcBorders>
            <w:shd w:val="clear" w:color="auto" w:fill="auto"/>
            <w:noWrap/>
          </w:tcPr>
          <w:p w14:paraId="26F13180" w14:textId="77777777" w:rsidR="003B4A94" w:rsidRPr="003B4A94" w:rsidRDefault="003B4A94" w:rsidP="003B4A94">
            <w:pPr>
              <w:widowControl/>
              <w:jc w:val="left"/>
              <w:rPr>
                <w:rFonts w:asciiTheme="minorEastAsia" w:hAnsiTheme="minorEastAsia" w:cs="ＭＳ Ｐゴシック"/>
                <w:color w:val="000000"/>
                <w:kern w:val="0"/>
              </w:rPr>
            </w:pPr>
            <w:r w:rsidRPr="003B4A94">
              <w:rPr>
                <w:rFonts w:hint="eastAsia"/>
              </w:rPr>
              <w:t>その他委託業務</w:t>
            </w:r>
          </w:p>
        </w:tc>
        <w:tc>
          <w:tcPr>
            <w:tcW w:w="1559" w:type="dxa"/>
            <w:tcBorders>
              <w:top w:val="nil"/>
              <w:left w:val="nil"/>
              <w:bottom w:val="single" w:sz="4" w:space="0" w:color="auto"/>
              <w:right w:val="single" w:sz="4" w:space="0" w:color="auto"/>
            </w:tcBorders>
            <w:shd w:val="clear" w:color="auto" w:fill="auto"/>
            <w:noWrap/>
          </w:tcPr>
          <w:p w14:paraId="0E04B739" w14:textId="77777777" w:rsidR="003B4A94" w:rsidRPr="003B4A94" w:rsidRDefault="003B4A94" w:rsidP="003B4A94">
            <w:pPr>
              <w:widowControl/>
              <w:jc w:val="right"/>
              <w:rPr>
                <w:rFonts w:asciiTheme="minorEastAsia" w:hAnsiTheme="minorEastAsia" w:cs="ＭＳ Ｐゴシック"/>
                <w:color w:val="000000"/>
                <w:kern w:val="0"/>
              </w:rPr>
            </w:pPr>
            <w:r w:rsidRPr="003B4A94">
              <w:rPr>
                <w:rFonts w:asciiTheme="minorEastAsia" w:hAnsiTheme="minorEastAsia" w:hint="eastAsia"/>
              </w:rPr>
              <w:t>2</w:t>
            </w:r>
          </w:p>
        </w:tc>
      </w:tr>
      <w:tr w:rsidR="003B4A94" w:rsidRPr="003B4A94" w14:paraId="19EA4964" w14:textId="77777777" w:rsidTr="00126639">
        <w:trPr>
          <w:trHeight w:val="330"/>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14:paraId="1D780123" w14:textId="77777777" w:rsidR="003B4A94" w:rsidRPr="003B4A94" w:rsidRDefault="003B4A94" w:rsidP="003B4A94">
            <w:pPr>
              <w:widowControl/>
              <w:jc w:val="center"/>
              <w:rPr>
                <w:rFonts w:asciiTheme="minorEastAsia" w:hAnsiTheme="minorEastAsia" w:cs="ＭＳ Ｐゴシック"/>
                <w:color w:val="000000"/>
                <w:kern w:val="0"/>
              </w:rPr>
            </w:pPr>
            <w:r w:rsidRPr="003B4A94">
              <w:rPr>
                <w:rFonts w:asciiTheme="minorEastAsia" w:hAnsiTheme="minorEastAsia" w:cs="ＭＳ Ｐゴシック" w:hint="eastAsia"/>
                <w:color w:val="000000"/>
                <w:kern w:val="0"/>
              </w:rPr>
              <w:t>合計</w:t>
            </w:r>
          </w:p>
        </w:tc>
        <w:tc>
          <w:tcPr>
            <w:tcW w:w="1559" w:type="dxa"/>
            <w:tcBorders>
              <w:top w:val="nil"/>
              <w:left w:val="nil"/>
              <w:bottom w:val="single" w:sz="4" w:space="0" w:color="auto"/>
              <w:right w:val="single" w:sz="4" w:space="0" w:color="auto"/>
            </w:tcBorders>
            <w:shd w:val="clear" w:color="auto" w:fill="auto"/>
            <w:noWrap/>
            <w:vAlign w:val="center"/>
            <w:hideMark/>
          </w:tcPr>
          <w:p w14:paraId="1FD06CCA" w14:textId="77777777" w:rsidR="003B4A94" w:rsidRPr="003B4A94" w:rsidRDefault="003B4A94" w:rsidP="003B4A94">
            <w:pPr>
              <w:widowControl/>
              <w:jc w:val="right"/>
              <w:rPr>
                <w:rFonts w:asciiTheme="minorEastAsia" w:hAnsiTheme="minorEastAsia" w:cs="ＭＳ Ｐゴシック"/>
                <w:color w:val="000000"/>
                <w:kern w:val="0"/>
              </w:rPr>
            </w:pPr>
            <w:r w:rsidRPr="003B4A94">
              <w:rPr>
                <w:rFonts w:asciiTheme="minorEastAsia" w:hAnsiTheme="minorEastAsia" w:cs="ＭＳ Ｐゴシック" w:hint="eastAsia"/>
                <w:color w:val="000000"/>
                <w:kern w:val="0"/>
              </w:rPr>
              <w:t>89</w:t>
            </w:r>
          </w:p>
        </w:tc>
      </w:tr>
    </w:tbl>
    <w:p w14:paraId="3A0DFB75" w14:textId="77777777" w:rsidR="003B4A94" w:rsidRPr="003B4A94" w:rsidRDefault="003B4A94" w:rsidP="003B4A94"/>
    <w:p w14:paraId="45747D69" w14:textId="77777777" w:rsidR="003B4A94" w:rsidRPr="003B4A94" w:rsidRDefault="003B4A94" w:rsidP="003B4A94">
      <w:pPr>
        <w:outlineLvl w:val="1"/>
        <w:rPr>
          <w:rFonts w:ascii="Meiryo UI" w:eastAsia="Meiryo UI" w:hAnsi="Meiryo UI"/>
          <w:sz w:val="24"/>
          <w:szCs w:val="24"/>
        </w:rPr>
      </w:pPr>
      <w:bookmarkStart w:id="34" w:name="_Toc121392164"/>
      <w:bookmarkStart w:id="35" w:name="_Toc150505263"/>
      <w:r w:rsidRPr="003B4A94">
        <w:rPr>
          <w:rFonts w:ascii="Meiryo UI" w:eastAsia="Meiryo UI" w:hAnsi="Meiryo UI" w:hint="eastAsia"/>
          <w:sz w:val="24"/>
          <w:szCs w:val="24"/>
        </w:rPr>
        <w:t>４．調査内容</w:t>
      </w:r>
      <w:bookmarkEnd w:id="34"/>
      <w:bookmarkEnd w:id="35"/>
    </w:p>
    <w:p w14:paraId="20FC110B" w14:textId="048C2655" w:rsidR="003B4A94" w:rsidRPr="003B4A94" w:rsidRDefault="003B4A94" w:rsidP="003B4A94">
      <w:pPr>
        <w:ind w:left="630" w:hangingChars="300" w:hanging="630"/>
        <w:rPr>
          <w:rFonts w:asciiTheme="minorEastAsia" w:hAnsiTheme="minorEastAsia" w:cs="ＭＳ 明朝"/>
        </w:rPr>
      </w:pPr>
      <w:r w:rsidRPr="003B4A94">
        <w:rPr>
          <w:rFonts w:asciiTheme="minorEastAsia" w:hAnsiTheme="minorEastAsia" w:cs="ＭＳ 明朝" w:hint="eastAsia"/>
        </w:rPr>
        <w:t xml:space="preserve">　〇性別、年齢、勤続年数、従事職種、勤務日数、勤務時間数、就業形態、給与形態などの従業員属性</w:t>
      </w:r>
    </w:p>
    <w:p w14:paraId="413D7C62" w14:textId="3358B599" w:rsidR="003B4A94" w:rsidRPr="003B4A94" w:rsidRDefault="003B4A94" w:rsidP="003B4A94">
      <w:pPr>
        <w:rPr>
          <w:rFonts w:asciiTheme="minorEastAsia" w:hAnsiTheme="minorEastAsia"/>
        </w:rPr>
      </w:pPr>
      <w:r w:rsidRPr="003B4A94">
        <w:rPr>
          <w:rFonts w:asciiTheme="minorEastAsia" w:hAnsiTheme="minorEastAsia" w:hint="eastAsia"/>
        </w:rPr>
        <w:t xml:space="preserve">　〇調査対象期間（令和5年8月の1か月間）の勤務状況等</w:t>
      </w:r>
      <w:r w:rsidR="00057D00">
        <w:rPr>
          <w:rFonts w:asciiTheme="minorEastAsia" w:hAnsiTheme="minorEastAsia" w:hint="eastAsia"/>
        </w:rPr>
        <w:t>(</w:t>
      </w:r>
      <w:r w:rsidRPr="003B4A94">
        <w:rPr>
          <w:rFonts w:asciiTheme="minorEastAsia" w:hAnsiTheme="minorEastAsia" w:hint="eastAsia"/>
        </w:rPr>
        <w:t>労働日数</w:t>
      </w:r>
      <w:r w:rsidR="00057D00">
        <w:rPr>
          <w:rFonts w:asciiTheme="minorEastAsia" w:hAnsiTheme="minorEastAsia" w:hint="eastAsia"/>
        </w:rPr>
        <w:t>、</w:t>
      </w:r>
      <w:r w:rsidRPr="003B4A94">
        <w:rPr>
          <w:rFonts w:asciiTheme="minorEastAsia" w:hAnsiTheme="minorEastAsia" w:hint="eastAsia"/>
        </w:rPr>
        <w:t>労働時間</w:t>
      </w:r>
      <w:r w:rsidR="00057D00">
        <w:rPr>
          <w:rFonts w:asciiTheme="minorEastAsia" w:hAnsiTheme="minorEastAsia" w:hint="eastAsia"/>
        </w:rPr>
        <w:t>、</w:t>
      </w:r>
      <w:r w:rsidRPr="003B4A94">
        <w:rPr>
          <w:rFonts w:asciiTheme="minorEastAsia" w:hAnsiTheme="minorEastAsia" w:hint="eastAsia"/>
        </w:rPr>
        <w:t>賃金</w:t>
      </w:r>
      <w:r w:rsidR="00057D00">
        <w:rPr>
          <w:rFonts w:asciiTheme="minorEastAsia" w:hAnsiTheme="minorEastAsia" w:hint="eastAsia"/>
        </w:rPr>
        <w:t>等)</w:t>
      </w:r>
    </w:p>
    <w:p w14:paraId="2C91A9D3" w14:textId="77777777" w:rsidR="003B4A94" w:rsidRPr="003B4A94" w:rsidRDefault="003B4A94" w:rsidP="003B4A94">
      <w:pPr>
        <w:rPr>
          <w:rFonts w:asciiTheme="minorEastAsia" w:hAnsiTheme="minorEastAsia"/>
        </w:rPr>
      </w:pPr>
    </w:p>
    <w:p w14:paraId="6B2CDD0A" w14:textId="77777777" w:rsidR="003B4A94" w:rsidRPr="003B4A94" w:rsidRDefault="003B4A94" w:rsidP="003B4A94">
      <w:pPr>
        <w:outlineLvl w:val="1"/>
        <w:rPr>
          <w:rFonts w:ascii="Meiryo UI" w:eastAsia="Meiryo UI" w:hAnsi="Meiryo UI"/>
          <w:sz w:val="24"/>
          <w:szCs w:val="24"/>
        </w:rPr>
      </w:pPr>
      <w:bookmarkStart w:id="36" w:name="_Toc121392165"/>
      <w:bookmarkStart w:id="37" w:name="_Toc150505264"/>
      <w:r w:rsidRPr="003B4A94">
        <w:rPr>
          <w:rFonts w:ascii="Meiryo UI" w:eastAsia="Meiryo UI" w:hAnsi="Meiryo UI" w:hint="eastAsia"/>
          <w:sz w:val="24"/>
          <w:szCs w:val="24"/>
        </w:rPr>
        <w:t>５．調査の方法</w:t>
      </w:r>
      <w:bookmarkEnd w:id="36"/>
      <w:bookmarkEnd w:id="37"/>
    </w:p>
    <w:p w14:paraId="3328BD39" w14:textId="77777777" w:rsidR="003B4A94" w:rsidRPr="003B4A94" w:rsidRDefault="003B4A94" w:rsidP="003B4A94">
      <w:pPr>
        <w:ind w:firstLineChars="100" w:firstLine="210"/>
      </w:pPr>
      <w:r w:rsidRPr="003B4A94">
        <w:rPr>
          <w:rFonts w:hint="eastAsia"/>
        </w:rPr>
        <w:t>調査対象事業所に郵送により調査票を配付し、郵送で提出する方法、または滋賀県オンライン受付システムへ入力する方法により提出。</w:t>
      </w:r>
    </w:p>
    <w:p w14:paraId="3CEFFF76" w14:textId="77777777" w:rsidR="003B4A94" w:rsidRPr="003B4A94" w:rsidRDefault="003B4A94" w:rsidP="003B4A94"/>
    <w:p w14:paraId="440DC85A" w14:textId="7B704CE0" w:rsidR="003B4A94" w:rsidRPr="003B4A94" w:rsidRDefault="003B4A94" w:rsidP="00057D00">
      <w:pPr>
        <w:outlineLvl w:val="1"/>
        <w:rPr>
          <w:rFonts w:asciiTheme="minorEastAsia" w:hAnsiTheme="minorEastAsia"/>
        </w:rPr>
      </w:pPr>
      <w:bookmarkStart w:id="38" w:name="_Toc121392166"/>
      <w:bookmarkStart w:id="39" w:name="_Toc150505265"/>
      <w:r w:rsidRPr="003B4A94">
        <w:rPr>
          <w:rFonts w:ascii="Meiryo UI" w:eastAsia="Meiryo UI" w:hAnsi="Meiryo UI" w:hint="eastAsia"/>
          <w:sz w:val="24"/>
          <w:szCs w:val="24"/>
        </w:rPr>
        <w:t>６．調査の期間</w:t>
      </w:r>
      <w:bookmarkEnd w:id="38"/>
      <w:bookmarkEnd w:id="39"/>
      <w:r w:rsidR="00057D00">
        <w:rPr>
          <w:rFonts w:ascii="Meiryo UI" w:eastAsia="Meiryo UI" w:hAnsi="Meiryo UI" w:hint="eastAsia"/>
          <w:sz w:val="24"/>
          <w:szCs w:val="24"/>
        </w:rPr>
        <w:t xml:space="preserve">　　　　</w:t>
      </w:r>
      <w:r w:rsidRPr="003B4A94">
        <w:rPr>
          <w:rFonts w:asciiTheme="minorEastAsia" w:hAnsiTheme="minorEastAsia" w:hint="eastAsia"/>
        </w:rPr>
        <w:t xml:space="preserve">　</w:t>
      </w:r>
      <w:r w:rsidR="00057D00">
        <w:rPr>
          <w:rFonts w:asciiTheme="minorEastAsia" w:hAnsiTheme="minorEastAsia" w:hint="eastAsia"/>
        </w:rPr>
        <w:t xml:space="preserve">　</w:t>
      </w:r>
      <w:r w:rsidRPr="003B4A94">
        <w:rPr>
          <w:rFonts w:asciiTheme="minorEastAsia" w:hAnsiTheme="minorEastAsia" w:hint="eastAsia"/>
        </w:rPr>
        <w:t>令和5年9月～10月</w:t>
      </w:r>
    </w:p>
    <w:p w14:paraId="2F2488A0" w14:textId="77777777" w:rsidR="003B4A94" w:rsidRPr="003B4A94" w:rsidRDefault="003B4A94" w:rsidP="003B4A94"/>
    <w:p w14:paraId="60C4FDE1" w14:textId="6993D2B0" w:rsidR="003B4A94" w:rsidRPr="003B4A94" w:rsidRDefault="003B4A94" w:rsidP="00057D00">
      <w:pPr>
        <w:outlineLvl w:val="1"/>
      </w:pPr>
      <w:bookmarkStart w:id="40" w:name="_Toc121392167"/>
      <w:bookmarkStart w:id="41" w:name="_Toc150505266"/>
      <w:r w:rsidRPr="003B4A94">
        <w:rPr>
          <w:rFonts w:ascii="Meiryo UI" w:eastAsia="Meiryo UI" w:hAnsi="Meiryo UI" w:hint="eastAsia"/>
          <w:sz w:val="24"/>
          <w:szCs w:val="24"/>
        </w:rPr>
        <w:t>７．調査の実施機関</w:t>
      </w:r>
      <w:bookmarkEnd w:id="40"/>
      <w:bookmarkEnd w:id="41"/>
      <w:r w:rsidR="00057D00">
        <w:rPr>
          <w:rFonts w:ascii="Meiryo UI" w:eastAsia="Meiryo UI" w:hAnsi="Meiryo UI" w:hint="eastAsia"/>
          <w:sz w:val="24"/>
          <w:szCs w:val="24"/>
        </w:rPr>
        <w:t xml:space="preserve">　　　 </w:t>
      </w:r>
      <w:r w:rsidRPr="003B4A94">
        <w:rPr>
          <w:rFonts w:hint="eastAsia"/>
        </w:rPr>
        <w:t>株式会社東京商工リサーチ滋賀支店及び本社市場調査部</w:t>
      </w:r>
    </w:p>
    <w:p w14:paraId="004C805A" w14:textId="77777777" w:rsidR="003B4A94" w:rsidRPr="003B4A94" w:rsidRDefault="003B4A94" w:rsidP="003B4A94"/>
    <w:p w14:paraId="11E4A77C" w14:textId="77777777" w:rsidR="003B4A94" w:rsidRPr="003B4A94" w:rsidRDefault="003B4A94" w:rsidP="003B4A94">
      <w:pPr>
        <w:outlineLvl w:val="1"/>
        <w:rPr>
          <w:rFonts w:ascii="Meiryo UI" w:eastAsia="Meiryo UI" w:hAnsi="Meiryo UI"/>
          <w:sz w:val="24"/>
          <w:szCs w:val="24"/>
        </w:rPr>
      </w:pPr>
      <w:bookmarkStart w:id="42" w:name="_Toc121392168"/>
      <w:bookmarkStart w:id="43" w:name="_Toc150505267"/>
      <w:r w:rsidRPr="003B4A94">
        <w:rPr>
          <w:rFonts w:ascii="Meiryo UI" w:eastAsia="Meiryo UI" w:hAnsi="Meiryo UI" w:hint="eastAsia"/>
          <w:sz w:val="24"/>
          <w:szCs w:val="24"/>
        </w:rPr>
        <w:t>８．調査報告書の読み方及び注意事項</w:t>
      </w:r>
      <w:bookmarkEnd w:id="42"/>
      <w:bookmarkEnd w:id="43"/>
    </w:p>
    <w:p w14:paraId="0BF9E8AA" w14:textId="77777777" w:rsidR="003B4A94" w:rsidRPr="003B4A94" w:rsidRDefault="003B4A94" w:rsidP="003B4A94">
      <w:pPr>
        <w:ind w:firstLineChars="100" w:firstLine="210"/>
        <w:rPr>
          <w:rFonts w:asciiTheme="minorEastAsia" w:hAnsiTheme="minorEastAsia"/>
        </w:rPr>
      </w:pPr>
      <w:r w:rsidRPr="003B4A94">
        <w:rPr>
          <w:rFonts w:asciiTheme="minorEastAsia" w:hAnsiTheme="minorEastAsia" w:hint="eastAsia"/>
        </w:rPr>
        <w:t>○図表中の割合は、小数点第2位を四捨五入している。</w:t>
      </w:r>
    </w:p>
    <w:p w14:paraId="0D5F6E7A" w14:textId="77777777" w:rsidR="003B4A94" w:rsidRPr="003B4A94" w:rsidRDefault="003B4A94" w:rsidP="003B4A94">
      <w:pPr>
        <w:ind w:leftChars="100" w:left="420" w:hangingChars="100" w:hanging="210"/>
        <w:rPr>
          <w:rFonts w:asciiTheme="minorEastAsia" w:hAnsiTheme="minorEastAsia"/>
        </w:rPr>
      </w:pPr>
      <w:r w:rsidRPr="003B4A94">
        <w:rPr>
          <w:rFonts w:asciiTheme="minorEastAsia" w:hAnsiTheme="minorEastAsia" w:hint="eastAsia"/>
        </w:rPr>
        <w:t>○図表中の「Ｎ」とは回答件数の総数のことで、100％が何件の回答に相当するかを示す比率算出の基数である。</w:t>
      </w:r>
    </w:p>
    <w:p w14:paraId="12C6105B" w14:textId="19AD781C" w:rsidR="003B4A94" w:rsidRPr="003B4A94" w:rsidRDefault="003B4A94" w:rsidP="007C0241">
      <w:pPr>
        <w:ind w:leftChars="100" w:left="420" w:hangingChars="100" w:hanging="210"/>
        <w:rPr>
          <w:rFonts w:ascii="Meiryo UI" w:eastAsia="Meiryo UI" w:hAnsi="Meiryo UI"/>
          <w:sz w:val="32"/>
        </w:rPr>
      </w:pPr>
      <w:r w:rsidRPr="003B4A94">
        <w:rPr>
          <w:rFonts w:asciiTheme="minorEastAsia" w:hAnsiTheme="minorEastAsia" w:hint="eastAsia"/>
        </w:rPr>
        <w:t>〇サンプル数の少ない数値については、統計上の有意性に鑑みて参考程度とされたい。</w:t>
      </w:r>
      <w:r w:rsidRPr="003B4A94">
        <w:br w:type="page"/>
      </w:r>
    </w:p>
    <w:p w14:paraId="536E1F7D" w14:textId="77777777" w:rsidR="003B4A94" w:rsidRPr="003B4A94" w:rsidRDefault="003B4A94" w:rsidP="003B4A94">
      <w:pPr>
        <w:outlineLvl w:val="0"/>
        <w:rPr>
          <w:rFonts w:ascii="Meiryo UI" w:eastAsia="Meiryo UI" w:hAnsi="Meiryo UI"/>
          <w:sz w:val="32"/>
        </w:rPr>
      </w:pPr>
      <w:r w:rsidRPr="003B4A94">
        <w:rPr>
          <w:rFonts w:ascii="Meiryo UI" w:eastAsia="Meiryo UI" w:hAnsi="Meiryo UI" w:hint="eastAsia"/>
          <w:sz w:val="32"/>
        </w:rPr>
        <w:t>Ⅱ　回答者の属性</w:t>
      </w:r>
    </w:p>
    <w:p w14:paraId="42BAF399" w14:textId="77777777" w:rsidR="003B4A94" w:rsidRPr="003B4A94" w:rsidRDefault="003B4A94" w:rsidP="003B4A94"/>
    <w:p w14:paraId="192011B8" w14:textId="77777777" w:rsidR="003B4A94" w:rsidRPr="003B4A94" w:rsidRDefault="003B4A94" w:rsidP="003B4A94">
      <w:pPr>
        <w:outlineLvl w:val="1"/>
        <w:rPr>
          <w:rFonts w:ascii="Meiryo UI" w:eastAsia="Meiryo UI" w:hAnsi="Meiryo UI"/>
          <w:sz w:val="24"/>
          <w:szCs w:val="24"/>
        </w:rPr>
      </w:pPr>
      <w:r w:rsidRPr="003B4A94">
        <w:rPr>
          <w:rFonts w:ascii="Meiryo UI" w:eastAsia="Meiryo UI" w:hAnsi="Meiryo UI"/>
          <w:noProof/>
          <w:sz w:val="24"/>
          <w:szCs w:val="24"/>
        </w:rPr>
        <w:drawing>
          <wp:anchor distT="0" distB="0" distL="114300" distR="114300" simplePos="0" relativeHeight="251950080" behindDoc="0" locked="0" layoutInCell="1" allowOverlap="1" wp14:anchorId="28C148F1" wp14:editId="1A1801B9">
            <wp:simplePos x="0" y="0"/>
            <wp:positionH relativeFrom="column">
              <wp:posOffset>-661917</wp:posOffset>
            </wp:positionH>
            <wp:positionV relativeFrom="paragraph">
              <wp:posOffset>152125</wp:posOffset>
            </wp:positionV>
            <wp:extent cx="3200040" cy="2136960"/>
            <wp:effectExtent l="0" t="0" r="0" b="0"/>
            <wp:wrapNone/>
            <wp:docPr id="62" name="図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3200040" cy="21369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B4A94">
        <w:rPr>
          <w:rFonts w:ascii="Meiryo UI" w:eastAsia="Meiryo UI" w:hAnsi="Meiryo UI" w:hint="eastAsia"/>
          <w:sz w:val="24"/>
          <w:szCs w:val="24"/>
        </w:rPr>
        <w:t>１．性別</w:t>
      </w:r>
    </w:p>
    <w:p w14:paraId="7E549136" w14:textId="77777777" w:rsidR="003B4A94" w:rsidRPr="003B4A94" w:rsidRDefault="003B4A94" w:rsidP="003B4A94"/>
    <w:p w14:paraId="0D53CEDD" w14:textId="77777777" w:rsidR="003B4A94" w:rsidRPr="003B4A94" w:rsidRDefault="003B4A94" w:rsidP="003B4A94"/>
    <w:p w14:paraId="6333ACB4" w14:textId="77777777" w:rsidR="003B4A94" w:rsidRPr="003B4A94" w:rsidRDefault="003B4A94" w:rsidP="003B4A94"/>
    <w:p w14:paraId="50756CFA" w14:textId="77777777" w:rsidR="003B4A94" w:rsidRPr="003B4A94" w:rsidRDefault="003B4A94" w:rsidP="003B4A94">
      <w:r w:rsidRPr="003B4A94">
        <w:rPr>
          <w:noProof/>
        </w:rPr>
        <w:drawing>
          <wp:anchor distT="0" distB="0" distL="114300" distR="114300" simplePos="0" relativeHeight="251934720" behindDoc="0" locked="0" layoutInCell="1" allowOverlap="1" wp14:anchorId="2606C437" wp14:editId="6CA239AF">
            <wp:simplePos x="0" y="0"/>
            <wp:positionH relativeFrom="column">
              <wp:posOffset>2315153</wp:posOffset>
            </wp:positionH>
            <wp:positionV relativeFrom="paragraph">
              <wp:posOffset>70485</wp:posOffset>
            </wp:positionV>
            <wp:extent cx="3522240" cy="1266120"/>
            <wp:effectExtent l="0" t="0" r="2540" b="0"/>
            <wp:wrapNone/>
            <wp:docPr id="142" name="図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3522240" cy="12661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3E288C3" w14:textId="77777777" w:rsidR="003B4A94" w:rsidRPr="003B4A94" w:rsidRDefault="003B4A94" w:rsidP="003B4A94"/>
    <w:p w14:paraId="64A587CA" w14:textId="77777777" w:rsidR="003B4A94" w:rsidRPr="003B4A94" w:rsidRDefault="003B4A94" w:rsidP="003B4A94"/>
    <w:p w14:paraId="3D574040" w14:textId="77777777" w:rsidR="003B4A94" w:rsidRPr="003B4A94" w:rsidRDefault="003B4A94" w:rsidP="003B4A94"/>
    <w:p w14:paraId="5748B85B" w14:textId="77777777" w:rsidR="003B4A94" w:rsidRPr="003B4A94" w:rsidRDefault="003B4A94" w:rsidP="003B4A94"/>
    <w:p w14:paraId="1BD5647C" w14:textId="77777777" w:rsidR="003B4A94" w:rsidRPr="003B4A94" w:rsidRDefault="003B4A94" w:rsidP="003B4A94"/>
    <w:p w14:paraId="647CB253" w14:textId="77777777" w:rsidR="003B4A94" w:rsidRPr="003B4A94" w:rsidRDefault="003B4A94" w:rsidP="003B4A94"/>
    <w:p w14:paraId="1ED20CB8" w14:textId="77777777" w:rsidR="003B4A94" w:rsidRPr="003B4A94" w:rsidRDefault="003B4A94" w:rsidP="003B4A94"/>
    <w:p w14:paraId="7B3EBE44" w14:textId="77777777" w:rsidR="003B4A94" w:rsidRPr="003B4A94" w:rsidRDefault="003B4A94" w:rsidP="003B4A94"/>
    <w:p w14:paraId="31162539" w14:textId="77777777" w:rsidR="003B4A94" w:rsidRPr="003B4A94" w:rsidRDefault="003B4A94" w:rsidP="003B4A94"/>
    <w:p w14:paraId="399ED28D" w14:textId="77777777" w:rsidR="003B4A94" w:rsidRPr="003B4A94" w:rsidRDefault="003B4A94" w:rsidP="003B4A94">
      <w:pPr>
        <w:outlineLvl w:val="1"/>
        <w:rPr>
          <w:rFonts w:ascii="Meiryo UI" w:eastAsia="Meiryo UI" w:hAnsi="Meiryo UI"/>
          <w:sz w:val="24"/>
          <w:szCs w:val="24"/>
        </w:rPr>
      </w:pPr>
      <w:r w:rsidRPr="003B4A94">
        <w:rPr>
          <w:rFonts w:ascii="Meiryo UI" w:eastAsia="Meiryo UI" w:hAnsi="Meiryo UI"/>
          <w:noProof/>
          <w:sz w:val="24"/>
          <w:szCs w:val="24"/>
        </w:rPr>
        <w:drawing>
          <wp:anchor distT="0" distB="0" distL="114300" distR="114300" simplePos="0" relativeHeight="251951104" behindDoc="0" locked="0" layoutInCell="1" allowOverlap="1" wp14:anchorId="268BE842" wp14:editId="605A0537">
            <wp:simplePos x="0" y="0"/>
            <wp:positionH relativeFrom="page">
              <wp:align>left</wp:align>
            </wp:positionH>
            <wp:positionV relativeFrom="paragraph">
              <wp:posOffset>122830</wp:posOffset>
            </wp:positionV>
            <wp:extent cx="3200040" cy="2136960"/>
            <wp:effectExtent l="0" t="0" r="0" b="0"/>
            <wp:wrapNone/>
            <wp:docPr id="63" name="図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3200040" cy="21369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B4A94">
        <w:rPr>
          <w:rFonts w:ascii="Meiryo UI" w:eastAsia="Meiryo UI" w:hAnsi="Meiryo UI" w:hint="eastAsia"/>
          <w:sz w:val="24"/>
          <w:szCs w:val="24"/>
        </w:rPr>
        <w:t>２．年齢</w:t>
      </w:r>
    </w:p>
    <w:p w14:paraId="1D0032B5" w14:textId="77777777" w:rsidR="003B4A94" w:rsidRPr="003B4A94" w:rsidRDefault="003B4A94" w:rsidP="003B4A94"/>
    <w:p w14:paraId="2BA6082C" w14:textId="77777777" w:rsidR="003B4A94" w:rsidRPr="003B4A94" w:rsidRDefault="003B4A94" w:rsidP="003B4A94"/>
    <w:p w14:paraId="1B943F3A" w14:textId="77777777" w:rsidR="003B4A94" w:rsidRPr="003B4A94" w:rsidRDefault="003B4A94" w:rsidP="003B4A94"/>
    <w:p w14:paraId="214A533D" w14:textId="77777777" w:rsidR="003B4A94" w:rsidRPr="003B4A94" w:rsidRDefault="003B4A94" w:rsidP="003B4A94"/>
    <w:p w14:paraId="3B68035B" w14:textId="77777777" w:rsidR="003B4A94" w:rsidRPr="003B4A94" w:rsidRDefault="003B4A94" w:rsidP="003B4A94"/>
    <w:p w14:paraId="20559CBE" w14:textId="77777777" w:rsidR="003B4A94" w:rsidRPr="003B4A94" w:rsidRDefault="003B4A94" w:rsidP="003B4A94">
      <w:r w:rsidRPr="003B4A94">
        <w:rPr>
          <w:noProof/>
        </w:rPr>
        <w:drawing>
          <wp:anchor distT="0" distB="0" distL="114300" distR="114300" simplePos="0" relativeHeight="251937792" behindDoc="0" locked="0" layoutInCell="1" allowOverlap="1" wp14:anchorId="7886F5A1" wp14:editId="6C8A1BD8">
            <wp:simplePos x="0" y="0"/>
            <wp:positionH relativeFrom="column">
              <wp:posOffset>1732915</wp:posOffset>
            </wp:positionH>
            <wp:positionV relativeFrom="paragraph">
              <wp:posOffset>13335</wp:posOffset>
            </wp:positionV>
            <wp:extent cx="4834890" cy="905510"/>
            <wp:effectExtent l="0" t="0" r="3810" b="8890"/>
            <wp:wrapNone/>
            <wp:docPr id="144" name="図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4834890" cy="9055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F6AE0F8" w14:textId="77777777" w:rsidR="003B4A94" w:rsidRPr="003B4A94" w:rsidRDefault="003B4A94" w:rsidP="003B4A94"/>
    <w:p w14:paraId="12454990" w14:textId="77777777" w:rsidR="003B4A94" w:rsidRPr="003B4A94" w:rsidRDefault="003B4A94" w:rsidP="003B4A94"/>
    <w:p w14:paraId="0723C706" w14:textId="77777777" w:rsidR="003B4A94" w:rsidRPr="003B4A94" w:rsidRDefault="003B4A94" w:rsidP="003B4A94"/>
    <w:p w14:paraId="0296DD04" w14:textId="77777777" w:rsidR="003B4A94" w:rsidRPr="003B4A94" w:rsidRDefault="003B4A94" w:rsidP="003B4A94"/>
    <w:p w14:paraId="70A99FE4" w14:textId="77777777" w:rsidR="003B4A94" w:rsidRPr="003B4A94" w:rsidRDefault="003B4A94" w:rsidP="003B4A94"/>
    <w:p w14:paraId="3667EBF0" w14:textId="77777777" w:rsidR="003B4A94" w:rsidRPr="003B4A94" w:rsidRDefault="003B4A94" w:rsidP="003B4A94"/>
    <w:p w14:paraId="4BD31534" w14:textId="77777777" w:rsidR="003B4A94" w:rsidRPr="003B4A94" w:rsidRDefault="003B4A94" w:rsidP="003B4A94"/>
    <w:p w14:paraId="7BE13C83" w14:textId="77777777" w:rsidR="003B4A94" w:rsidRPr="003B4A94" w:rsidRDefault="003B4A94" w:rsidP="003B4A94"/>
    <w:p w14:paraId="0ADB5884" w14:textId="77777777" w:rsidR="003B4A94" w:rsidRPr="003B4A94" w:rsidRDefault="003B4A94" w:rsidP="003B4A94">
      <w:pPr>
        <w:outlineLvl w:val="1"/>
        <w:rPr>
          <w:rFonts w:ascii="Meiryo UI" w:eastAsia="Meiryo UI" w:hAnsi="Meiryo UI"/>
          <w:sz w:val="24"/>
          <w:szCs w:val="24"/>
        </w:rPr>
      </w:pPr>
      <w:r w:rsidRPr="003B4A94">
        <w:rPr>
          <w:rFonts w:ascii="Meiryo UI" w:eastAsia="Meiryo UI" w:hAnsi="Meiryo UI" w:hint="eastAsia"/>
          <w:noProof/>
          <w:sz w:val="24"/>
          <w:szCs w:val="24"/>
        </w:rPr>
        <w:t>３．</w:t>
      </w:r>
      <w:r w:rsidRPr="003B4A94">
        <w:rPr>
          <w:rFonts w:ascii="Meiryo UI" w:eastAsia="Meiryo UI" w:hAnsi="Meiryo UI" w:hint="eastAsia"/>
          <w:sz w:val="24"/>
          <w:szCs w:val="24"/>
        </w:rPr>
        <w:t>勤続年数</w:t>
      </w:r>
    </w:p>
    <w:p w14:paraId="1BDF7B39" w14:textId="77777777" w:rsidR="003B4A94" w:rsidRPr="003B4A94" w:rsidRDefault="003B4A94" w:rsidP="003B4A94">
      <w:r w:rsidRPr="003B4A94">
        <w:rPr>
          <w:noProof/>
        </w:rPr>
        <w:drawing>
          <wp:anchor distT="0" distB="0" distL="114300" distR="114300" simplePos="0" relativeHeight="251935744" behindDoc="0" locked="0" layoutInCell="1" allowOverlap="1" wp14:anchorId="095B1F23" wp14:editId="07C64A53">
            <wp:simplePos x="0" y="0"/>
            <wp:positionH relativeFrom="column">
              <wp:posOffset>-695306</wp:posOffset>
            </wp:positionH>
            <wp:positionV relativeFrom="paragraph">
              <wp:posOffset>213976</wp:posOffset>
            </wp:positionV>
            <wp:extent cx="3198960" cy="2136600"/>
            <wp:effectExtent l="0" t="0" r="0" b="0"/>
            <wp:wrapNone/>
            <wp:docPr id="145" name="図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3198960" cy="2136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87072E" w14:textId="77777777" w:rsidR="003B4A94" w:rsidRPr="003B4A94" w:rsidRDefault="003B4A94" w:rsidP="003B4A94"/>
    <w:p w14:paraId="422B68DF" w14:textId="77777777" w:rsidR="003B4A94" w:rsidRPr="003B4A94" w:rsidRDefault="003B4A94" w:rsidP="003B4A94"/>
    <w:p w14:paraId="166301D7" w14:textId="77777777" w:rsidR="003B4A94" w:rsidRPr="003B4A94" w:rsidRDefault="003B4A94" w:rsidP="003B4A94"/>
    <w:p w14:paraId="6F4A4BE0" w14:textId="77777777" w:rsidR="003B4A94" w:rsidRPr="003B4A94" w:rsidRDefault="003B4A94" w:rsidP="003B4A94"/>
    <w:p w14:paraId="104DC81D" w14:textId="77777777" w:rsidR="003B4A94" w:rsidRPr="003B4A94" w:rsidRDefault="003B4A94" w:rsidP="003B4A94"/>
    <w:p w14:paraId="1302BE34" w14:textId="77777777" w:rsidR="003B4A94" w:rsidRPr="003B4A94" w:rsidRDefault="003B4A94" w:rsidP="003B4A94">
      <w:r w:rsidRPr="003B4A94">
        <w:rPr>
          <w:noProof/>
        </w:rPr>
        <w:drawing>
          <wp:anchor distT="0" distB="0" distL="114300" distR="114300" simplePos="0" relativeHeight="251936768" behindDoc="0" locked="0" layoutInCell="1" allowOverlap="1" wp14:anchorId="5D1E0600" wp14:editId="63D92283">
            <wp:simplePos x="0" y="0"/>
            <wp:positionH relativeFrom="column">
              <wp:posOffset>1788160</wp:posOffset>
            </wp:positionH>
            <wp:positionV relativeFrom="paragraph">
              <wp:posOffset>7620</wp:posOffset>
            </wp:positionV>
            <wp:extent cx="4673880" cy="1083240"/>
            <wp:effectExtent l="0" t="0" r="0" b="3175"/>
            <wp:wrapNone/>
            <wp:docPr id="146" name="図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4673880" cy="10832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47972C" w14:textId="77777777" w:rsidR="003B4A94" w:rsidRPr="003B4A94" w:rsidRDefault="003B4A94" w:rsidP="003B4A94"/>
    <w:p w14:paraId="347F5B5C" w14:textId="77777777" w:rsidR="003B4A94" w:rsidRPr="003B4A94" w:rsidRDefault="003B4A94" w:rsidP="003B4A94"/>
    <w:p w14:paraId="14E0B350" w14:textId="77777777" w:rsidR="003B4A94" w:rsidRPr="003B4A94" w:rsidRDefault="003B4A94" w:rsidP="003B4A94"/>
    <w:p w14:paraId="0B4BC434" w14:textId="77777777" w:rsidR="003B4A94" w:rsidRPr="003B4A94" w:rsidRDefault="003B4A94" w:rsidP="003B4A94"/>
    <w:p w14:paraId="74B2C4F2" w14:textId="77777777" w:rsidR="003B4A94" w:rsidRPr="003B4A94" w:rsidRDefault="003B4A94" w:rsidP="003B4A94"/>
    <w:p w14:paraId="093A71C0" w14:textId="77777777" w:rsidR="003B4A94" w:rsidRPr="003B4A94" w:rsidRDefault="003B4A94" w:rsidP="003B4A94"/>
    <w:p w14:paraId="222A93B7" w14:textId="77777777" w:rsidR="003B4A94" w:rsidRPr="003B4A94" w:rsidRDefault="003B4A94" w:rsidP="003B4A94">
      <w:pPr>
        <w:widowControl/>
        <w:jc w:val="left"/>
      </w:pPr>
      <w:r w:rsidRPr="003B4A94">
        <w:br w:type="page"/>
      </w:r>
    </w:p>
    <w:p w14:paraId="56719976" w14:textId="79393FBD" w:rsidR="003B4A94" w:rsidRPr="003B4A94" w:rsidRDefault="003B4A94" w:rsidP="003B4A94">
      <w:pPr>
        <w:outlineLvl w:val="1"/>
        <w:rPr>
          <w:rFonts w:ascii="Meiryo UI" w:eastAsia="Meiryo UI" w:hAnsi="Meiryo UI"/>
          <w:sz w:val="24"/>
          <w:szCs w:val="24"/>
        </w:rPr>
      </w:pPr>
      <w:r w:rsidRPr="003B4A94">
        <w:rPr>
          <w:rFonts w:ascii="Meiryo UI" w:eastAsia="Meiryo UI" w:hAnsi="Meiryo UI" w:hint="eastAsia"/>
          <w:noProof/>
          <w:sz w:val="24"/>
          <w:szCs w:val="24"/>
        </w:rPr>
        <w:t>４．</w:t>
      </w:r>
      <w:r w:rsidRPr="003B4A94">
        <w:rPr>
          <w:rFonts w:ascii="Meiryo UI" w:eastAsia="Meiryo UI" w:hAnsi="Meiryo UI" w:hint="eastAsia"/>
          <w:sz w:val="24"/>
          <w:szCs w:val="24"/>
        </w:rPr>
        <w:t>従事職種</w:t>
      </w:r>
    </w:p>
    <w:p w14:paraId="5F1936BB" w14:textId="66D417FB" w:rsidR="003B4A94" w:rsidRPr="003B4A94" w:rsidRDefault="00C30C86" w:rsidP="003B4A94">
      <w:r>
        <w:rPr>
          <w:noProof/>
        </w:rPr>
        <mc:AlternateContent>
          <mc:Choice Requires="wps">
            <w:drawing>
              <wp:anchor distT="0" distB="0" distL="114300" distR="114300" simplePos="0" relativeHeight="251960320" behindDoc="0" locked="0" layoutInCell="1" allowOverlap="1" wp14:anchorId="5BBF9611" wp14:editId="619D3D84">
                <wp:simplePos x="0" y="0"/>
                <wp:positionH relativeFrom="column">
                  <wp:posOffset>73660</wp:posOffset>
                </wp:positionH>
                <wp:positionV relativeFrom="paragraph">
                  <wp:posOffset>107950</wp:posOffset>
                </wp:positionV>
                <wp:extent cx="546100" cy="215900"/>
                <wp:effectExtent l="0" t="0" r="6350" b="0"/>
                <wp:wrapNone/>
                <wp:docPr id="12" name="テキスト ボックス 12"/>
                <wp:cNvGraphicFramePr/>
                <a:graphic xmlns:a="http://schemas.openxmlformats.org/drawingml/2006/main">
                  <a:graphicData uri="http://schemas.microsoft.com/office/word/2010/wordprocessingShape">
                    <wps:wsp>
                      <wps:cNvSpPr txBox="1"/>
                      <wps:spPr>
                        <a:xfrm>
                          <a:off x="0" y="0"/>
                          <a:ext cx="546100" cy="215900"/>
                        </a:xfrm>
                        <a:prstGeom prst="rect">
                          <a:avLst/>
                        </a:prstGeom>
                        <a:solidFill>
                          <a:schemeClr val="lt1"/>
                        </a:solidFill>
                        <a:ln w="6350">
                          <a:noFill/>
                        </a:ln>
                      </wps:spPr>
                      <wps:txbx>
                        <w:txbxContent>
                          <w:p w14:paraId="792713A3" w14:textId="51416F67" w:rsidR="00047C3A" w:rsidRPr="00047C3A" w:rsidRDefault="00047C3A">
                            <w:pPr>
                              <w:rPr>
                                <w:rFonts w:ascii="Meiryo UI" w:eastAsia="Meiryo UI" w:hAnsi="Meiryo UI"/>
                                <w:sz w:val="12"/>
                                <w:szCs w:val="12"/>
                              </w:rPr>
                            </w:pPr>
                            <w:r w:rsidRPr="00047C3A">
                              <w:rPr>
                                <w:rFonts w:ascii="Meiryo UI" w:eastAsia="Meiryo UI" w:hAnsi="Meiryo UI" w:hint="eastAsia"/>
                                <w:sz w:val="12"/>
                                <w:szCs w:val="12"/>
                              </w:rPr>
                              <w:t>(</w:t>
                            </w:r>
                            <w:r w:rsidRPr="00047C3A">
                              <w:rPr>
                                <w:rFonts w:ascii="Meiryo UI" w:eastAsia="Meiryo UI" w:hAnsi="Meiryo UI"/>
                                <w:sz w:val="12"/>
                                <w:szCs w:val="12"/>
                              </w:rPr>
                              <w:t>N=89</w:t>
                            </w:r>
                            <w:r w:rsidRPr="00047C3A">
                              <w:rPr>
                                <w:rFonts w:ascii="Meiryo UI" w:eastAsia="Meiryo UI" w:hAnsi="Meiryo UI" w:hint="eastAsia"/>
                                <w:sz w:val="12"/>
                                <w:szCs w:val="1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BF9611" id="_x0000_t202" coordsize="21600,21600" o:spt="202" path="m,l,21600r21600,l21600,xe">
                <v:stroke joinstyle="miter"/>
                <v:path gradientshapeok="t" o:connecttype="rect"/>
              </v:shapetype>
              <v:shape id="テキスト ボックス 12" o:spid="_x0000_s1027" type="#_x0000_t202" style="position:absolute;left:0;text-align:left;margin-left:5.8pt;margin-top:8.5pt;width:43pt;height:17pt;z-index:25196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" fillcolor="white [3201]" stroked="f" strokeweight=".5pt">
                <v:textbox>
                  <w:txbxContent>
                    <w:p w14:paraId="792713A3" w14:textId="51416F67" w:rsidR="00047C3A" w:rsidRPr="00047C3A" w:rsidRDefault="00047C3A">
                      <w:pPr>
                        <w:rPr>
                          <w:rFonts w:ascii="Meiryo UI" w:eastAsia="Meiryo UI" w:hAnsi="Meiryo UI"/>
                          <w:sz w:val="12"/>
                          <w:szCs w:val="12"/>
                        </w:rPr>
                      </w:pPr>
                      <w:r w:rsidRPr="00047C3A">
                        <w:rPr>
                          <w:rFonts w:ascii="Meiryo UI" w:eastAsia="Meiryo UI" w:hAnsi="Meiryo UI" w:hint="eastAsia"/>
                          <w:sz w:val="12"/>
                          <w:szCs w:val="12"/>
                        </w:rPr>
                        <w:t>(</w:t>
                      </w:r>
                      <w:r w:rsidRPr="00047C3A">
                        <w:rPr>
                          <w:rFonts w:ascii="Meiryo UI" w:eastAsia="Meiryo UI" w:hAnsi="Meiryo UI"/>
                          <w:sz w:val="12"/>
                          <w:szCs w:val="12"/>
                        </w:rPr>
                        <w:t>N=89</w:t>
                      </w:r>
                      <w:r w:rsidRPr="00047C3A">
                        <w:rPr>
                          <w:rFonts w:ascii="Meiryo UI" w:eastAsia="Meiryo UI" w:hAnsi="Meiryo UI" w:hint="eastAsia"/>
                          <w:sz w:val="12"/>
                          <w:szCs w:val="12"/>
                        </w:rPr>
                        <w:t>)</w:t>
                      </w:r>
                    </w:p>
                  </w:txbxContent>
                </v:textbox>
              </v:shape>
            </w:pict>
          </mc:Fallback>
        </mc:AlternateContent>
      </w:r>
    </w:p>
    <w:p w14:paraId="65558F3B" w14:textId="1FBBE643" w:rsidR="003B4A94" w:rsidRPr="003B4A94" w:rsidRDefault="00C30C86" w:rsidP="003B4A94">
      <w:r>
        <w:rPr>
          <w:noProof/>
        </w:rPr>
        <w:drawing>
          <wp:anchor distT="0" distB="0" distL="114300" distR="114300" simplePos="0" relativeHeight="251961344" behindDoc="1" locked="0" layoutInCell="1" allowOverlap="1" wp14:anchorId="1C5AA27F" wp14:editId="31CD016E">
            <wp:simplePos x="0" y="0"/>
            <wp:positionH relativeFrom="column">
              <wp:posOffset>-307340</wp:posOffset>
            </wp:positionH>
            <wp:positionV relativeFrom="paragraph">
              <wp:posOffset>163195</wp:posOffset>
            </wp:positionV>
            <wp:extent cx="3532260" cy="2209165"/>
            <wp:effectExtent l="0" t="0" r="0" b="635"/>
            <wp:wrapNone/>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3532260" cy="22091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E64A879" w14:textId="4D4F8EAE" w:rsidR="003B4A94" w:rsidRPr="003B4A94" w:rsidRDefault="003B4A94" w:rsidP="003B4A94"/>
    <w:p w14:paraId="169FDBDD" w14:textId="22566127" w:rsidR="003B4A94" w:rsidRPr="003B4A94" w:rsidRDefault="003B4A94" w:rsidP="003B4A94"/>
    <w:p w14:paraId="0DC25FB7" w14:textId="6A10366C" w:rsidR="003B4A94" w:rsidRPr="003B4A94" w:rsidRDefault="003B4A94" w:rsidP="003B4A94"/>
    <w:p w14:paraId="74DEAC52" w14:textId="57BA75BE" w:rsidR="003B4A94" w:rsidRPr="003B4A94" w:rsidRDefault="003B4A94" w:rsidP="003B4A94"/>
    <w:p w14:paraId="1D85B283" w14:textId="75DE11DA" w:rsidR="003B4A94" w:rsidRPr="003B4A94" w:rsidRDefault="003B4A94" w:rsidP="003B4A94"/>
    <w:p w14:paraId="2D1E14A5" w14:textId="0808BA39" w:rsidR="003B4A94" w:rsidRPr="003B4A94" w:rsidRDefault="003B4A94" w:rsidP="003B4A94"/>
    <w:p w14:paraId="760ADB99" w14:textId="3507536F" w:rsidR="003B4A94" w:rsidRPr="003B4A94" w:rsidRDefault="003B4A94" w:rsidP="003B4A94"/>
    <w:p w14:paraId="19977EBC" w14:textId="69ACD396" w:rsidR="003B4A94" w:rsidRPr="003B4A94" w:rsidRDefault="003B4A94" w:rsidP="003B4A94"/>
    <w:p w14:paraId="63E5B967" w14:textId="499EC04B" w:rsidR="003B4A94" w:rsidRPr="003B4A94" w:rsidRDefault="003B4A94" w:rsidP="003B4A94"/>
    <w:p w14:paraId="7F068CB7" w14:textId="729F7560" w:rsidR="003B4A94" w:rsidRPr="003B4A94" w:rsidRDefault="003B4A94" w:rsidP="003B4A94"/>
    <w:p w14:paraId="395142B0" w14:textId="19D0BBEB" w:rsidR="003B4A94" w:rsidRPr="003B4A94" w:rsidRDefault="003B4A94" w:rsidP="003B4A94"/>
    <w:p w14:paraId="7D783DAA" w14:textId="2E826229" w:rsidR="003B4A94" w:rsidRPr="003B4A94" w:rsidRDefault="003B4A94" w:rsidP="003B4A94"/>
    <w:p w14:paraId="08E299E6" w14:textId="07F36ACB" w:rsidR="003B4A94" w:rsidRPr="003B4A94" w:rsidRDefault="003B4A94" w:rsidP="003B4A94"/>
    <w:p w14:paraId="382785CD" w14:textId="0C4411EC" w:rsidR="003B4A94" w:rsidRPr="003B4A94" w:rsidRDefault="00B86864" w:rsidP="003B4A94">
      <w:r w:rsidRPr="00C30C86">
        <w:drawing>
          <wp:anchor distT="0" distB="0" distL="114300" distR="114300" simplePos="0" relativeHeight="251962368" behindDoc="0" locked="0" layoutInCell="1" allowOverlap="1" wp14:anchorId="7A47838C" wp14:editId="32219A63">
            <wp:simplePos x="0" y="0"/>
            <wp:positionH relativeFrom="column">
              <wp:posOffset>1456690</wp:posOffset>
            </wp:positionH>
            <wp:positionV relativeFrom="paragraph">
              <wp:posOffset>90805</wp:posOffset>
            </wp:positionV>
            <wp:extent cx="4833597" cy="844550"/>
            <wp:effectExtent l="0" t="0" r="5715" b="0"/>
            <wp:wrapNone/>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4833597" cy="8445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44E808" w14:textId="1DC7A388" w:rsidR="003B4A94" w:rsidRPr="003B4A94" w:rsidRDefault="003B4A94" w:rsidP="003B4A94"/>
    <w:p w14:paraId="71865D96" w14:textId="46CB6421" w:rsidR="003B4A94" w:rsidRPr="003B4A94" w:rsidRDefault="003B4A94" w:rsidP="003B4A94"/>
    <w:p w14:paraId="4AC125CC" w14:textId="6703DE5F" w:rsidR="003B4A94" w:rsidRPr="003B4A94" w:rsidRDefault="003B4A94" w:rsidP="003B4A94"/>
    <w:p w14:paraId="6ED3E8EF" w14:textId="5C34B26E" w:rsidR="003B4A94" w:rsidRDefault="003B4A94" w:rsidP="003B4A94"/>
    <w:p w14:paraId="2D26DDC7" w14:textId="4608DDF3" w:rsidR="00047C3A" w:rsidRDefault="00047C3A" w:rsidP="003B4A94"/>
    <w:p w14:paraId="73B7BCDF" w14:textId="077E1DA6" w:rsidR="00047C3A" w:rsidRPr="003B4A94" w:rsidRDefault="00047C3A" w:rsidP="003B4A94"/>
    <w:p w14:paraId="529C1342" w14:textId="79E88458" w:rsidR="003B4A94" w:rsidRPr="003B4A94" w:rsidRDefault="003B4A94" w:rsidP="003B4A94">
      <w:pPr>
        <w:outlineLvl w:val="1"/>
        <w:rPr>
          <w:rFonts w:ascii="Meiryo UI" w:eastAsia="Meiryo UI" w:hAnsi="Meiryo UI"/>
          <w:sz w:val="24"/>
          <w:szCs w:val="24"/>
        </w:rPr>
      </w:pPr>
      <w:r w:rsidRPr="003B4A94">
        <w:rPr>
          <w:rFonts w:ascii="Meiryo UI" w:eastAsia="Meiryo UI" w:hAnsi="Meiryo UI"/>
          <w:noProof/>
          <w:sz w:val="24"/>
          <w:szCs w:val="24"/>
        </w:rPr>
        <w:drawing>
          <wp:anchor distT="0" distB="0" distL="114300" distR="114300" simplePos="0" relativeHeight="251952128" behindDoc="0" locked="0" layoutInCell="1" allowOverlap="1" wp14:anchorId="486125D1" wp14:editId="2F0B5039">
            <wp:simplePos x="0" y="0"/>
            <wp:positionH relativeFrom="column">
              <wp:posOffset>-252540</wp:posOffset>
            </wp:positionH>
            <wp:positionV relativeFrom="paragraph">
              <wp:posOffset>299720</wp:posOffset>
            </wp:positionV>
            <wp:extent cx="3199765" cy="2136775"/>
            <wp:effectExtent l="0" t="0" r="0" b="0"/>
            <wp:wrapNone/>
            <wp:docPr id="128" name="図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3199765" cy="2136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B4A94">
        <w:rPr>
          <w:rFonts w:ascii="Meiryo UI" w:eastAsia="Meiryo UI" w:hAnsi="Meiryo UI" w:hint="eastAsia"/>
          <w:sz w:val="24"/>
          <w:szCs w:val="24"/>
        </w:rPr>
        <w:t>５．就業形態</w:t>
      </w:r>
    </w:p>
    <w:p w14:paraId="489B9D53" w14:textId="349D9A38" w:rsidR="003B4A94" w:rsidRPr="003B4A94" w:rsidRDefault="003B4A94" w:rsidP="003B4A94"/>
    <w:p w14:paraId="14EF4488" w14:textId="77777777" w:rsidR="003B4A94" w:rsidRPr="003B4A94" w:rsidRDefault="003B4A94" w:rsidP="003B4A94"/>
    <w:p w14:paraId="3A24E4E8" w14:textId="77777777" w:rsidR="003B4A94" w:rsidRPr="003B4A94" w:rsidRDefault="003B4A94" w:rsidP="003B4A94"/>
    <w:p w14:paraId="346E6768" w14:textId="77777777" w:rsidR="003B4A94" w:rsidRPr="003B4A94" w:rsidRDefault="003B4A94" w:rsidP="003B4A94"/>
    <w:p w14:paraId="0A81D36E" w14:textId="77777777" w:rsidR="003B4A94" w:rsidRPr="003B4A94" w:rsidRDefault="003B4A94" w:rsidP="003B4A94"/>
    <w:p w14:paraId="3198E3DA" w14:textId="77777777" w:rsidR="003B4A94" w:rsidRPr="003B4A94" w:rsidRDefault="003B4A94" w:rsidP="003B4A94">
      <w:r w:rsidRPr="003B4A94">
        <w:rPr>
          <w:noProof/>
        </w:rPr>
        <w:drawing>
          <wp:anchor distT="0" distB="0" distL="114300" distR="114300" simplePos="0" relativeHeight="251949056" behindDoc="0" locked="0" layoutInCell="1" allowOverlap="1" wp14:anchorId="2EBC0D8F" wp14:editId="7F60FADE">
            <wp:simplePos x="0" y="0"/>
            <wp:positionH relativeFrom="column">
              <wp:posOffset>2750024</wp:posOffset>
            </wp:positionH>
            <wp:positionV relativeFrom="paragraph">
              <wp:posOffset>9705</wp:posOffset>
            </wp:positionV>
            <wp:extent cx="3537000" cy="1271520"/>
            <wp:effectExtent l="0" t="0" r="6350" b="5080"/>
            <wp:wrapNone/>
            <wp:docPr id="61" name="図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3537000" cy="12715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69E136" w14:textId="77777777" w:rsidR="003B4A94" w:rsidRPr="003B4A94" w:rsidRDefault="003B4A94" w:rsidP="003B4A94"/>
    <w:p w14:paraId="65F1A53D" w14:textId="77777777" w:rsidR="003B4A94" w:rsidRPr="003B4A94" w:rsidRDefault="003B4A94" w:rsidP="003B4A94"/>
    <w:p w14:paraId="025D0016" w14:textId="77777777" w:rsidR="003B4A94" w:rsidRPr="003B4A94" w:rsidRDefault="003B4A94" w:rsidP="003B4A94"/>
    <w:p w14:paraId="44D90730" w14:textId="77777777" w:rsidR="003B4A94" w:rsidRPr="003B4A94" w:rsidRDefault="003B4A94" w:rsidP="003B4A94"/>
    <w:p w14:paraId="54F582F2" w14:textId="77777777" w:rsidR="003B4A94" w:rsidRPr="003B4A94" w:rsidRDefault="003B4A94" w:rsidP="003B4A94"/>
    <w:p w14:paraId="69AD6BD5" w14:textId="77777777" w:rsidR="003B4A94" w:rsidRPr="003B4A94" w:rsidRDefault="003B4A94" w:rsidP="003B4A94"/>
    <w:p w14:paraId="3D0EB620" w14:textId="77777777" w:rsidR="003B4A94" w:rsidRPr="003B4A94" w:rsidRDefault="003B4A94" w:rsidP="003B4A94"/>
    <w:p w14:paraId="786DCB1B" w14:textId="77777777" w:rsidR="003B4A94" w:rsidRPr="003B4A94" w:rsidRDefault="003B4A94" w:rsidP="003B4A94"/>
    <w:p w14:paraId="2715B0B7" w14:textId="77777777" w:rsidR="003B4A94" w:rsidRPr="003B4A94" w:rsidRDefault="003B4A94" w:rsidP="003B4A94"/>
    <w:p w14:paraId="06291129" w14:textId="77777777" w:rsidR="003B4A94" w:rsidRPr="003B4A94" w:rsidRDefault="003B4A94" w:rsidP="003B4A94">
      <w:pPr>
        <w:outlineLvl w:val="1"/>
        <w:rPr>
          <w:rFonts w:ascii="Meiryo UI" w:eastAsia="Meiryo UI" w:hAnsi="Meiryo UI"/>
          <w:sz w:val="24"/>
          <w:szCs w:val="24"/>
        </w:rPr>
      </w:pPr>
      <w:r w:rsidRPr="003B4A94">
        <w:rPr>
          <w:rFonts w:ascii="Meiryo UI" w:eastAsia="Meiryo UI" w:hAnsi="Meiryo UI"/>
          <w:noProof/>
          <w:sz w:val="24"/>
          <w:szCs w:val="24"/>
        </w:rPr>
        <w:drawing>
          <wp:anchor distT="0" distB="0" distL="114300" distR="114300" simplePos="0" relativeHeight="251955200" behindDoc="0" locked="0" layoutInCell="1" allowOverlap="1" wp14:anchorId="46850145" wp14:editId="778EA02F">
            <wp:simplePos x="0" y="0"/>
            <wp:positionH relativeFrom="column">
              <wp:posOffset>-396240</wp:posOffset>
            </wp:positionH>
            <wp:positionV relativeFrom="paragraph">
              <wp:posOffset>133518</wp:posOffset>
            </wp:positionV>
            <wp:extent cx="3200040" cy="2136960"/>
            <wp:effectExtent l="0" t="0" r="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3200040" cy="21369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B4A94">
        <w:rPr>
          <w:rFonts w:ascii="Meiryo UI" w:eastAsia="Meiryo UI" w:hAnsi="Meiryo UI" w:hint="eastAsia"/>
          <w:sz w:val="24"/>
          <w:szCs w:val="24"/>
        </w:rPr>
        <w:t>６．給与形態</w:t>
      </w:r>
    </w:p>
    <w:p w14:paraId="7083F99B" w14:textId="77777777" w:rsidR="003B4A94" w:rsidRPr="003B4A94" w:rsidRDefault="003B4A94" w:rsidP="003B4A94"/>
    <w:p w14:paraId="120B937E" w14:textId="77777777" w:rsidR="003B4A94" w:rsidRPr="003B4A94" w:rsidRDefault="003B4A94" w:rsidP="003B4A94"/>
    <w:p w14:paraId="6125F6B4" w14:textId="77777777" w:rsidR="003B4A94" w:rsidRPr="003B4A94" w:rsidRDefault="003B4A94" w:rsidP="003B4A94"/>
    <w:p w14:paraId="08763E7F" w14:textId="77777777" w:rsidR="003B4A94" w:rsidRPr="003B4A94" w:rsidRDefault="003B4A94" w:rsidP="003B4A94">
      <w:r w:rsidRPr="003B4A94">
        <w:rPr>
          <w:noProof/>
        </w:rPr>
        <w:drawing>
          <wp:anchor distT="0" distB="0" distL="114300" distR="114300" simplePos="0" relativeHeight="251954176" behindDoc="0" locked="0" layoutInCell="1" allowOverlap="1" wp14:anchorId="35A42F66" wp14:editId="296EFBA9">
            <wp:simplePos x="0" y="0"/>
            <wp:positionH relativeFrom="column">
              <wp:posOffset>2461260</wp:posOffset>
            </wp:positionH>
            <wp:positionV relativeFrom="paragraph">
              <wp:posOffset>100965</wp:posOffset>
            </wp:positionV>
            <wp:extent cx="3911600" cy="1254760"/>
            <wp:effectExtent l="0" t="0" r="0" b="254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3912224" cy="12549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483F37" w14:textId="77777777" w:rsidR="003B4A94" w:rsidRPr="003B4A94" w:rsidRDefault="003B4A94" w:rsidP="003B4A94"/>
    <w:p w14:paraId="5DADF9D8" w14:textId="77777777" w:rsidR="003B4A94" w:rsidRPr="003B4A94" w:rsidRDefault="003B4A94" w:rsidP="003B4A94"/>
    <w:p w14:paraId="7656BDA4" w14:textId="77777777" w:rsidR="003B4A94" w:rsidRPr="003B4A94" w:rsidRDefault="003B4A94" w:rsidP="003B4A94"/>
    <w:p w14:paraId="78B6252D" w14:textId="77777777" w:rsidR="003B4A94" w:rsidRPr="003B4A94" w:rsidRDefault="003B4A94" w:rsidP="003B4A94"/>
    <w:p w14:paraId="7EBD1F10" w14:textId="77777777" w:rsidR="003B4A94" w:rsidRPr="003B4A94" w:rsidRDefault="003B4A94" w:rsidP="003B4A94"/>
    <w:p w14:paraId="385DA26C" w14:textId="77777777" w:rsidR="003B4A94" w:rsidRPr="003B4A94" w:rsidRDefault="003B4A94" w:rsidP="003B4A94"/>
    <w:p w14:paraId="7B2CDB94" w14:textId="77777777" w:rsidR="003B4A94" w:rsidRPr="003B4A94" w:rsidRDefault="003B4A94" w:rsidP="003B4A94"/>
    <w:p w14:paraId="02F0AE83" w14:textId="77777777" w:rsidR="003B4A94" w:rsidRPr="003B4A94" w:rsidRDefault="003B4A94" w:rsidP="003B4A94"/>
    <w:p w14:paraId="666380E0" w14:textId="77777777" w:rsidR="003B4A94" w:rsidRPr="003B4A94" w:rsidRDefault="003B4A94" w:rsidP="003B4A94"/>
    <w:p w14:paraId="1253EE71" w14:textId="77777777" w:rsidR="003B4A94" w:rsidRPr="003B4A94" w:rsidRDefault="003B4A94" w:rsidP="003B4A94">
      <w:pPr>
        <w:widowControl/>
        <w:jc w:val="left"/>
        <w:rPr>
          <w:rFonts w:ascii="Meiryo UI" w:eastAsia="Meiryo UI" w:hAnsi="Meiryo UI"/>
          <w:sz w:val="32"/>
        </w:rPr>
      </w:pPr>
      <w:bookmarkStart w:id="44" w:name="_Toc121392169"/>
      <w:bookmarkStart w:id="45" w:name="_Toc122340544"/>
      <w:r w:rsidRPr="003B4A94">
        <w:br w:type="page"/>
      </w:r>
    </w:p>
    <w:p w14:paraId="38EF2018" w14:textId="77777777" w:rsidR="003B4A94" w:rsidRPr="003B4A94" w:rsidRDefault="003B4A94" w:rsidP="003B4A94">
      <w:pPr>
        <w:outlineLvl w:val="0"/>
        <w:rPr>
          <w:rFonts w:ascii="Meiryo UI" w:eastAsia="Meiryo UI" w:hAnsi="Meiryo UI"/>
          <w:sz w:val="32"/>
        </w:rPr>
      </w:pPr>
      <w:r w:rsidRPr="003B4A94">
        <w:rPr>
          <w:rFonts w:ascii="Meiryo UI" w:eastAsia="Meiryo UI" w:hAnsi="Meiryo UI" w:hint="eastAsia"/>
          <w:sz w:val="32"/>
        </w:rPr>
        <w:t>Ⅲ　調査結果</w:t>
      </w:r>
      <w:bookmarkEnd w:id="44"/>
      <w:bookmarkEnd w:id="45"/>
    </w:p>
    <w:p w14:paraId="48AF17A7" w14:textId="77777777" w:rsidR="003B4A94" w:rsidRPr="003B4A94" w:rsidRDefault="003B4A94" w:rsidP="003B4A94">
      <w:pPr>
        <w:outlineLvl w:val="1"/>
        <w:rPr>
          <w:rFonts w:ascii="Meiryo UI" w:eastAsia="Meiryo UI" w:hAnsi="Meiryo UI"/>
          <w:sz w:val="24"/>
          <w:szCs w:val="24"/>
        </w:rPr>
      </w:pPr>
      <w:bookmarkStart w:id="46" w:name="_Toc121392170"/>
      <w:bookmarkStart w:id="47" w:name="_Toc122340545"/>
      <w:r w:rsidRPr="003B4A94">
        <w:rPr>
          <w:rFonts w:ascii="Meiryo UI" w:eastAsia="Meiryo UI" w:hAnsi="Meiryo UI" w:hint="eastAsia"/>
          <w:sz w:val="24"/>
          <w:szCs w:val="24"/>
        </w:rPr>
        <w:t>１．賃金実態調査の概要</w:t>
      </w:r>
      <w:bookmarkEnd w:id="46"/>
      <w:bookmarkEnd w:id="47"/>
    </w:p>
    <w:tbl>
      <w:tblPr>
        <w:tblW w:w="9639" w:type="dxa"/>
        <w:tblInd w:w="-5" w:type="dxa"/>
        <w:tblLayout w:type="fixed"/>
        <w:tblCellMar>
          <w:left w:w="99" w:type="dxa"/>
          <w:right w:w="99" w:type="dxa"/>
        </w:tblCellMar>
        <w:tblLook w:val="04A0" w:firstRow="1" w:lastRow="0" w:firstColumn="1" w:lastColumn="0" w:noHBand="0" w:noVBand="1"/>
      </w:tblPr>
      <w:tblGrid>
        <w:gridCol w:w="1204"/>
        <w:gridCol w:w="1205"/>
        <w:gridCol w:w="1205"/>
        <w:gridCol w:w="1205"/>
        <w:gridCol w:w="1205"/>
        <w:gridCol w:w="1205"/>
        <w:gridCol w:w="1205"/>
        <w:gridCol w:w="1205"/>
      </w:tblGrid>
      <w:tr w:rsidR="003B4A94" w:rsidRPr="003B4A94" w14:paraId="6FA76FFA" w14:textId="77777777" w:rsidTr="00126639">
        <w:trPr>
          <w:trHeight w:val="1110"/>
        </w:trPr>
        <w:tc>
          <w:tcPr>
            <w:tcW w:w="1204"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02B40D5" w14:textId="77777777" w:rsidR="003B4A94" w:rsidRPr="003B4A94" w:rsidRDefault="003B4A94" w:rsidP="003B4A94">
            <w:pPr>
              <w:widowControl/>
              <w:jc w:val="center"/>
              <w:rPr>
                <w:rFonts w:asciiTheme="minorEastAsia" w:hAnsiTheme="minorEastAsia" w:cs="ＭＳ Ｐゴシック"/>
                <w:color w:val="000000"/>
                <w:kern w:val="0"/>
                <w:sz w:val="20"/>
              </w:rPr>
            </w:pPr>
            <w:r w:rsidRPr="003B4A94">
              <w:rPr>
                <w:rFonts w:asciiTheme="minorEastAsia" w:hAnsiTheme="minorEastAsia" w:cs="ＭＳ Ｐゴシック" w:hint="eastAsia"/>
                <w:color w:val="000000"/>
                <w:kern w:val="0"/>
                <w:sz w:val="20"/>
              </w:rPr>
              <w:t>業務</w:t>
            </w:r>
          </w:p>
        </w:tc>
        <w:tc>
          <w:tcPr>
            <w:tcW w:w="1205" w:type="dxa"/>
            <w:tcBorders>
              <w:top w:val="single" w:sz="4" w:space="0" w:color="auto"/>
              <w:left w:val="nil"/>
              <w:bottom w:val="single" w:sz="4" w:space="0" w:color="auto"/>
              <w:right w:val="single" w:sz="4" w:space="0" w:color="auto"/>
            </w:tcBorders>
            <w:shd w:val="clear" w:color="000000" w:fill="D9D9D9"/>
            <w:vAlign w:val="center"/>
            <w:hideMark/>
          </w:tcPr>
          <w:p w14:paraId="1662D2B8" w14:textId="77777777" w:rsidR="003B4A94" w:rsidRPr="003B4A94" w:rsidRDefault="003B4A94" w:rsidP="003B4A94">
            <w:pPr>
              <w:widowControl/>
              <w:jc w:val="center"/>
              <w:rPr>
                <w:rFonts w:asciiTheme="minorEastAsia" w:hAnsiTheme="minorEastAsia" w:cs="ＭＳ Ｐゴシック"/>
                <w:color w:val="000000"/>
                <w:kern w:val="0"/>
                <w:sz w:val="20"/>
              </w:rPr>
            </w:pPr>
            <w:r w:rsidRPr="003B4A94">
              <w:rPr>
                <w:rFonts w:asciiTheme="minorEastAsia" w:hAnsiTheme="minorEastAsia" w:cs="ＭＳ Ｐゴシック" w:hint="eastAsia"/>
                <w:color w:val="000000"/>
                <w:kern w:val="0"/>
                <w:sz w:val="20"/>
              </w:rPr>
              <w:t>対象人数</w:t>
            </w:r>
            <w:r w:rsidRPr="003B4A94">
              <w:rPr>
                <w:rFonts w:asciiTheme="minorEastAsia" w:hAnsiTheme="minorEastAsia" w:cs="ＭＳ Ｐゴシック" w:hint="eastAsia"/>
                <w:color w:val="000000"/>
                <w:kern w:val="0"/>
                <w:sz w:val="20"/>
              </w:rPr>
              <w:br/>
              <w:t>（人）</w:t>
            </w:r>
          </w:p>
        </w:tc>
        <w:tc>
          <w:tcPr>
            <w:tcW w:w="1205" w:type="dxa"/>
            <w:tcBorders>
              <w:top w:val="single" w:sz="4" w:space="0" w:color="auto"/>
              <w:left w:val="nil"/>
              <w:bottom w:val="single" w:sz="4" w:space="0" w:color="auto"/>
              <w:right w:val="single" w:sz="4" w:space="0" w:color="auto"/>
            </w:tcBorders>
            <w:shd w:val="clear" w:color="000000" w:fill="D9D9D9"/>
            <w:vAlign w:val="center"/>
            <w:hideMark/>
          </w:tcPr>
          <w:p w14:paraId="683A9E2E" w14:textId="77777777" w:rsidR="003B4A94" w:rsidRPr="003B4A94" w:rsidRDefault="003B4A94" w:rsidP="003B4A94">
            <w:pPr>
              <w:widowControl/>
              <w:jc w:val="center"/>
              <w:rPr>
                <w:rFonts w:asciiTheme="minorEastAsia" w:hAnsiTheme="minorEastAsia" w:cs="ＭＳ Ｐゴシック"/>
                <w:color w:val="000000"/>
                <w:kern w:val="0"/>
                <w:sz w:val="20"/>
              </w:rPr>
            </w:pPr>
            <w:r w:rsidRPr="003B4A94">
              <w:rPr>
                <w:rFonts w:asciiTheme="minorEastAsia" w:hAnsiTheme="minorEastAsia" w:cs="ＭＳ Ｐゴシック" w:hint="eastAsia"/>
                <w:color w:val="000000"/>
                <w:kern w:val="0"/>
                <w:sz w:val="20"/>
              </w:rPr>
              <w:t>平均年齢</w:t>
            </w:r>
            <w:r w:rsidRPr="003B4A94">
              <w:rPr>
                <w:rFonts w:asciiTheme="minorEastAsia" w:hAnsiTheme="minorEastAsia" w:cs="ＭＳ Ｐゴシック" w:hint="eastAsia"/>
                <w:color w:val="000000"/>
                <w:kern w:val="0"/>
                <w:sz w:val="20"/>
              </w:rPr>
              <w:br/>
              <w:t>（歳）</w:t>
            </w:r>
          </w:p>
        </w:tc>
        <w:tc>
          <w:tcPr>
            <w:tcW w:w="1205" w:type="dxa"/>
            <w:tcBorders>
              <w:top w:val="single" w:sz="4" w:space="0" w:color="auto"/>
              <w:left w:val="nil"/>
              <w:bottom w:val="single" w:sz="4" w:space="0" w:color="auto"/>
              <w:right w:val="single" w:sz="4" w:space="0" w:color="auto"/>
            </w:tcBorders>
            <w:shd w:val="clear" w:color="000000" w:fill="D9D9D9"/>
            <w:vAlign w:val="center"/>
            <w:hideMark/>
          </w:tcPr>
          <w:p w14:paraId="2BD341E8" w14:textId="77777777" w:rsidR="003B4A94" w:rsidRPr="003B4A94" w:rsidRDefault="003B4A94" w:rsidP="003B4A94">
            <w:pPr>
              <w:widowControl/>
              <w:jc w:val="center"/>
              <w:rPr>
                <w:rFonts w:asciiTheme="minorEastAsia" w:hAnsiTheme="minorEastAsia" w:cs="ＭＳ Ｐゴシック"/>
                <w:color w:val="000000"/>
                <w:kern w:val="0"/>
                <w:sz w:val="20"/>
              </w:rPr>
            </w:pPr>
            <w:r w:rsidRPr="003B4A94">
              <w:rPr>
                <w:rFonts w:asciiTheme="minorEastAsia" w:hAnsiTheme="minorEastAsia" w:cs="ＭＳ Ｐゴシック" w:hint="eastAsia"/>
                <w:color w:val="000000"/>
                <w:kern w:val="0"/>
                <w:sz w:val="20"/>
              </w:rPr>
              <w:t>平均勤続</w:t>
            </w:r>
            <w:r w:rsidRPr="003B4A94">
              <w:rPr>
                <w:rFonts w:asciiTheme="minorEastAsia" w:hAnsiTheme="minorEastAsia" w:cs="ＭＳ Ｐゴシック" w:hint="eastAsia"/>
                <w:color w:val="000000"/>
                <w:kern w:val="0"/>
                <w:sz w:val="20"/>
              </w:rPr>
              <w:br/>
              <w:t>年数</w:t>
            </w:r>
            <w:r w:rsidRPr="003B4A94">
              <w:rPr>
                <w:rFonts w:asciiTheme="minorEastAsia" w:hAnsiTheme="minorEastAsia" w:cs="ＭＳ Ｐゴシック" w:hint="eastAsia"/>
                <w:color w:val="000000"/>
                <w:kern w:val="0"/>
                <w:sz w:val="20"/>
              </w:rPr>
              <w:br/>
              <w:t>（年）</w:t>
            </w:r>
          </w:p>
        </w:tc>
        <w:tc>
          <w:tcPr>
            <w:tcW w:w="1205" w:type="dxa"/>
            <w:tcBorders>
              <w:top w:val="single" w:sz="4" w:space="0" w:color="auto"/>
              <w:left w:val="nil"/>
              <w:bottom w:val="single" w:sz="4" w:space="0" w:color="auto"/>
              <w:right w:val="single" w:sz="4" w:space="0" w:color="auto"/>
            </w:tcBorders>
            <w:shd w:val="clear" w:color="000000" w:fill="D9D9D9"/>
            <w:vAlign w:val="center"/>
            <w:hideMark/>
          </w:tcPr>
          <w:p w14:paraId="62941C3F" w14:textId="77777777" w:rsidR="003B4A94" w:rsidRPr="003B4A94" w:rsidRDefault="003B4A94" w:rsidP="003B4A94">
            <w:pPr>
              <w:widowControl/>
              <w:jc w:val="center"/>
              <w:rPr>
                <w:rFonts w:asciiTheme="minorEastAsia" w:hAnsiTheme="minorEastAsia" w:cs="ＭＳ Ｐゴシック"/>
                <w:color w:val="000000"/>
                <w:kern w:val="0"/>
                <w:sz w:val="20"/>
              </w:rPr>
            </w:pPr>
            <w:r w:rsidRPr="003B4A94">
              <w:rPr>
                <w:rFonts w:asciiTheme="minorEastAsia" w:hAnsiTheme="minorEastAsia" w:cs="ＭＳ Ｐゴシック" w:hint="eastAsia"/>
                <w:color w:val="000000"/>
                <w:kern w:val="0"/>
                <w:sz w:val="20"/>
              </w:rPr>
              <w:t>就業形態</w:t>
            </w:r>
            <w:r w:rsidRPr="003B4A94">
              <w:rPr>
                <w:rFonts w:asciiTheme="minorEastAsia" w:hAnsiTheme="minorEastAsia" w:cs="ＭＳ Ｐゴシック" w:hint="eastAsia"/>
                <w:color w:val="000000"/>
                <w:kern w:val="0"/>
                <w:sz w:val="20"/>
              </w:rPr>
              <w:br/>
              <w:t>正規割合</w:t>
            </w:r>
            <w:r w:rsidRPr="003B4A94">
              <w:rPr>
                <w:rFonts w:asciiTheme="minorEastAsia" w:hAnsiTheme="minorEastAsia" w:cs="ＭＳ Ｐゴシック" w:hint="eastAsia"/>
                <w:color w:val="000000"/>
                <w:kern w:val="0"/>
                <w:sz w:val="20"/>
              </w:rPr>
              <w:br/>
              <w:t>（％）</w:t>
            </w:r>
          </w:p>
        </w:tc>
        <w:tc>
          <w:tcPr>
            <w:tcW w:w="1205" w:type="dxa"/>
            <w:tcBorders>
              <w:top w:val="single" w:sz="4" w:space="0" w:color="auto"/>
              <w:left w:val="nil"/>
              <w:bottom w:val="single" w:sz="4" w:space="0" w:color="auto"/>
              <w:right w:val="single" w:sz="4" w:space="0" w:color="auto"/>
            </w:tcBorders>
            <w:shd w:val="clear" w:color="000000" w:fill="D9D9D9"/>
            <w:vAlign w:val="center"/>
            <w:hideMark/>
          </w:tcPr>
          <w:p w14:paraId="670C9B37" w14:textId="77777777" w:rsidR="003B4A94" w:rsidRPr="003B4A94" w:rsidRDefault="003B4A94" w:rsidP="003B4A94">
            <w:pPr>
              <w:widowControl/>
              <w:jc w:val="center"/>
              <w:rPr>
                <w:rFonts w:asciiTheme="minorEastAsia" w:hAnsiTheme="minorEastAsia" w:cs="ＭＳ Ｐゴシック"/>
                <w:color w:val="000000"/>
                <w:kern w:val="0"/>
                <w:sz w:val="20"/>
              </w:rPr>
            </w:pPr>
            <w:r w:rsidRPr="003B4A94">
              <w:rPr>
                <w:rFonts w:asciiTheme="minorEastAsia" w:hAnsiTheme="minorEastAsia" w:cs="ＭＳ Ｐゴシック" w:hint="eastAsia"/>
                <w:color w:val="000000"/>
                <w:kern w:val="0"/>
                <w:sz w:val="20"/>
              </w:rPr>
              <w:t>給与形態</w:t>
            </w:r>
            <w:r w:rsidRPr="003B4A94">
              <w:rPr>
                <w:rFonts w:asciiTheme="minorEastAsia" w:hAnsiTheme="minorEastAsia" w:cs="ＭＳ Ｐゴシック" w:hint="eastAsia"/>
                <w:color w:val="000000"/>
                <w:kern w:val="0"/>
                <w:sz w:val="20"/>
              </w:rPr>
              <w:br/>
              <w:t>時給割合</w:t>
            </w:r>
            <w:r w:rsidRPr="003B4A94">
              <w:rPr>
                <w:rFonts w:asciiTheme="minorEastAsia" w:hAnsiTheme="minorEastAsia" w:cs="ＭＳ Ｐゴシック" w:hint="eastAsia"/>
                <w:color w:val="000000"/>
                <w:kern w:val="0"/>
                <w:sz w:val="20"/>
              </w:rPr>
              <w:br/>
              <w:t>（％）</w:t>
            </w:r>
          </w:p>
        </w:tc>
        <w:tc>
          <w:tcPr>
            <w:tcW w:w="1205" w:type="dxa"/>
            <w:tcBorders>
              <w:top w:val="single" w:sz="4" w:space="0" w:color="auto"/>
              <w:left w:val="nil"/>
              <w:bottom w:val="single" w:sz="4" w:space="0" w:color="auto"/>
              <w:right w:val="single" w:sz="4" w:space="0" w:color="auto"/>
            </w:tcBorders>
            <w:shd w:val="clear" w:color="000000" w:fill="D9D9D9"/>
            <w:vAlign w:val="center"/>
            <w:hideMark/>
          </w:tcPr>
          <w:p w14:paraId="69AB7042" w14:textId="77777777" w:rsidR="003B4A94" w:rsidRPr="003B4A94" w:rsidRDefault="003B4A94" w:rsidP="003B4A94">
            <w:pPr>
              <w:widowControl/>
              <w:jc w:val="center"/>
              <w:rPr>
                <w:rFonts w:asciiTheme="minorEastAsia" w:hAnsiTheme="minorEastAsia" w:cs="ＭＳ Ｐゴシック"/>
                <w:color w:val="000000"/>
                <w:kern w:val="0"/>
                <w:sz w:val="20"/>
              </w:rPr>
            </w:pPr>
            <w:r w:rsidRPr="003B4A94">
              <w:rPr>
                <w:rFonts w:asciiTheme="minorEastAsia" w:hAnsiTheme="minorEastAsia" w:cs="ＭＳ Ｐゴシック" w:hint="eastAsia"/>
                <w:color w:val="000000"/>
                <w:kern w:val="0"/>
                <w:sz w:val="20"/>
              </w:rPr>
              <w:t>平均労働</w:t>
            </w:r>
            <w:r w:rsidRPr="003B4A94">
              <w:rPr>
                <w:rFonts w:asciiTheme="minorEastAsia" w:hAnsiTheme="minorEastAsia" w:cs="ＭＳ Ｐゴシック" w:hint="eastAsia"/>
                <w:color w:val="000000"/>
                <w:kern w:val="0"/>
                <w:sz w:val="20"/>
              </w:rPr>
              <w:br/>
              <w:t>時間</w:t>
            </w:r>
            <w:r w:rsidRPr="003B4A94">
              <w:rPr>
                <w:rFonts w:asciiTheme="minorEastAsia" w:hAnsiTheme="minorEastAsia" w:cs="ＭＳ Ｐゴシック" w:hint="eastAsia"/>
                <w:color w:val="000000"/>
                <w:kern w:val="0"/>
                <w:sz w:val="20"/>
              </w:rPr>
              <w:br/>
              <w:t>（ｈ/日）</w:t>
            </w:r>
          </w:p>
        </w:tc>
        <w:tc>
          <w:tcPr>
            <w:tcW w:w="1205" w:type="dxa"/>
            <w:tcBorders>
              <w:top w:val="single" w:sz="4" w:space="0" w:color="auto"/>
              <w:left w:val="nil"/>
              <w:bottom w:val="single" w:sz="4" w:space="0" w:color="auto"/>
              <w:right w:val="single" w:sz="4" w:space="0" w:color="auto"/>
            </w:tcBorders>
            <w:shd w:val="clear" w:color="000000" w:fill="D9D9D9"/>
            <w:vAlign w:val="center"/>
            <w:hideMark/>
          </w:tcPr>
          <w:p w14:paraId="70FE87AA" w14:textId="77777777" w:rsidR="003B4A94" w:rsidRPr="003B4A94" w:rsidRDefault="003B4A94" w:rsidP="003B4A94">
            <w:pPr>
              <w:widowControl/>
              <w:jc w:val="center"/>
              <w:rPr>
                <w:rFonts w:asciiTheme="minorEastAsia" w:hAnsiTheme="minorEastAsia" w:cs="ＭＳ Ｐゴシック"/>
                <w:color w:val="000000"/>
                <w:kern w:val="0"/>
                <w:sz w:val="20"/>
              </w:rPr>
            </w:pPr>
            <w:r w:rsidRPr="003B4A94">
              <w:rPr>
                <w:rFonts w:asciiTheme="minorEastAsia" w:hAnsiTheme="minorEastAsia" w:cs="ＭＳ Ｐゴシック" w:hint="eastAsia"/>
                <w:color w:val="000000"/>
                <w:kern w:val="0"/>
                <w:sz w:val="20"/>
              </w:rPr>
              <w:t>最低賃金</w:t>
            </w:r>
            <w:r w:rsidRPr="003B4A94">
              <w:rPr>
                <w:rFonts w:asciiTheme="minorEastAsia" w:hAnsiTheme="minorEastAsia" w:cs="ＭＳ Ｐゴシック" w:hint="eastAsia"/>
                <w:color w:val="000000"/>
                <w:kern w:val="0"/>
                <w:sz w:val="20"/>
              </w:rPr>
              <w:br/>
              <w:t>割合</w:t>
            </w:r>
            <w:r w:rsidRPr="003B4A94">
              <w:rPr>
                <w:rFonts w:asciiTheme="minorEastAsia" w:hAnsiTheme="minorEastAsia" w:cs="ＭＳ Ｐゴシック" w:hint="eastAsia"/>
                <w:color w:val="000000"/>
                <w:kern w:val="0"/>
                <w:sz w:val="20"/>
              </w:rPr>
              <w:br/>
              <w:t>（％）</w:t>
            </w:r>
          </w:p>
        </w:tc>
      </w:tr>
      <w:tr w:rsidR="003B4A94" w:rsidRPr="003B4A94" w14:paraId="783C8828" w14:textId="77777777" w:rsidTr="00126639">
        <w:trPr>
          <w:trHeight w:val="510"/>
        </w:trPr>
        <w:tc>
          <w:tcPr>
            <w:tcW w:w="1204" w:type="dxa"/>
            <w:tcBorders>
              <w:top w:val="nil"/>
              <w:left w:val="single" w:sz="4" w:space="0" w:color="auto"/>
              <w:bottom w:val="single" w:sz="4" w:space="0" w:color="auto"/>
              <w:right w:val="single" w:sz="4" w:space="0" w:color="auto"/>
            </w:tcBorders>
            <w:shd w:val="clear" w:color="000000" w:fill="D9D9D9"/>
            <w:noWrap/>
            <w:vAlign w:val="center"/>
            <w:hideMark/>
          </w:tcPr>
          <w:p w14:paraId="057FC754" w14:textId="77777777" w:rsidR="003B4A94" w:rsidRPr="003B4A94" w:rsidRDefault="003B4A94" w:rsidP="003B4A94">
            <w:pPr>
              <w:widowControl/>
              <w:jc w:val="left"/>
              <w:rPr>
                <w:rFonts w:asciiTheme="minorEastAsia" w:hAnsiTheme="minorEastAsia" w:cs="ＭＳ Ｐゴシック"/>
                <w:color w:val="000000"/>
                <w:kern w:val="0"/>
                <w:sz w:val="20"/>
              </w:rPr>
            </w:pPr>
            <w:r w:rsidRPr="003B4A94">
              <w:rPr>
                <w:rFonts w:asciiTheme="minorEastAsia" w:hAnsiTheme="minorEastAsia" w:cs="ＭＳ Ｐゴシック" w:hint="eastAsia"/>
                <w:color w:val="000000"/>
                <w:kern w:val="0"/>
                <w:sz w:val="20"/>
              </w:rPr>
              <w:t>清掃</w:t>
            </w:r>
          </w:p>
        </w:tc>
        <w:tc>
          <w:tcPr>
            <w:tcW w:w="1205" w:type="dxa"/>
            <w:tcBorders>
              <w:top w:val="nil"/>
              <w:left w:val="nil"/>
              <w:bottom w:val="single" w:sz="4" w:space="0" w:color="auto"/>
              <w:right w:val="single" w:sz="4" w:space="0" w:color="auto"/>
            </w:tcBorders>
            <w:shd w:val="clear" w:color="000000" w:fill="FFFFFF"/>
            <w:noWrap/>
            <w:vAlign w:val="center"/>
            <w:hideMark/>
          </w:tcPr>
          <w:p w14:paraId="120E9E96" w14:textId="77777777" w:rsidR="003B4A94" w:rsidRPr="003B4A94" w:rsidRDefault="003B4A94" w:rsidP="003B4A94">
            <w:pPr>
              <w:widowControl/>
              <w:jc w:val="right"/>
              <w:rPr>
                <w:rFonts w:asciiTheme="minorEastAsia" w:hAnsiTheme="minorEastAsia" w:cs="ＭＳ Ｐゴシック"/>
                <w:color w:val="000000"/>
                <w:kern w:val="0"/>
              </w:rPr>
            </w:pPr>
            <w:r w:rsidRPr="003B4A94">
              <w:rPr>
                <w:rFonts w:asciiTheme="minorEastAsia" w:hAnsiTheme="minorEastAsia" w:hint="eastAsia"/>
                <w:color w:val="000000"/>
              </w:rPr>
              <w:t xml:space="preserve">74 </w:t>
            </w:r>
          </w:p>
        </w:tc>
        <w:tc>
          <w:tcPr>
            <w:tcW w:w="1205" w:type="dxa"/>
            <w:tcBorders>
              <w:top w:val="nil"/>
              <w:left w:val="nil"/>
              <w:bottom w:val="single" w:sz="4" w:space="0" w:color="auto"/>
              <w:right w:val="single" w:sz="4" w:space="0" w:color="auto"/>
            </w:tcBorders>
            <w:shd w:val="clear" w:color="auto" w:fill="auto"/>
            <w:noWrap/>
            <w:vAlign w:val="center"/>
            <w:hideMark/>
          </w:tcPr>
          <w:p w14:paraId="55E69564" w14:textId="77777777" w:rsidR="003B4A94" w:rsidRPr="003B4A94" w:rsidRDefault="003B4A94" w:rsidP="003B4A94">
            <w:pPr>
              <w:widowControl/>
              <w:jc w:val="right"/>
              <w:rPr>
                <w:rFonts w:asciiTheme="minorEastAsia" w:hAnsiTheme="minorEastAsia" w:cs="ＭＳ Ｐゴシック"/>
                <w:color w:val="000000"/>
                <w:kern w:val="0"/>
              </w:rPr>
            </w:pPr>
            <w:r w:rsidRPr="003B4A94">
              <w:rPr>
                <w:rFonts w:asciiTheme="minorEastAsia" w:hAnsiTheme="minorEastAsia" w:hint="eastAsia"/>
                <w:color w:val="000000"/>
              </w:rPr>
              <w:t xml:space="preserve">61.9 </w:t>
            </w:r>
          </w:p>
        </w:tc>
        <w:tc>
          <w:tcPr>
            <w:tcW w:w="1205" w:type="dxa"/>
            <w:tcBorders>
              <w:top w:val="nil"/>
              <w:left w:val="nil"/>
              <w:bottom w:val="single" w:sz="4" w:space="0" w:color="auto"/>
              <w:right w:val="single" w:sz="4" w:space="0" w:color="auto"/>
            </w:tcBorders>
            <w:shd w:val="clear" w:color="auto" w:fill="auto"/>
            <w:noWrap/>
            <w:vAlign w:val="center"/>
            <w:hideMark/>
          </w:tcPr>
          <w:p w14:paraId="09FE0050" w14:textId="77777777" w:rsidR="003B4A94" w:rsidRPr="003B4A94" w:rsidRDefault="003B4A94" w:rsidP="003B4A94">
            <w:pPr>
              <w:widowControl/>
              <w:jc w:val="right"/>
              <w:rPr>
                <w:rFonts w:asciiTheme="minorEastAsia" w:hAnsiTheme="minorEastAsia" w:cs="ＭＳ Ｐゴシック"/>
                <w:color w:val="000000"/>
                <w:kern w:val="0"/>
              </w:rPr>
            </w:pPr>
            <w:r w:rsidRPr="003B4A94">
              <w:rPr>
                <w:rFonts w:asciiTheme="minorEastAsia" w:hAnsiTheme="minorEastAsia" w:hint="eastAsia"/>
                <w:color w:val="000000"/>
              </w:rPr>
              <w:t xml:space="preserve">4.2 </w:t>
            </w:r>
          </w:p>
        </w:tc>
        <w:tc>
          <w:tcPr>
            <w:tcW w:w="1205" w:type="dxa"/>
            <w:tcBorders>
              <w:top w:val="nil"/>
              <w:left w:val="nil"/>
              <w:bottom w:val="single" w:sz="4" w:space="0" w:color="auto"/>
              <w:right w:val="single" w:sz="4" w:space="0" w:color="auto"/>
            </w:tcBorders>
            <w:shd w:val="clear" w:color="auto" w:fill="auto"/>
            <w:noWrap/>
            <w:vAlign w:val="center"/>
            <w:hideMark/>
          </w:tcPr>
          <w:p w14:paraId="705EAE83" w14:textId="77777777" w:rsidR="003B4A94" w:rsidRPr="003B4A94" w:rsidRDefault="003B4A94" w:rsidP="003B4A94">
            <w:pPr>
              <w:widowControl/>
              <w:jc w:val="right"/>
              <w:rPr>
                <w:rFonts w:asciiTheme="minorEastAsia" w:hAnsiTheme="minorEastAsia" w:cs="ＭＳ Ｐゴシック"/>
                <w:color w:val="000000"/>
                <w:kern w:val="0"/>
              </w:rPr>
            </w:pPr>
            <w:r w:rsidRPr="003B4A94">
              <w:rPr>
                <w:rFonts w:asciiTheme="minorEastAsia" w:hAnsiTheme="minorEastAsia" w:hint="eastAsia"/>
                <w:color w:val="000000"/>
              </w:rPr>
              <w:t xml:space="preserve">4.1 </w:t>
            </w:r>
          </w:p>
        </w:tc>
        <w:tc>
          <w:tcPr>
            <w:tcW w:w="1205" w:type="dxa"/>
            <w:tcBorders>
              <w:top w:val="nil"/>
              <w:left w:val="nil"/>
              <w:bottom w:val="single" w:sz="4" w:space="0" w:color="auto"/>
              <w:right w:val="single" w:sz="4" w:space="0" w:color="auto"/>
            </w:tcBorders>
            <w:shd w:val="clear" w:color="auto" w:fill="auto"/>
            <w:noWrap/>
            <w:vAlign w:val="center"/>
            <w:hideMark/>
          </w:tcPr>
          <w:p w14:paraId="7B59D34B" w14:textId="77777777" w:rsidR="003B4A94" w:rsidRPr="003B4A94" w:rsidRDefault="003B4A94" w:rsidP="003B4A94">
            <w:pPr>
              <w:widowControl/>
              <w:jc w:val="right"/>
              <w:rPr>
                <w:rFonts w:asciiTheme="minorEastAsia" w:hAnsiTheme="minorEastAsia" w:cs="ＭＳ Ｐゴシック"/>
                <w:color w:val="000000"/>
                <w:kern w:val="0"/>
              </w:rPr>
            </w:pPr>
            <w:r w:rsidRPr="003B4A94">
              <w:rPr>
                <w:rFonts w:asciiTheme="minorEastAsia" w:hAnsiTheme="minorEastAsia" w:hint="eastAsia"/>
                <w:color w:val="000000"/>
              </w:rPr>
              <w:t xml:space="preserve">87.8 </w:t>
            </w:r>
          </w:p>
        </w:tc>
        <w:tc>
          <w:tcPr>
            <w:tcW w:w="1205" w:type="dxa"/>
            <w:tcBorders>
              <w:top w:val="nil"/>
              <w:left w:val="nil"/>
              <w:bottom w:val="single" w:sz="4" w:space="0" w:color="auto"/>
              <w:right w:val="single" w:sz="4" w:space="0" w:color="auto"/>
            </w:tcBorders>
            <w:shd w:val="clear" w:color="auto" w:fill="auto"/>
            <w:noWrap/>
            <w:vAlign w:val="center"/>
            <w:hideMark/>
          </w:tcPr>
          <w:p w14:paraId="400BE041" w14:textId="77777777" w:rsidR="003B4A94" w:rsidRPr="003B4A94" w:rsidRDefault="003B4A94" w:rsidP="003B4A94">
            <w:pPr>
              <w:widowControl/>
              <w:jc w:val="right"/>
              <w:rPr>
                <w:rFonts w:asciiTheme="minorEastAsia" w:hAnsiTheme="minorEastAsia" w:cs="ＭＳ Ｐゴシック"/>
                <w:color w:val="000000"/>
                <w:kern w:val="0"/>
              </w:rPr>
            </w:pPr>
            <w:r w:rsidRPr="003B4A94">
              <w:rPr>
                <w:rFonts w:asciiTheme="minorEastAsia" w:hAnsiTheme="minorEastAsia" w:hint="eastAsia"/>
                <w:color w:val="000000"/>
              </w:rPr>
              <w:t xml:space="preserve">4.5 </w:t>
            </w:r>
          </w:p>
        </w:tc>
        <w:tc>
          <w:tcPr>
            <w:tcW w:w="1205" w:type="dxa"/>
            <w:tcBorders>
              <w:top w:val="nil"/>
              <w:left w:val="nil"/>
              <w:bottom w:val="single" w:sz="4" w:space="0" w:color="auto"/>
              <w:right w:val="single" w:sz="4" w:space="0" w:color="auto"/>
            </w:tcBorders>
            <w:shd w:val="clear" w:color="auto" w:fill="auto"/>
            <w:noWrap/>
            <w:vAlign w:val="center"/>
            <w:hideMark/>
          </w:tcPr>
          <w:p w14:paraId="22A6E8C5" w14:textId="77777777" w:rsidR="003B4A94" w:rsidRPr="003B4A94" w:rsidRDefault="003B4A94" w:rsidP="003B4A94">
            <w:pPr>
              <w:widowControl/>
              <w:jc w:val="right"/>
              <w:rPr>
                <w:rFonts w:asciiTheme="minorEastAsia" w:hAnsiTheme="minorEastAsia" w:cs="ＭＳ Ｐゴシック"/>
                <w:color w:val="000000"/>
                <w:kern w:val="0"/>
              </w:rPr>
            </w:pPr>
            <w:r w:rsidRPr="003B4A94">
              <w:rPr>
                <w:rFonts w:asciiTheme="minorEastAsia" w:hAnsiTheme="minorEastAsia" w:hint="eastAsia"/>
                <w:color w:val="000000"/>
              </w:rPr>
              <w:t xml:space="preserve">43.2 </w:t>
            </w:r>
          </w:p>
        </w:tc>
      </w:tr>
      <w:tr w:rsidR="003B4A94" w:rsidRPr="003B4A94" w14:paraId="1EE7D707" w14:textId="77777777" w:rsidTr="00126639">
        <w:trPr>
          <w:trHeight w:val="510"/>
        </w:trPr>
        <w:tc>
          <w:tcPr>
            <w:tcW w:w="1204" w:type="dxa"/>
            <w:tcBorders>
              <w:top w:val="nil"/>
              <w:left w:val="single" w:sz="4" w:space="0" w:color="auto"/>
              <w:bottom w:val="single" w:sz="4" w:space="0" w:color="auto"/>
              <w:right w:val="single" w:sz="4" w:space="0" w:color="auto"/>
            </w:tcBorders>
            <w:shd w:val="clear" w:color="000000" w:fill="D9D9D9"/>
            <w:noWrap/>
            <w:vAlign w:val="center"/>
            <w:hideMark/>
          </w:tcPr>
          <w:p w14:paraId="45406862" w14:textId="77777777" w:rsidR="003B4A94" w:rsidRPr="003B4A94" w:rsidRDefault="003B4A94" w:rsidP="003B4A94">
            <w:pPr>
              <w:widowControl/>
              <w:jc w:val="left"/>
              <w:rPr>
                <w:rFonts w:asciiTheme="minorEastAsia" w:hAnsiTheme="minorEastAsia" w:cs="ＭＳ Ｐゴシック"/>
                <w:color w:val="000000"/>
                <w:kern w:val="0"/>
                <w:sz w:val="20"/>
              </w:rPr>
            </w:pPr>
            <w:r w:rsidRPr="003B4A94">
              <w:rPr>
                <w:rFonts w:asciiTheme="minorEastAsia" w:hAnsiTheme="minorEastAsia" w:cs="ＭＳ Ｐゴシック" w:hint="eastAsia"/>
                <w:color w:val="000000"/>
                <w:kern w:val="0"/>
                <w:sz w:val="20"/>
              </w:rPr>
              <w:t>設備管理</w:t>
            </w:r>
          </w:p>
        </w:tc>
        <w:tc>
          <w:tcPr>
            <w:tcW w:w="1205" w:type="dxa"/>
            <w:tcBorders>
              <w:top w:val="nil"/>
              <w:left w:val="nil"/>
              <w:bottom w:val="single" w:sz="4" w:space="0" w:color="auto"/>
              <w:right w:val="single" w:sz="4" w:space="0" w:color="auto"/>
            </w:tcBorders>
            <w:shd w:val="clear" w:color="000000" w:fill="FFFFFF"/>
            <w:noWrap/>
            <w:vAlign w:val="center"/>
            <w:hideMark/>
          </w:tcPr>
          <w:p w14:paraId="52F14933" w14:textId="77777777" w:rsidR="003B4A94" w:rsidRPr="003B4A94" w:rsidRDefault="003B4A94" w:rsidP="003B4A94">
            <w:pPr>
              <w:widowControl/>
              <w:jc w:val="right"/>
              <w:rPr>
                <w:rFonts w:asciiTheme="minorEastAsia" w:hAnsiTheme="minorEastAsia" w:cs="ＭＳ Ｐゴシック"/>
                <w:color w:val="000000"/>
                <w:kern w:val="0"/>
              </w:rPr>
            </w:pPr>
            <w:r w:rsidRPr="003B4A94">
              <w:rPr>
                <w:rFonts w:asciiTheme="minorEastAsia" w:hAnsiTheme="minorEastAsia" w:hint="eastAsia"/>
                <w:color w:val="000000"/>
              </w:rPr>
              <w:t xml:space="preserve">12 </w:t>
            </w:r>
          </w:p>
        </w:tc>
        <w:tc>
          <w:tcPr>
            <w:tcW w:w="1205" w:type="dxa"/>
            <w:tcBorders>
              <w:top w:val="nil"/>
              <w:left w:val="nil"/>
              <w:bottom w:val="single" w:sz="4" w:space="0" w:color="auto"/>
              <w:right w:val="single" w:sz="4" w:space="0" w:color="auto"/>
            </w:tcBorders>
            <w:shd w:val="clear" w:color="auto" w:fill="auto"/>
            <w:noWrap/>
            <w:vAlign w:val="center"/>
            <w:hideMark/>
          </w:tcPr>
          <w:p w14:paraId="0D91FBF4" w14:textId="77777777" w:rsidR="003B4A94" w:rsidRPr="003B4A94" w:rsidRDefault="003B4A94" w:rsidP="003B4A94">
            <w:pPr>
              <w:widowControl/>
              <w:jc w:val="right"/>
              <w:rPr>
                <w:rFonts w:asciiTheme="minorEastAsia" w:hAnsiTheme="minorEastAsia" w:cs="ＭＳ Ｐゴシック"/>
                <w:color w:val="000000"/>
                <w:kern w:val="0"/>
              </w:rPr>
            </w:pPr>
            <w:r w:rsidRPr="003B4A94">
              <w:rPr>
                <w:rFonts w:asciiTheme="minorEastAsia" w:hAnsiTheme="minorEastAsia" w:hint="eastAsia"/>
                <w:color w:val="000000"/>
              </w:rPr>
              <w:t xml:space="preserve">61.5 </w:t>
            </w:r>
          </w:p>
        </w:tc>
        <w:tc>
          <w:tcPr>
            <w:tcW w:w="1205" w:type="dxa"/>
            <w:tcBorders>
              <w:top w:val="nil"/>
              <w:left w:val="nil"/>
              <w:bottom w:val="single" w:sz="4" w:space="0" w:color="auto"/>
              <w:right w:val="single" w:sz="4" w:space="0" w:color="auto"/>
            </w:tcBorders>
            <w:shd w:val="clear" w:color="auto" w:fill="auto"/>
            <w:noWrap/>
            <w:vAlign w:val="center"/>
            <w:hideMark/>
          </w:tcPr>
          <w:p w14:paraId="347B6BA0" w14:textId="77777777" w:rsidR="003B4A94" w:rsidRPr="003B4A94" w:rsidRDefault="003B4A94" w:rsidP="003B4A94">
            <w:pPr>
              <w:widowControl/>
              <w:jc w:val="right"/>
              <w:rPr>
                <w:rFonts w:asciiTheme="minorEastAsia" w:hAnsiTheme="minorEastAsia" w:cs="ＭＳ Ｐゴシック"/>
                <w:color w:val="000000"/>
                <w:kern w:val="0"/>
              </w:rPr>
            </w:pPr>
            <w:r w:rsidRPr="003B4A94">
              <w:rPr>
                <w:rFonts w:asciiTheme="minorEastAsia" w:hAnsiTheme="minorEastAsia" w:hint="eastAsia"/>
                <w:color w:val="000000"/>
              </w:rPr>
              <w:t xml:space="preserve">23.8 </w:t>
            </w:r>
          </w:p>
        </w:tc>
        <w:tc>
          <w:tcPr>
            <w:tcW w:w="1205" w:type="dxa"/>
            <w:tcBorders>
              <w:top w:val="nil"/>
              <w:left w:val="nil"/>
              <w:bottom w:val="single" w:sz="4" w:space="0" w:color="auto"/>
              <w:right w:val="single" w:sz="4" w:space="0" w:color="auto"/>
            </w:tcBorders>
            <w:shd w:val="clear" w:color="auto" w:fill="auto"/>
            <w:noWrap/>
            <w:vAlign w:val="center"/>
            <w:hideMark/>
          </w:tcPr>
          <w:p w14:paraId="7DDCA480" w14:textId="77777777" w:rsidR="003B4A94" w:rsidRPr="003B4A94" w:rsidRDefault="003B4A94" w:rsidP="003B4A94">
            <w:pPr>
              <w:widowControl/>
              <w:jc w:val="right"/>
              <w:rPr>
                <w:rFonts w:asciiTheme="minorEastAsia" w:hAnsiTheme="minorEastAsia" w:cs="ＭＳ Ｐゴシック"/>
                <w:color w:val="000000"/>
                <w:kern w:val="0"/>
              </w:rPr>
            </w:pPr>
            <w:r w:rsidRPr="003B4A94">
              <w:rPr>
                <w:rFonts w:asciiTheme="minorEastAsia" w:hAnsiTheme="minorEastAsia" w:hint="eastAsia"/>
                <w:color w:val="000000"/>
              </w:rPr>
              <w:t xml:space="preserve">100.0 </w:t>
            </w:r>
          </w:p>
        </w:tc>
        <w:tc>
          <w:tcPr>
            <w:tcW w:w="1205" w:type="dxa"/>
            <w:tcBorders>
              <w:top w:val="nil"/>
              <w:left w:val="nil"/>
              <w:bottom w:val="single" w:sz="4" w:space="0" w:color="auto"/>
              <w:right w:val="single" w:sz="4" w:space="0" w:color="auto"/>
            </w:tcBorders>
            <w:shd w:val="clear" w:color="auto" w:fill="auto"/>
            <w:noWrap/>
            <w:vAlign w:val="center"/>
            <w:hideMark/>
          </w:tcPr>
          <w:p w14:paraId="149FB85D" w14:textId="77777777" w:rsidR="003B4A94" w:rsidRPr="003B4A94" w:rsidRDefault="003B4A94" w:rsidP="003B4A94">
            <w:pPr>
              <w:widowControl/>
              <w:jc w:val="right"/>
              <w:rPr>
                <w:rFonts w:asciiTheme="minorEastAsia" w:hAnsiTheme="minorEastAsia" w:cs="ＭＳ Ｐゴシック"/>
                <w:color w:val="000000"/>
                <w:kern w:val="0"/>
              </w:rPr>
            </w:pPr>
            <w:r w:rsidRPr="003B4A94">
              <w:rPr>
                <w:rFonts w:asciiTheme="minorEastAsia" w:hAnsiTheme="minorEastAsia" w:cs="ＭＳ Ｐゴシック" w:hint="eastAsia"/>
                <w:color w:val="000000"/>
                <w:kern w:val="0"/>
              </w:rPr>
              <w:t>0.0</w:t>
            </w:r>
          </w:p>
        </w:tc>
        <w:tc>
          <w:tcPr>
            <w:tcW w:w="1205" w:type="dxa"/>
            <w:tcBorders>
              <w:top w:val="nil"/>
              <w:left w:val="nil"/>
              <w:bottom w:val="single" w:sz="4" w:space="0" w:color="auto"/>
              <w:right w:val="single" w:sz="4" w:space="0" w:color="auto"/>
            </w:tcBorders>
            <w:shd w:val="clear" w:color="auto" w:fill="auto"/>
            <w:noWrap/>
            <w:vAlign w:val="center"/>
            <w:hideMark/>
          </w:tcPr>
          <w:p w14:paraId="4E7096FC" w14:textId="77777777" w:rsidR="003B4A94" w:rsidRPr="003B4A94" w:rsidRDefault="003B4A94" w:rsidP="003B4A94">
            <w:pPr>
              <w:widowControl/>
              <w:jc w:val="right"/>
              <w:rPr>
                <w:rFonts w:asciiTheme="minorEastAsia" w:hAnsiTheme="minorEastAsia" w:cs="ＭＳ Ｐゴシック"/>
                <w:color w:val="000000"/>
                <w:kern w:val="0"/>
              </w:rPr>
            </w:pPr>
            <w:r w:rsidRPr="003B4A94">
              <w:rPr>
                <w:rFonts w:asciiTheme="minorEastAsia" w:hAnsiTheme="minorEastAsia" w:hint="eastAsia"/>
                <w:color w:val="000000"/>
              </w:rPr>
              <w:t xml:space="preserve">10.1 </w:t>
            </w:r>
          </w:p>
        </w:tc>
        <w:tc>
          <w:tcPr>
            <w:tcW w:w="1205" w:type="dxa"/>
            <w:tcBorders>
              <w:top w:val="nil"/>
              <w:left w:val="nil"/>
              <w:bottom w:val="single" w:sz="4" w:space="0" w:color="auto"/>
              <w:right w:val="single" w:sz="4" w:space="0" w:color="auto"/>
            </w:tcBorders>
            <w:shd w:val="clear" w:color="auto" w:fill="auto"/>
            <w:noWrap/>
            <w:vAlign w:val="center"/>
            <w:hideMark/>
          </w:tcPr>
          <w:p w14:paraId="505D1B29" w14:textId="77777777" w:rsidR="003B4A94" w:rsidRPr="003B4A94" w:rsidRDefault="003B4A94" w:rsidP="003B4A94">
            <w:pPr>
              <w:widowControl/>
              <w:jc w:val="right"/>
              <w:rPr>
                <w:rFonts w:asciiTheme="minorEastAsia" w:hAnsiTheme="minorEastAsia" w:cs="ＭＳ Ｐゴシック"/>
                <w:color w:val="000000"/>
                <w:kern w:val="0"/>
              </w:rPr>
            </w:pPr>
            <w:r w:rsidRPr="003B4A94">
              <w:rPr>
                <w:rFonts w:asciiTheme="minorEastAsia" w:hAnsiTheme="minorEastAsia" w:hint="eastAsia"/>
                <w:color w:val="000000"/>
              </w:rPr>
              <w:t xml:space="preserve">0.0 </w:t>
            </w:r>
          </w:p>
        </w:tc>
      </w:tr>
      <w:tr w:rsidR="003B4A94" w:rsidRPr="003B4A94" w14:paraId="4600746C" w14:textId="77777777" w:rsidTr="00126639">
        <w:trPr>
          <w:trHeight w:val="510"/>
        </w:trPr>
        <w:tc>
          <w:tcPr>
            <w:tcW w:w="1204" w:type="dxa"/>
            <w:tcBorders>
              <w:top w:val="nil"/>
              <w:left w:val="single" w:sz="4" w:space="0" w:color="auto"/>
              <w:bottom w:val="single" w:sz="4" w:space="0" w:color="auto"/>
              <w:right w:val="single" w:sz="4" w:space="0" w:color="auto"/>
            </w:tcBorders>
            <w:shd w:val="clear" w:color="000000" w:fill="D9D9D9"/>
            <w:noWrap/>
            <w:vAlign w:val="center"/>
            <w:hideMark/>
          </w:tcPr>
          <w:p w14:paraId="3F30E6EF" w14:textId="77777777" w:rsidR="003B4A94" w:rsidRPr="003B4A94" w:rsidRDefault="003B4A94" w:rsidP="003B4A94">
            <w:pPr>
              <w:widowControl/>
              <w:jc w:val="left"/>
              <w:rPr>
                <w:rFonts w:asciiTheme="minorEastAsia" w:hAnsiTheme="minorEastAsia" w:cs="ＭＳ Ｐゴシック"/>
                <w:color w:val="000000"/>
                <w:kern w:val="0"/>
                <w:sz w:val="20"/>
              </w:rPr>
            </w:pPr>
            <w:r w:rsidRPr="003B4A94">
              <w:rPr>
                <w:rFonts w:asciiTheme="minorEastAsia" w:hAnsiTheme="minorEastAsia" w:cs="ＭＳ Ｐゴシック" w:hint="eastAsia"/>
                <w:color w:val="000000"/>
                <w:kern w:val="0"/>
                <w:sz w:val="20"/>
              </w:rPr>
              <w:t>その他</w:t>
            </w:r>
          </w:p>
        </w:tc>
        <w:tc>
          <w:tcPr>
            <w:tcW w:w="1205" w:type="dxa"/>
            <w:tcBorders>
              <w:top w:val="nil"/>
              <w:left w:val="nil"/>
              <w:bottom w:val="single" w:sz="4" w:space="0" w:color="auto"/>
              <w:right w:val="single" w:sz="4" w:space="0" w:color="auto"/>
            </w:tcBorders>
            <w:shd w:val="clear" w:color="000000" w:fill="FFFFFF"/>
            <w:noWrap/>
            <w:vAlign w:val="center"/>
            <w:hideMark/>
          </w:tcPr>
          <w:p w14:paraId="52182BED" w14:textId="77777777" w:rsidR="003B4A94" w:rsidRPr="003B4A94" w:rsidRDefault="003B4A94" w:rsidP="003B4A94">
            <w:pPr>
              <w:widowControl/>
              <w:jc w:val="right"/>
              <w:rPr>
                <w:rFonts w:asciiTheme="minorEastAsia" w:hAnsiTheme="minorEastAsia" w:cs="ＭＳ Ｐゴシック"/>
                <w:color w:val="000000"/>
                <w:kern w:val="0"/>
              </w:rPr>
            </w:pPr>
            <w:r w:rsidRPr="003B4A94">
              <w:rPr>
                <w:rFonts w:asciiTheme="minorEastAsia" w:hAnsiTheme="minorEastAsia" w:hint="eastAsia"/>
                <w:color w:val="000000"/>
              </w:rPr>
              <w:t xml:space="preserve">3 </w:t>
            </w:r>
          </w:p>
        </w:tc>
        <w:tc>
          <w:tcPr>
            <w:tcW w:w="1205" w:type="dxa"/>
            <w:tcBorders>
              <w:top w:val="nil"/>
              <w:left w:val="nil"/>
              <w:bottom w:val="single" w:sz="4" w:space="0" w:color="auto"/>
              <w:right w:val="single" w:sz="4" w:space="0" w:color="auto"/>
            </w:tcBorders>
            <w:shd w:val="clear" w:color="auto" w:fill="auto"/>
            <w:noWrap/>
            <w:vAlign w:val="center"/>
            <w:hideMark/>
          </w:tcPr>
          <w:p w14:paraId="0459F96B" w14:textId="77777777" w:rsidR="003B4A94" w:rsidRPr="003B4A94" w:rsidRDefault="003B4A94" w:rsidP="003B4A94">
            <w:pPr>
              <w:widowControl/>
              <w:jc w:val="right"/>
              <w:rPr>
                <w:rFonts w:asciiTheme="minorEastAsia" w:hAnsiTheme="minorEastAsia" w:cs="ＭＳ Ｐゴシック"/>
                <w:color w:val="000000"/>
                <w:kern w:val="0"/>
              </w:rPr>
            </w:pPr>
            <w:r w:rsidRPr="003B4A94">
              <w:rPr>
                <w:rFonts w:asciiTheme="minorEastAsia" w:hAnsiTheme="minorEastAsia" w:hint="eastAsia"/>
                <w:color w:val="000000"/>
              </w:rPr>
              <w:t xml:space="preserve">34.0 </w:t>
            </w:r>
          </w:p>
        </w:tc>
        <w:tc>
          <w:tcPr>
            <w:tcW w:w="1205" w:type="dxa"/>
            <w:tcBorders>
              <w:top w:val="nil"/>
              <w:left w:val="nil"/>
              <w:bottom w:val="single" w:sz="4" w:space="0" w:color="auto"/>
              <w:right w:val="single" w:sz="4" w:space="0" w:color="auto"/>
            </w:tcBorders>
            <w:shd w:val="clear" w:color="auto" w:fill="auto"/>
            <w:noWrap/>
            <w:vAlign w:val="center"/>
            <w:hideMark/>
          </w:tcPr>
          <w:p w14:paraId="0AC23AF1" w14:textId="77777777" w:rsidR="003B4A94" w:rsidRPr="003B4A94" w:rsidRDefault="003B4A94" w:rsidP="003B4A94">
            <w:pPr>
              <w:widowControl/>
              <w:jc w:val="right"/>
              <w:rPr>
                <w:rFonts w:asciiTheme="minorEastAsia" w:hAnsiTheme="minorEastAsia" w:cs="ＭＳ Ｐゴシック"/>
                <w:color w:val="000000"/>
                <w:kern w:val="0"/>
              </w:rPr>
            </w:pPr>
            <w:r w:rsidRPr="003B4A94">
              <w:rPr>
                <w:rFonts w:asciiTheme="minorEastAsia" w:hAnsiTheme="minorEastAsia" w:hint="eastAsia"/>
                <w:color w:val="000000"/>
              </w:rPr>
              <w:t xml:space="preserve">7.3 </w:t>
            </w:r>
          </w:p>
        </w:tc>
        <w:tc>
          <w:tcPr>
            <w:tcW w:w="1205" w:type="dxa"/>
            <w:tcBorders>
              <w:top w:val="nil"/>
              <w:left w:val="nil"/>
              <w:bottom w:val="single" w:sz="4" w:space="0" w:color="auto"/>
              <w:right w:val="single" w:sz="4" w:space="0" w:color="auto"/>
            </w:tcBorders>
            <w:shd w:val="clear" w:color="auto" w:fill="auto"/>
            <w:noWrap/>
            <w:vAlign w:val="center"/>
            <w:hideMark/>
          </w:tcPr>
          <w:p w14:paraId="585BE473" w14:textId="77777777" w:rsidR="003B4A94" w:rsidRPr="003B4A94" w:rsidRDefault="003B4A94" w:rsidP="003B4A94">
            <w:pPr>
              <w:widowControl/>
              <w:jc w:val="right"/>
              <w:rPr>
                <w:rFonts w:asciiTheme="minorEastAsia" w:hAnsiTheme="minorEastAsia" w:cs="ＭＳ Ｐゴシック"/>
                <w:color w:val="000000"/>
                <w:kern w:val="0"/>
              </w:rPr>
            </w:pPr>
            <w:r w:rsidRPr="003B4A94">
              <w:rPr>
                <w:rFonts w:asciiTheme="minorEastAsia" w:hAnsiTheme="minorEastAsia" w:hint="eastAsia"/>
                <w:color w:val="000000"/>
              </w:rPr>
              <w:t xml:space="preserve">33.3 </w:t>
            </w:r>
          </w:p>
        </w:tc>
        <w:tc>
          <w:tcPr>
            <w:tcW w:w="1205" w:type="dxa"/>
            <w:tcBorders>
              <w:top w:val="nil"/>
              <w:left w:val="nil"/>
              <w:bottom w:val="single" w:sz="4" w:space="0" w:color="auto"/>
              <w:right w:val="single" w:sz="4" w:space="0" w:color="auto"/>
            </w:tcBorders>
            <w:shd w:val="clear" w:color="auto" w:fill="auto"/>
            <w:noWrap/>
            <w:vAlign w:val="center"/>
            <w:hideMark/>
          </w:tcPr>
          <w:p w14:paraId="5857F2C2" w14:textId="77777777" w:rsidR="003B4A94" w:rsidRPr="003B4A94" w:rsidRDefault="003B4A94" w:rsidP="003B4A94">
            <w:pPr>
              <w:widowControl/>
              <w:jc w:val="right"/>
              <w:rPr>
                <w:rFonts w:asciiTheme="minorEastAsia" w:hAnsiTheme="minorEastAsia" w:cs="ＭＳ Ｐゴシック"/>
                <w:color w:val="000000"/>
                <w:kern w:val="0"/>
              </w:rPr>
            </w:pPr>
            <w:r w:rsidRPr="003B4A94">
              <w:rPr>
                <w:rFonts w:asciiTheme="minorEastAsia" w:hAnsiTheme="minorEastAsia" w:hint="eastAsia"/>
                <w:color w:val="000000"/>
              </w:rPr>
              <w:t xml:space="preserve">66.7 </w:t>
            </w:r>
          </w:p>
        </w:tc>
        <w:tc>
          <w:tcPr>
            <w:tcW w:w="1205" w:type="dxa"/>
            <w:tcBorders>
              <w:top w:val="nil"/>
              <w:left w:val="nil"/>
              <w:bottom w:val="single" w:sz="4" w:space="0" w:color="auto"/>
              <w:right w:val="single" w:sz="4" w:space="0" w:color="auto"/>
            </w:tcBorders>
            <w:shd w:val="clear" w:color="auto" w:fill="auto"/>
            <w:noWrap/>
            <w:vAlign w:val="center"/>
            <w:hideMark/>
          </w:tcPr>
          <w:p w14:paraId="4108D44B" w14:textId="77777777" w:rsidR="003B4A94" w:rsidRPr="003B4A94" w:rsidRDefault="003B4A94" w:rsidP="003B4A94">
            <w:pPr>
              <w:widowControl/>
              <w:jc w:val="right"/>
              <w:rPr>
                <w:rFonts w:asciiTheme="minorEastAsia" w:hAnsiTheme="minorEastAsia" w:cs="ＭＳ Ｐゴシック"/>
                <w:color w:val="000000"/>
                <w:kern w:val="0"/>
              </w:rPr>
            </w:pPr>
            <w:r w:rsidRPr="003B4A94">
              <w:rPr>
                <w:rFonts w:asciiTheme="minorEastAsia" w:hAnsiTheme="minorEastAsia" w:hint="eastAsia"/>
                <w:color w:val="000000"/>
              </w:rPr>
              <w:t xml:space="preserve">8.3 </w:t>
            </w:r>
          </w:p>
        </w:tc>
        <w:tc>
          <w:tcPr>
            <w:tcW w:w="1205" w:type="dxa"/>
            <w:tcBorders>
              <w:top w:val="nil"/>
              <w:left w:val="nil"/>
              <w:bottom w:val="single" w:sz="4" w:space="0" w:color="auto"/>
              <w:right w:val="single" w:sz="4" w:space="0" w:color="auto"/>
            </w:tcBorders>
            <w:shd w:val="clear" w:color="auto" w:fill="auto"/>
            <w:noWrap/>
            <w:vAlign w:val="center"/>
            <w:hideMark/>
          </w:tcPr>
          <w:p w14:paraId="0AC51698" w14:textId="77777777" w:rsidR="003B4A94" w:rsidRPr="003B4A94" w:rsidRDefault="003B4A94" w:rsidP="003B4A94">
            <w:pPr>
              <w:widowControl/>
              <w:jc w:val="right"/>
              <w:rPr>
                <w:rFonts w:asciiTheme="minorEastAsia" w:hAnsiTheme="minorEastAsia" w:cs="ＭＳ Ｐゴシック"/>
                <w:color w:val="000000"/>
                <w:kern w:val="0"/>
              </w:rPr>
            </w:pPr>
            <w:r w:rsidRPr="003B4A94">
              <w:rPr>
                <w:rFonts w:asciiTheme="minorEastAsia" w:hAnsiTheme="minorEastAsia" w:hint="eastAsia"/>
                <w:color w:val="000000"/>
              </w:rPr>
              <w:t xml:space="preserve">0.0 </w:t>
            </w:r>
          </w:p>
        </w:tc>
      </w:tr>
      <w:tr w:rsidR="003B4A94" w:rsidRPr="003B4A94" w14:paraId="7F386C7D" w14:textId="77777777" w:rsidTr="00126639">
        <w:trPr>
          <w:trHeight w:val="510"/>
        </w:trPr>
        <w:tc>
          <w:tcPr>
            <w:tcW w:w="1204" w:type="dxa"/>
            <w:tcBorders>
              <w:top w:val="single" w:sz="4" w:space="0" w:color="auto"/>
              <w:left w:val="single" w:sz="4" w:space="0" w:color="auto"/>
              <w:bottom w:val="single" w:sz="4" w:space="0" w:color="auto"/>
              <w:right w:val="single" w:sz="4" w:space="0" w:color="auto"/>
            </w:tcBorders>
            <w:shd w:val="clear" w:color="000000" w:fill="D9D9D9"/>
            <w:noWrap/>
            <w:vAlign w:val="center"/>
          </w:tcPr>
          <w:p w14:paraId="1A7F3DB6" w14:textId="77777777" w:rsidR="003B4A94" w:rsidRPr="003B4A94" w:rsidRDefault="003B4A94" w:rsidP="003B4A94">
            <w:pPr>
              <w:widowControl/>
              <w:jc w:val="center"/>
              <w:rPr>
                <w:rFonts w:asciiTheme="minorEastAsia" w:hAnsiTheme="minorEastAsia" w:cs="ＭＳ Ｐゴシック"/>
                <w:color w:val="000000"/>
                <w:kern w:val="0"/>
                <w:sz w:val="20"/>
              </w:rPr>
            </w:pPr>
            <w:r w:rsidRPr="003B4A94">
              <w:rPr>
                <w:rFonts w:asciiTheme="minorEastAsia" w:hAnsiTheme="minorEastAsia" w:cs="ＭＳ Ｐゴシック" w:hint="eastAsia"/>
                <w:color w:val="000000"/>
                <w:kern w:val="0"/>
                <w:sz w:val="20"/>
              </w:rPr>
              <w:t>計</w:t>
            </w:r>
          </w:p>
        </w:tc>
        <w:tc>
          <w:tcPr>
            <w:tcW w:w="1205" w:type="dxa"/>
            <w:tcBorders>
              <w:top w:val="single" w:sz="4" w:space="0" w:color="auto"/>
              <w:left w:val="nil"/>
              <w:bottom w:val="single" w:sz="4" w:space="0" w:color="auto"/>
              <w:right w:val="single" w:sz="4" w:space="0" w:color="auto"/>
            </w:tcBorders>
            <w:shd w:val="clear" w:color="000000" w:fill="FFFFFF"/>
            <w:noWrap/>
            <w:vAlign w:val="center"/>
          </w:tcPr>
          <w:p w14:paraId="1E6F26DE" w14:textId="77777777" w:rsidR="003B4A94" w:rsidRPr="003B4A94" w:rsidRDefault="003B4A94" w:rsidP="003B4A94">
            <w:pPr>
              <w:widowControl/>
              <w:jc w:val="right"/>
              <w:rPr>
                <w:rFonts w:asciiTheme="minorEastAsia" w:hAnsiTheme="minorEastAsia" w:cs="ＭＳ Ｐゴシック"/>
                <w:color w:val="000000"/>
                <w:kern w:val="0"/>
              </w:rPr>
            </w:pPr>
            <w:r w:rsidRPr="003B4A94">
              <w:rPr>
                <w:rFonts w:asciiTheme="minorEastAsia" w:hAnsiTheme="minorEastAsia" w:hint="eastAsia"/>
                <w:color w:val="000000"/>
              </w:rPr>
              <w:t xml:space="preserve">89 </w:t>
            </w:r>
          </w:p>
        </w:tc>
        <w:tc>
          <w:tcPr>
            <w:tcW w:w="1205" w:type="dxa"/>
            <w:tcBorders>
              <w:top w:val="single" w:sz="4" w:space="0" w:color="auto"/>
              <w:left w:val="nil"/>
              <w:bottom w:val="single" w:sz="4" w:space="0" w:color="auto"/>
              <w:right w:val="single" w:sz="4" w:space="0" w:color="auto"/>
            </w:tcBorders>
            <w:shd w:val="clear" w:color="auto" w:fill="auto"/>
            <w:noWrap/>
            <w:vAlign w:val="center"/>
          </w:tcPr>
          <w:p w14:paraId="2932CB85" w14:textId="77777777" w:rsidR="003B4A94" w:rsidRPr="003B4A94" w:rsidRDefault="003B4A94" w:rsidP="003B4A94">
            <w:pPr>
              <w:widowControl/>
              <w:jc w:val="right"/>
              <w:rPr>
                <w:rFonts w:asciiTheme="minorEastAsia" w:hAnsiTheme="minorEastAsia" w:cs="ＭＳ Ｐゴシック"/>
                <w:color w:val="000000"/>
                <w:kern w:val="0"/>
              </w:rPr>
            </w:pPr>
            <w:r w:rsidRPr="003B4A94">
              <w:rPr>
                <w:rFonts w:asciiTheme="minorEastAsia" w:hAnsiTheme="minorEastAsia" w:hint="eastAsia"/>
                <w:color w:val="000000"/>
              </w:rPr>
              <w:t xml:space="preserve">60.9 </w:t>
            </w:r>
          </w:p>
        </w:tc>
        <w:tc>
          <w:tcPr>
            <w:tcW w:w="1205" w:type="dxa"/>
            <w:tcBorders>
              <w:top w:val="single" w:sz="4" w:space="0" w:color="auto"/>
              <w:left w:val="nil"/>
              <w:bottom w:val="single" w:sz="4" w:space="0" w:color="auto"/>
              <w:right w:val="single" w:sz="4" w:space="0" w:color="auto"/>
            </w:tcBorders>
            <w:shd w:val="clear" w:color="auto" w:fill="auto"/>
            <w:noWrap/>
            <w:vAlign w:val="center"/>
          </w:tcPr>
          <w:p w14:paraId="1CB681FD" w14:textId="77777777" w:rsidR="003B4A94" w:rsidRPr="003B4A94" w:rsidRDefault="003B4A94" w:rsidP="003B4A94">
            <w:pPr>
              <w:widowControl/>
              <w:jc w:val="right"/>
              <w:rPr>
                <w:rFonts w:asciiTheme="minorEastAsia" w:hAnsiTheme="minorEastAsia" w:cs="ＭＳ Ｐゴシック"/>
                <w:color w:val="000000"/>
                <w:kern w:val="0"/>
              </w:rPr>
            </w:pPr>
            <w:r w:rsidRPr="003B4A94">
              <w:rPr>
                <w:rFonts w:asciiTheme="minorEastAsia" w:hAnsiTheme="minorEastAsia" w:hint="eastAsia"/>
                <w:color w:val="000000"/>
              </w:rPr>
              <w:t xml:space="preserve">6.0 </w:t>
            </w:r>
          </w:p>
        </w:tc>
        <w:tc>
          <w:tcPr>
            <w:tcW w:w="1205" w:type="dxa"/>
            <w:tcBorders>
              <w:top w:val="single" w:sz="4" w:space="0" w:color="auto"/>
              <w:left w:val="nil"/>
              <w:bottom w:val="single" w:sz="4" w:space="0" w:color="auto"/>
              <w:right w:val="single" w:sz="4" w:space="0" w:color="auto"/>
            </w:tcBorders>
            <w:shd w:val="clear" w:color="auto" w:fill="auto"/>
            <w:noWrap/>
            <w:vAlign w:val="center"/>
          </w:tcPr>
          <w:p w14:paraId="20A58421" w14:textId="77777777" w:rsidR="003B4A94" w:rsidRPr="003B4A94" w:rsidRDefault="003B4A94" w:rsidP="003B4A94">
            <w:pPr>
              <w:widowControl/>
              <w:jc w:val="right"/>
              <w:rPr>
                <w:rFonts w:asciiTheme="minorEastAsia" w:hAnsiTheme="minorEastAsia" w:cs="ＭＳ Ｐゴシック"/>
                <w:color w:val="000000"/>
                <w:kern w:val="0"/>
              </w:rPr>
            </w:pPr>
            <w:r w:rsidRPr="003B4A94">
              <w:rPr>
                <w:rFonts w:asciiTheme="minorEastAsia" w:hAnsiTheme="minorEastAsia" w:hint="eastAsia"/>
                <w:color w:val="000000"/>
              </w:rPr>
              <w:t xml:space="preserve">18.0 </w:t>
            </w:r>
          </w:p>
        </w:tc>
        <w:tc>
          <w:tcPr>
            <w:tcW w:w="1205" w:type="dxa"/>
            <w:tcBorders>
              <w:top w:val="single" w:sz="4" w:space="0" w:color="auto"/>
              <w:left w:val="nil"/>
              <w:bottom w:val="single" w:sz="4" w:space="0" w:color="auto"/>
              <w:right w:val="single" w:sz="4" w:space="0" w:color="auto"/>
            </w:tcBorders>
            <w:shd w:val="clear" w:color="auto" w:fill="auto"/>
            <w:noWrap/>
            <w:vAlign w:val="center"/>
          </w:tcPr>
          <w:p w14:paraId="08CAA8D4" w14:textId="77777777" w:rsidR="003B4A94" w:rsidRPr="003B4A94" w:rsidRDefault="003B4A94" w:rsidP="003B4A94">
            <w:pPr>
              <w:widowControl/>
              <w:jc w:val="right"/>
              <w:rPr>
                <w:rFonts w:asciiTheme="minorEastAsia" w:hAnsiTheme="minorEastAsia" w:cs="ＭＳ Ｐゴシック"/>
                <w:color w:val="000000"/>
                <w:kern w:val="0"/>
              </w:rPr>
            </w:pPr>
            <w:r w:rsidRPr="003B4A94">
              <w:rPr>
                <w:rFonts w:asciiTheme="minorEastAsia" w:hAnsiTheme="minorEastAsia" w:hint="eastAsia"/>
                <w:color w:val="000000"/>
              </w:rPr>
              <w:t xml:space="preserve">75.3 </w:t>
            </w:r>
          </w:p>
        </w:tc>
        <w:tc>
          <w:tcPr>
            <w:tcW w:w="1205" w:type="dxa"/>
            <w:tcBorders>
              <w:top w:val="single" w:sz="4" w:space="0" w:color="auto"/>
              <w:left w:val="nil"/>
              <w:bottom w:val="single" w:sz="4" w:space="0" w:color="auto"/>
              <w:right w:val="single" w:sz="4" w:space="0" w:color="auto"/>
            </w:tcBorders>
            <w:shd w:val="clear" w:color="auto" w:fill="auto"/>
            <w:noWrap/>
            <w:vAlign w:val="center"/>
          </w:tcPr>
          <w:p w14:paraId="61BB8164" w14:textId="77777777" w:rsidR="003B4A94" w:rsidRPr="003B4A94" w:rsidRDefault="003B4A94" w:rsidP="003B4A94">
            <w:pPr>
              <w:widowControl/>
              <w:jc w:val="right"/>
              <w:rPr>
                <w:rFonts w:asciiTheme="minorEastAsia" w:hAnsiTheme="minorEastAsia" w:cs="ＭＳ Ｐゴシック"/>
                <w:color w:val="000000"/>
                <w:kern w:val="0"/>
              </w:rPr>
            </w:pPr>
            <w:r w:rsidRPr="003B4A94">
              <w:rPr>
                <w:rFonts w:asciiTheme="minorEastAsia" w:hAnsiTheme="minorEastAsia" w:hint="eastAsia"/>
                <w:color w:val="000000"/>
              </w:rPr>
              <w:t xml:space="preserve">5.4 </w:t>
            </w:r>
          </w:p>
        </w:tc>
        <w:tc>
          <w:tcPr>
            <w:tcW w:w="1205" w:type="dxa"/>
            <w:tcBorders>
              <w:top w:val="single" w:sz="4" w:space="0" w:color="auto"/>
              <w:left w:val="nil"/>
              <w:bottom w:val="single" w:sz="4" w:space="0" w:color="auto"/>
              <w:right w:val="single" w:sz="4" w:space="0" w:color="auto"/>
            </w:tcBorders>
            <w:shd w:val="clear" w:color="auto" w:fill="auto"/>
            <w:noWrap/>
            <w:vAlign w:val="center"/>
          </w:tcPr>
          <w:p w14:paraId="715FB1E4" w14:textId="77777777" w:rsidR="003B4A94" w:rsidRPr="003B4A94" w:rsidRDefault="003B4A94" w:rsidP="003B4A94">
            <w:pPr>
              <w:widowControl/>
              <w:jc w:val="right"/>
              <w:rPr>
                <w:rFonts w:asciiTheme="minorEastAsia" w:hAnsiTheme="minorEastAsia" w:cs="ＭＳ Ｐゴシック"/>
                <w:color w:val="000000"/>
                <w:kern w:val="0"/>
              </w:rPr>
            </w:pPr>
            <w:r w:rsidRPr="003B4A94">
              <w:rPr>
                <w:rFonts w:asciiTheme="minorEastAsia" w:hAnsiTheme="minorEastAsia" w:hint="eastAsia"/>
                <w:color w:val="000000"/>
              </w:rPr>
              <w:t xml:space="preserve">36.0 </w:t>
            </w:r>
          </w:p>
        </w:tc>
      </w:tr>
    </w:tbl>
    <w:p w14:paraId="32A6F092" w14:textId="77777777" w:rsidR="003B4A94" w:rsidRPr="003B4A94" w:rsidRDefault="003B4A94" w:rsidP="003B4A94">
      <w:pPr>
        <w:rPr>
          <w:highlight w:val="yellow"/>
        </w:rPr>
      </w:pPr>
    </w:p>
    <w:p w14:paraId="4967DFF0" w14:textId="77777777" w:rsidR="003B4A94" w:rsidRPr="003B4A94" w:rsidRDefault="003B4A94" w:rsidP="003B4A94">
      <w:pPr>
        <w:rPr>
          <w:rFonts w:ascii="ＭＳ 明朝" w:eastAsia="ＭＳ 明朝" w:hAnsi="ＭＳ 明朝" w:cs="ＭＳ 明朝"/>
        </w:rPr>
      </w:pPr>
      <w:r w:rsidRPr="003B4A94">
        <w:rPr>
          <w:rFonts w:ascii="ＭＳ 明朝" w:eastAsia="ＭＳ 明朝" w:hAnsi="ＭＳ 明朝" w:cs="ＭＳ 明朝" w:hint="eastAsia"/>
        </w:rPr>
        <w:t xml:space="preserve">※最低賃金　　　　令和4年度　927円（令和4年10月6日発効）　</w:t>
      </w:r>
    </w:p>
    <w:p w14:paraId="3106DE4B" w14:textId="77777777" w:rsidR="003B4A94" w:rsidRPr="003B4A94" w:rsidRDefault="003B4A94" w:rsidP="003B4A94">
      <w:r w:rsidRPr="003B4A94">
        <w:rPr>
          <w:rFonts w:ascii="ＭＳ 明朝" w:eastAsia="ＭＳ 明朝" w:hAnsi="ＭＳ 明朝" w:cs="ＭＳ 明朝" w:hint="eastAsia"/>
        </w:rPr>
        <w:t>※最低賃金割合　　950円未満の割合</w:t>
      </w:r>
    </w:p>
    <w:p w14:paraId="6F8AB07F" w14:textId="77777777" w:rsidR="003B4A94" w:rsidRPr="003B4A94" w:rsidRDefault="003B4A94" w:rsidP="003B4A94">
      <w:pPr>
        <w:rPr>
          <w:highlight w:val="yellow"/>
        </w:rPr>
      </w:pPr>
    </w:p>
    <w:p w14:paraId="36A1DC64" w14:textId="77777777" w:rsidR="003B4A94" w:rsidRPr="003B4A94" w:rsidRDefault="003B4A94" w:rsidP="003B4A94">
      <w:pPr>
        <w:outlineLvl w:val="1"/>
        <w:rPr>
          <w:rFonts w:ascii="Meiryo UI" w:eastAsia="Meiryo UI" w:hAnsi="Meiryo UI"/>
          <w:sz w:val="24"/>
          <w:szCs w:val="24"/>
        </w:rPr>
      </w:pPr>
      <w:bookmarkStart w:id="48" w:name="_Toc122340547"/>
      <w:r w:rsidRPr="003B4A94">
        <w:rPr>
          <w:rFonts w:ascii="Meiryo UI" w:eastAsia="Meiryo UI" w:hAnsi="Meiryo UI" w:hint="eastAsia"/>
          <w:sz w:val="24"/>
          <w:szCs w:val="24"/>
        </w:rPr>
        <w:t>２．労働日数</w:t>
      </w:r>
      <w:bookmarkEnd w:id="48"/>
    </w:p>
    <w:p w14:paraId="7A90C3AA" w14:textId="77777777" w:rsidR="003B4A94" w:rsidRPr="003B4A94" w:rsidRDefault="003B4A94" w:rsidP="003B4A94">
      <w:pPr>
        <w:rPr>
          <w:rFonts w:asciiTheme="minorEastAsia" w:hAnsiTheme="minorEastAsia"/>
        </w:rPr>
      </w:pPr>
      <w:bookmarkStart w:id="49" w:name="_Hlk121661548"/>
      <w:r w:rsidRPr="003B4A94">
        <w:rPr>
          <w:rFonts w:asciiTheme="minorEastAsia" w:hAnsiTheme="minorEastAsia" w:hint="eastAsia"/>
        </w:rPr>
        <w:t xml:space="preserve">　</w:t>
      </w:r>
      <w:bookmarkStart w:id="50" w:name="_Toc122340548"/>
      <w:bookmarkEnd w:id="49"/>
      <w:r w:rsidRPr="003B4A94">
        <w:rPr>
          <w:rFonts w:asciiTheme="minorEastAsia" w:hAnsiTheme="minorEastAsia" w:hint="eastAsia"/>
        </w:rPr>
        <w:t>8月の実労働日数の平均は16.7日、8月の実労働日数のうち本業務の実労働日数の平均は15.3日となっている。</w:t>
      </w:r>
    </w:p>
    <w:p w14:paraId="1EAF3AB5" w14:textId="77777777" w:rsidR="003B4A94" w:rsidRPr="003B4A94" w:rsidRDefault="003B4A94" w:rsidP="003B4A94"/>
    <w:p w14:paraId="436C0599" w14:textId="77777777" w:rsidR="003B4A94" w:rsidRPr="003B4A94" w:rsidRDefault="003B4A94" w:rsidP="003B4A94">
      <w:r w:rsidRPr="003B4A94">
        <w:rPr>
          <w:noProof/>
        </w:rPr>
        <w:drawing>
          <wp:anchor distT="0" distB="0" distL="114300" distR="114300" simplePos="0" relativeHeight="251933696" behindDoc="0" locked="0" layoutInCell="1" allowOverlap="1" wp14:anchorId="05CD725A" wp14:editId="35A89B12">
            <wp:simplePos x="0" y="0"/>
            <wp:positionH relativeFrom="margin">
              <wp:align>left</wp:align>
            </wp:positionH>
            <wp:positionV relativeFrom="paragraph">
              <wp:posOffset>160960</wp:posOffset>
            </wp:positionV>
            <wp:extent cx="5118391" cy="3284525"/>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5118391" cy="3284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21FA23D" w14:textId="77777777" w:rsidR="003B4A94" w:rsidRPr="003B4A94" w:rsidRDefault="003B4A94" w:rsidP="003B4A94"/>
    <w:p w14:paraId="329FC7F7" w14:textId="77777777" w:rsidR="003B4A94" w:rsidRPr="003B4A94" w:rsidRDefault="003B4A94" w:rsidP="003B4A94"/>
    <w:p w14:paraId="36C72559" w14:textId="77777777" w:rsidR="003B4A94" w:rsidRPr="003B4A94" w:rsidRDefault="003B4A94" w:rsidP="003B4A94"/>
    <w:p w14:paraId="10F0A046" w14:textId="77777777" w:rsidR="003B4A94" w:rsidRPr="003B4A94" w:rsidRDefault="003B4A94" w:rsidP="003B4A94"/>
    <w:p w14:paraId="7A416834" w14:textId="77777777" w:rsidR="003B4A94" w:rsidRPr="003B4A94" w:rsidRDefault="003B4A94" w:rsidP="003B4A94"/>
    <w:p w14:paraId="3A479DBC" w14:textId="77777777" w:rsidR="003B4A94" w:rsidRPr="003B4A94" w:rsidRDefault="003B4A94" w:rsidP="003B4A94"/>
    <w:p w14:paraId="687AFF19" w14:textId="77777777" w:rsidR="003B4A94" w:rsidRPr="003B4A94" w:rsidRDefault="003B4A94" w:rsidP="003B4A94"/>
    <w:p w14:paraId="51995F10" w14:textId="77777777" w:rsidR="003B4A94" w:rsidRPr="003B4A94" w:rsidRDefault="003B4A94" w:rsidP="003B4A94"/>
    <w:p w14:paraId="03E0C1C2" w14:textId="77777777" w:rsidR="003B4A94" w:rsidRPr="003B4A94" w:rsidRDefault="003B4A94" w:rsidP="003B4A94"/>
    <w:p w14:paraId="6075D3E4" w14:textId="77777777" w:rsidR="003B4A94" w:rsidRPr="003B4A94" w:rsidRDefault="003B4A94" w:rsidP="003B4A94"/>
    <w:p w14:paraId="234EB64F" w14:textId="77777777" w:rsidR="003B4A94" w:rsidRPr="003B4A94" w:rsidRDefault="003B4A94" w:rsidP="003B4A94"/>
    <w:p w14:paraId="1DB4BE6E" w14:textId="77777777" w:rsidR="003B4A94" w:rsidRPr="003B4A94" w:rsidRDefault="003B4A94" w:rsidP="003B4A94"/>
    <w:p w14:paraId="39FA519C" w14:textId="77777777" w:rsidR="003B4A94" w:rsidRPr="003B4A94" w:rsidRDefault="003B4A94" w:rsidP="003B4A94"/>
    <w:p w14:paraId="5319AABB" w14:textId="77777777" w:rsidR="003B4A94" w:rsidRPr="003B4A94" w:rsidRDefault="003B4A94" w:rsidP="003B4A94"/>
    <w:p w14:paraId="1AB7B8B4" w14:textId="77777777" w:rsidR="003B4A94" w:rsidRPr="003B4A94" w:rsidRDefault="003B4A94" w:rsidP="003B4A94"/>
    <w:p w14:paraId="15359308" w14:textId="77777777" w:rsidR="003B4A94" w:rsidRPr="003B4A94" w:rsidRDefault="003B4A94" w:rsidP="003B4A94"/>
    <w:p w14:paraId="435651E1" w14:textId="77777777" w:rsidR="003B4A94" w:rsidRPr="003B4A94" w:rsidRDefault="003B4A94" w:rsidP="003B4A94"/>
    <w:p w14:paraId="618FF283" w14:textId="77777777" w:rsidR="003B4A94" w:rsidRPr="003B4A94" w:rsidRDefault="003B4A94" w:rsidP="003B4A94">
      <w:pPr>
        <w:widowControl/>
        <w:jc w:val="left"/>
      </w:pPr>
      <w:r w:rsidRPr="003B4A94">
        <w:br w:type="page"/>
      </w:r>
    </w:p>
    <w:p w14:paraId="6A577A42" w14:textId="77777777" w:rsidR="003B4A94" w:rsidRPr="003B4A94" w:rsidRDefault="003B4A94" w:rsidP="003B4A94">
      <w:pPr>
        <w:outlineLvl w:val="1"/>
        <w:rPr>
          <w:rFonts w:ascii="Meiryo UI" w:eastAsia="Meiryo UI" w:hAnsi="Meiryo UI"/>
          <w:sz w:val="24"/>
          <w:szCs w:val="24"/>
        </w:rPr>
      </w:pPr>
      <w:r w:rsidRPr="003B4A94">
        <w:rPr>
          <w:rFonts w:ascii="Meiryo UI" w:eastAsia="Meiryo UI" w:hAnsi="Meiryo UI" w:hint="eastAsia"/>
          <w:sz w:val="24"/>
          <w:szCs w:val="24"/>
        </w:rPr>
        <w:t>３．労働時間</w:t>
      </w:r>
      <w:bookmarkEnd w:id="50"/>
    </w:p>
    <w:p w14:paraId="38FA1AAE" w14:textId="77777777" w:rsidR="003B4A94" w:rsidRPr="003B4A94" w:rsidRDefault="003B4A94" w:rsidP="003B4A94">
      <w:pPr>
        <w:ind w:firstLineChars="100" w:firstLine="210"/>
        <w:rPr>
          <w:rFonts w:asciiTheme="minorEastAsia" w:hAnsiTheme="minorEastAsia"/>
          <w:highlight w:val="yellow"/>
        </w:rPr>
      </w:pPr>
      <w:bookmarkStart w:id="51" w:name="_Hlk150342315"/>
      <w:r w:rsidRPr="003B4A94">
        <w:rPr>
          <w:rFonts w:asciiTheme="minorEastAsia" w:hAnsiTheme="minorEastAsia" w:hint="eastAsia"/>
        </w:rPr>
        <w:t>8月の実労働時間の平均は91.1時間、8月の実労働時間のうち本業務の実労働時間の平均は83.0時間となっている。1週間の労働時間の平均は27.1時間となっている。</w:t>
      </w:r>
    </w:p>
    <w:p w14:paraId="6DDE63D8" w14:textId="77777777" w:rsidR="003B4A94" w:rsidRPr="003B4A94" w:rsidRDefault="003B4A94" w:rsidP="003B4A94">
      <w:pPr>
        <w:rPr>
          <w:highlight w:val="yellow"/>
        </w:rPr>
      </w:pPr>
      <w:r w:rsidRPr="003B4A94">
        <w:rPr>
          <w:noProof/>
        </w:rPr>
        <w:drawing>
          <wp:anchor distT="0" distB="0" distL="114300" distR="114300" simplePos="0" relativeHeight="251953152" behindDoc="0" locked="0" layoutInCell="1" allowOverlap="1" wp14:anchorId="2051DA1B" wp14:editId="7F290C1B">
            <wp:simplePos x="0" y="0"/>
            <wp:positionH relativeFrom="column">
              <wp:posOffset>2099463</wp:posOffset>
            </wp:positionH>
            <wp:positionV relativeFrom="paragraph">
              <wp:posOffset>14630</wp:posOffset>
            </wp:positionV>
            <wp:extent cx="2381885" cy="2741930"/>
            <wp:effectExtent l="0" t="0" r="0" b="0"/>
            <wp:wrapNone/>
            <wp:docPr id="133" name="図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2381885" cy="27419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B4A94">
        <w:rPr>
          <w:noProof/>
        </w:rPr>
        <w:drawing>
          <wp:anchor distT="0" distB="0" distL="114300" distR="114300" simplePos="0" relativeHeight="251938816" behindDoc="0" locked="0" layoutInCell="1" allowOverlap="1" wp14:anchorId="64C260E4" wp14:editId="100BF90D">
            <wp:simplePos x="0" y="0"/>
            <wp:positionH relativeFrom="column">
              <wp:posOffset>0</wp:posOffset>
            </wp:positionH>
            <wp:positionV relativeFrom="paragraph">
              <wp:posOffset>38735</wp:posOffset>
            </wp:positionV>
            <wp:extent cx="2381885" cy="2743200"/>
            <wp:effectExtent l="0" t="0" r="0" b="0"/>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2381885" cy="2743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B4A94">
        <w:rPr>
          <w:noProof/>
        </w:rPr>
        <w:drawing>
          <wp:anchor distT="0" distB="0" distL="114300" distR="114300" simplePos="0" relativeHeight="251939840" behindDoc="0" locked="0" layoutInCell="1" allowOverlap="1" wp14:anchorId="365E229E" wp14:editId="5462D865">
            <wp:simplePos x="0" y="0"/>
            <wp:positionH relativeFrom="column">
              <wp:posOffset>4264025</wp:posOffset>
            </wp:positionH>
            <wp:positionV relativeFrom="paragraph">
              <wp:posOffset>-635</wp:posOffset>
            </wp:positionV>
            <wp:extent cx="2415540" cy="2743200"/>
            <wp:effectExtent l="0" t="0" r="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2415540" cy="2743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7A93F1F" w14:textId="77777777" w:rsidR="003B4A94" w:rsidRPr="003B4A94" w:rsidRDefault="003B4A94" w:rsidP="003B4A94">
      <w:pPr>
        <w:rPr>
          <w:highlight w:val="yellow"/>
        </w:rPr>
      </w:pPr>
    </w:p>
    <w:p w14:paraId="02E7403D" w14:textId="77777777" w:rsidR="003B4A94" w:rsidRPr="003B4A94" w:rsidRDefault="003B4A94" w:rsidP="003B4A94">
      <w:pPr>
        <w:rPr>
          <w:highlight w:val="yellow"/>
        </w:rPr>
      </w:pPr>
    </w:p>
    <w:p w14:paraId="7C980B92" w14:textId="77777777" w:rsidR="003B4A94" w:rsidRPr="003B4A94" w:rsidRDefault="003B4A94" w:rsidP="003B4A94">
      <w:pPr>
        <w:rPr>
          <w:highlight w:val="yellow"/>
        </w:rPr>
      </w:pPr>
    </w:p>
    <w:p w14:paraId="7000CEB5" w14:textId="77777777" w:rsidR="003B4A94" w:rsidRPr="003B4A94" w:rsidRDefault="003B4A94" w:rsidP="003B4A94">
      <w:pPr>
        <w:rPr>
          <w:highlight w:val="yellow"/>
        </w:rPr>
      </w:pPr>
    </w:p>
    <w:p w14:paraId="6A06F175" w14:textId="77777777" w:rsidR="003B4A94" w:rsidRPr="003B4A94" w:rsidRDefault="003B4A94" w:rsidP="003B4A94">
      <w:pPr>
        <w:rPr>
          <w:highlight w:val="yellow"/>
        </w:rPr>
      </w:pPr>
    </w:p>
    <w:p w14:paraId="276A1183" w14:textId="77777777" w:rsidR="003B4A94" w:rsidRPr="003B4A94" w:rsidRDefault="003B4A94" w:rsidP="003B4A94">
      <w:pPr>
        <w:rPr>
          <w:highlight w:val="yellow"/>
        </w:rPr>
      </w:pPr>
    </w:p>
    <w:p w14:paraId="2B2E99AB" w14:textId="77777777" w:rsidR="003B4A94" w:rsidRPr="003B4A94" w:rsidRDefault="003B4A94" w:rsidP="003B4A94">
      <w:pPr>
        <w:rPr>
          <w:highlight w:val="yellow"/>
        </w:rPr>
      </w:pPr>
    </w:p>
    <w:p w14:paraId="35CA0F1C" w14:textId="77777777" w:rsidR="003B4A94" w:rsidRPr="003B4A94" w:rsidRDefault="003B4A94" w:rsidP="003B4A94">
      <w:pPr>
        <w:rPr>
          <w:highlight w:val="yellow"/>
        </w:rPr>
      </w:pPr>
    </w:p>
    <w:p w14:paraId="23B284C8" w14:textId="77777777" w:rsidR="003B4A94" w:rsidRPr="003B4A94" w:rsidRDefault="003B4A94" w:rsidP="003B4A94">
      <w:pPr>
        <w:rPr>
          <w:highlight w:val="yellow"/>
        </w:rPr>
      </w:pPr>
    </w:p>
    <w:p w14:paraId="129CBDCF" w14:textId="77777777" w:rsidR="003B4A94" w:rsidRPr="003B4A94" w:rsidRDefault="003B4A94" w:rsidP="003B4A94">
      <w:pPr>
        <w:rPr>
          <w:highlight w:val="yellow"/>
        </w:rPr>
      </w:pPr>
    </w:p>
    <w:p w14:paraId="222A56D0" w14:textId="77777777" w:rsidR="003B4A94" w:rsidRPr="003B4A94" w:rsidRDefault="003B4A94" w:rsidP="003B4A94">
      <w:pPr>
        <w:rPr>
          <w:highlight w:val="yellow"/>
        </w:rPr>
      </w:pPr>
    </w:p>
    <w:p w14:paraId="4D512E45" w14:textId="77777777" w:rsidR="003B4A94" w:rsidRPr="003B4A94" w:rsidRDefault="003B4A94" w:rsidP="003B4A94">
      <w:pPr>
        <w:rPr>
          <w:highlight w:val="yellow"/>
        </w:rPr>
      </w:pPr>
    </w:p>
    <w:p w14:paraId="3E68FC8F" w14:textId="77777777" w:rsidR="003B4A94" w:rsidRPr="003B4A94" w:rsidRDefault="003B4A94" w:rsidP="003B4A94">
      <w:pPr>
        <w:rPr>
          <w:highlight w:val="yellow"/>
        </w:rPr>
      </w:pPr>
    </w:p>
    <w:p w14:paraId="5CADDE94" w14:textId="77777777" w:rsidR="003B4A94" w:rsidRPr="003B4A94" w:rsidRDefault="003B4A94" w:rsidP="003B4A94">
      <w:pPr>
        <w:rPr>
          <w:highlight w:val="yellow"/>
        </w:rPr>
      </w:pPr>
    </w:p>
    <w:p w14:paraId="1540AB6F" w14:textId="77777777" w:rsidR="003B4A94" w:rsidRPr="003B4A94" w:rsidRDefault="003B4A94" w:rsidP="003B4A94">
      <w:pPr>
        <w:rPr>
          <w:highlight w:val="yellow"/>
        </w:rPr>
      </w:pPr>
    </w:p>
    <w:p w14:paraId="6CFD88BA" w14:textId="77777777" w:rsidR="003B4A94" w:rsidRPr="003B4A94" w:rsidRDefault="003B4A94" w:rsidP="003B4A94">
      <w:pPr>
        <w:rPr>
          <w:highlight w:val="yellow"/>
        </w:rPr>
      </w:pPr>
    </w:p>
    <w:bookmarkEnd w:id="51"/>
    <w:p w14:paraId="55734BBE" w14:textId="77777777" w:rsidR="003B4A94" w:rsidRPr="003B4A94" w:rsidRDefault="003B4A94" w:rsidP="003B4A94">
      <w:pPr>
        <w:rPr>
          <w:highlight w:val="yellow"/>
        </w:rPr>
      </w:pPr>
    </w:p>
    <w:p w14:paraId="432DA1BF" w14:textId="77777777" w:rsidR="003B4A94" w:rsidRPr="003B4A94" w:rsidRDefault="003B4A94" w:rsidP="003B4A94">
      <w:pPr>
        <w:outlineLvl w:val="1"/>
        <w:rPr>
          <w:rFonts w:ascii="Meiryo UI" w:eastAsia="Meiryo UI" w:hAnsi="Meiryo UI"/>
          <w:sz w:val="24"/>
          <w:szCs w:val="24"/>
        </w:rPr>
      </w:pPr>
      <w:bookmarkStart w:id="52" w:name="_Toc122340549"/>
      <w:r w:rsidRPr="003B4A94">
        <w:rPr>
          <w:rFonts w:ascii="Meiryo UI" w:eastAsia="Meiryo UI" w:hAnsi="Meiryo UI" w:hint="eastAsia"/>
          <w:sz w:val="24"/>
          <w:szCs w:val="24"/>
        </w:rPr>
        <w:t>４．賃金分布状況</w:t>
      </w:r>
      <w:bookmarkEnd w:id="52"/>
    </w:p>
    <w:p w14:paraId="48A3018A" w14:textId="77777777" w:rsidR="003B4A94" w:rsidRPr="003B4A94" w:rsidRDefault="003B4A94" w:rsidP="003B4A94">
      <w:pPr>
        <w:keepNext/>
        <w:outlineLvl w:val="2"/>
        <w:rPr>
          <w:rFonts w:ascii="Meiryo UI" w:eastAsia="Meiryo UI" w:hAnsi="Meiryo UI" w:cstheme="majorBidi"/>
        </w:rPr>
      </w:pPr>
      <w:r w:rsidRPr="003B4A94">
        <w:rPr>
          <w:rFonts w:ascii="Meiryo UI" w:eastAsia="Meiryo UI" w:hAnsi="Meiryo UI" w:cstheme="majorBidi" w:hint="eastAsia"/>
        </w:rPr>
        <w:t>（１）時間給</w:t>
      </w:r>
    </w:p>
    <w:p w14:paraId="307EED37" w14:textId="77777777" w:rsidR="003B4A94" w:rsidRPr="003B4A94" w:rsidRDefault="003B4A94" w:rsidP="003B4A94">
      <w:pPr>
        <w:ind w:firstLineChars="100" w:firstLine="210"/>
        <w:rPr>
          <w:rFonts w:asciiTheme="minorEastAsia" w:hAnsiTheme="minorEastAsia"/>
        </w:rPr>
      </w:pPr>
      <w:bookmarkStart w:id="53" w:name="_Hlk150342358"/>
      <w:r w:rsidRPr="003B4A94">
        <w:rPr>
          <w:rFonts w:asciiTheme="minorEastAsia" w:hAnsiTheme="minorEastAsia" w:hint="eastAsia"/>
        </w:rPr>
        <w:t>時間給額の平均は、</w:t>
      </w:r>
      <w:r w:rsidRPr="003B4A94">
        <w:rPr>
          <w:rFonts w:asciiTheme="minorEastAsia" w:hAnsiTheme="minorEastAsia"/>
        </w:rPr>
        <w:t>1,0</w:t>
      </w:r>
      <w:r w:rsidRPr="003B4A94">
        <w:rPr>
          <w:rFonts w:asciiTheme="minorEastAsia" w:hAnsiTheme="minorEastAsia" w:hint="eastAsia"/>
        </w:rPr>
        <w:t>97</w:t>
      </w:r>
      <w:r w:rsidRPr="003B4A94">
        <w:rPr>
          <w:rFonts w:asciiTheme="minorEastAsia" w:hAnsiTheme="minorEastAsia"/>
        </w:rPr>
        <w:t>.</w:t>
      </w:r>
      <w:r w:rsidRPr="003B4A94">
        <w:rPr>
          <w:rFonts w:asciiTheme="minorEastAsia" w:hAnsiTheme="minorEastAsia" w:hint="eastAsia"/>
        </w:rPr>
        <w:t>2円となっている。</w:t>
      </w:r>
    </w:p>
    <w:p w14:paraId="105F27E8" w14:textId="77777777" w:rsidR="003B4A94" w:rsidRPr="003B4A94" w:rsidRDefault="003B4A94" w:rsidP="003B4A94">
      <w:pPr>
        <w:rPr>
          <w:highlight w:val="yellow"/>
        </w:rPr>
      </w:pPr>
    </w:p>
    <w:p w14:paraId="2D8AA95A" w14:textId="77777777" w:rsidR="003B4A94" w:rsidRPr="003B4A94" w:rsidRDefault="003B4A94" w:rsidP="003B4A94">
      <w:pPr>
        <w:rPr>
          <w:highlight w:val="yellow"/>
        </w:rPr>
      </w:pPr>
      <w:r w:rsidRPr="003B4A94">
        <w:rPr>
          <w:noProof/>
        </w:rPr>
        <w:drawing>
          <wp:anchor distT="0" distB="0" distL="114300" distR="114300" simplePos="0" relativeHeight="251940864" behindDoc="0" locked="0" layoutInCell="1" allowOverlap="1" wp14:anchorId="6F148217" wp14:editId="00CF9FAD">
            <wp:simplePos x="0" y="0"/>
            <wp:positionH relativeFrom="column">
              <wp:posOffset>0</wp:posOffset>
            </wp:positionH>
            <wp:positionV relativeFrom="paragraph">
              <wp:posOffset>-635</wp:posOffset>
            </wp:positionV>
            <wp:extent cx="5607685" cy="4699000"/>
            <wp:effectExtent l="0" t="0" r="0" b="0"/>
            <wp:wrapNone/>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5607685" cy="4699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8FB2C5" w14:textId="77777777" w:rsidR="003B4A94" w:rsidRPr="003B4A94" w:rsidRDefault="003B4A94" w:rsidP="003B4A94">
      <w:pPr>
        <w:rPr>
          <w:highlight w:val="yellow"/>
        </w:rPr>
      </w:pPr>
    </w:p>
    <w:p w14:paraId="12C9F793" w14:textId="77777777" w:rsidR="003B4A94" w:rsidRPr="003B4A94" w:rsidRDefault="003B4A94" w:rsidP="003B4A94">
      <w:pPr>
        <w:rPr>
          <w:highlight w:val="yellow"/>
        </w:rPr>
      </w:pPr>
    </w:p>
    <w:p w14:paraId="692B8B3B" w14:textId="77777777" w:rsidR="003B4A94" w:rsidRPr="003B4A94" w:rsidRDefault="003B4A94" w:rsidP="003B4A94">
      <w:pPr>
        <w:rPr>
          <w:highlight w:val="yellow"/>
        </w:rPr>
      </w:pPr>
    </w:p>
    <w:p w14:paraId="4689458D" w14:textId="77777777" w:rsidR="003B4A94" w:rsidRPr="003B4A94" w:rsidRDefault="003B4A94" w:rsidP="003B4A94">
      <w:pPr>
        <w:rPr>
          <w:highlight w:val="yellow"/>
        </w:rPr>
      </w:pPr>
    </w:p>
    <w:p w14:paraId="1B3E1A60" w14:textId="77777777" w:rsidR="003B4A94" w:rsidRPr="003B4A94" w:rsidRDefault="003B4A94" w:rsidP="003B4A94">
      <w:pPr>
        <w:rPr>
          <w:highlight w:val="yellow"/>
        </w:rPr>
      </w:pPr>
    </w:p>
    <w:p w14:paraId="38869AC9" w14:textId="77777777" w:rsidR="003B4A94" w:rsidRPr="003B4A94" w:rsidRDefault="003B4A94" w:rsidP="003B4A94">
      <w:pPr>
        <w:rPr>
          <w:highlight w:val="yellow"/>
        </w:rPr>
      </w:pPr>
    </w:p>
    <w:p w14:paraId="1EECD68E" w14:textId="77777777" w:rsidR="003B4A94" w:rsidRPr="003B4A94" w:rsidRDefault="003B4A94" w:rsidP="003B4A94">
      <w:pPr>
        <w:rPr>
          <w:highlight w:val="yellow"/>
        </w:rPr>
      </w:pPr>
    </w:p>
    <w:p w14:paraId="7EEFCEA3" w14:textId="77777777" w:rsidR="003B4A94" w:rsidRPr="003B4A94" w:rsidRDefault="003B4A94" w:rsidP="003B4A94">
      <w:pPr>
        <w:rPr>
          <w:highlight w:val="yellow"/>
        </w:rPr>
      </w:pPr>
    </w:p>
    <w:p w14:paraId="50D7473D" w14:textId="77777777" w:rsidR="003B4A94" w:rsidRPr="003B4A94" w:rsidRDefault="003B4A94" w:rsidP="003B4A94">
      <w:pPr>
        <w:rPr>
          <w:highlight w:val="yellow"/>
        </w:rPr>
      </w:pPr>
    </w:p>
    <w:p w14:paraId="6DD4CB18" w14:textId="77777777" w:rsidR="003B4A94" w:rsidRPr="003B4A94" w:rsidRDefault="003B4A94" w:rsidP="003B4A94">
      <w:pPr>
        <w:rPr>
          <w:highlight w:val="yellow"/>
        </w:rPr>
      </w:pPr>
    </w:p>
    <w:p w14:paraId="1780530E" w14:textId="77777777" w:rsidR="003B4A94" w:rsidRPr="003B4A94" w:rsidRDefault="003B4A94" w:rsidP="003B4A94">
      <w:pPr>
        <w:rPr>
          <w:highlight w:val="yellow"/>
        </w:rPr>
      </w:pPr>
    </w:p>
    <w:p w14:paraId="30FEF2F7" w14:textId="77777777" w:rsidR="003B4A94" w:rsidRPr="003B4A94" w:rsidRDefault="003B4A94" w:rsidP="003B4A94">
      <w:pPr>
        <w:rPr>
          <w:highlight w:val="yellow"/>
        </w:rPr>
      </w:pPr>
    </w:p>
    <w:p w14:paraId="3FBBAE05" w14:textId="77777777" w:rsidR="003B4A94" w:rsidRPr="003B4A94" w:rsidRDefault="003B4A94" w:rsidP="003B4A94">
      <w:pPr>
        <w:rPr>
          <w:highlight w:val="yellow"/>
        </w:rPr>
      </w:pPr>
    </w:p>
    <w:p w14:paraId="1E0FC9D0" w14:textId="77777777" w:rsidR="003B4A94" w:rsidRPr="003B4A94" w:rsidRDefault="003B4A94" w:rsidP="003B4A94">
      <w:pPr>
        <w:rPr>
          <w:highlight w:val="yellow"/>
        </w:rPr>
      </w:pPr>
    </w:p>
    <w:p w14:paraId="5EBDFBCA" w14:textId="77777777" w:rsidR="003B4A94" w:rsidRPr="003B4A94" w:rsidRDefault="003B4A94" w:rsidP="003B4A94">
      <w:pPr>
        <w:rPr>
          <w:rFonts w:ascii="ＭＳ 明朝" w:eastAsia="ＭＳ 明朝" w:hAnsi="ＭＳ 明朝" w:cs="ＭＳ 明朝"/>
          <w:highlight w:val="yellow"/>
        </w:rPr>
      </w:pPr>
    </w:p>
    <w:p w14:paraId="39715C4F" w14:textId="77777777" w:rsidR="003B4A94" w:rsidRPr="003B4A94" w:rsidRDefault="003B4A94" w:rsidP="003B4A94">
      <w:pPr>
        <w:rPr>
          <w:highlight w:val="yellow"/>
        </w:rPr>
      </w:pPr>
    </w:p>
    <w:p w14:paraId="4CEF1A11" w14:textId="77777777" w:rsidR="003B4A94" w:rsidRPr="003B4A94" w:rsidRDefault="003B4A94" w:rsidP="003B4A94">
      <w:pPr>
        <w:widowControl/>
        <w:jc w:val="left"/>
        <w:rPr>
          <w:rFonts w:ascii="Meiryo UI" w:eastAsia="Meiryo UI" w:hAnsi="Meiryo UI"/>
          <w:sz w:val="24"/>
          <w:szCs w:val="24"/>
          <w:highlight w:val="yellow"/>
        </w:rPr>
      </w:pPr>
    </w:p>
    <w:p w14:paraId="0BC7D013" w14:textId="77777777" w:rsidR="003B4A94" w:rsidRPr="003B4A94" w:rsidRDefault="003B4A94" w:rsidP="003B4A94">
      <w:pPr>
        <w:rPr>
          <w:highlight w:val="yellow"/>
        </w:rPr>
      </w:pPr>
    </w:p>
    <w:p w14:paraId="0B8630D6" w14:textId="77777777" w:rsidR="003B4A94" w:rsidRPr="003B4A94" w:rsidRDefault="003B4A94" w:rsidP="003B4A94">
      <w:pPr>
        <w:rPr>
          <w:highlight w:val="yellow"/>
        </w:rPr>
      </w:pPr>
    </w:p>
    <w:p w14:paraId="360C439B" w14:textId="77777777" w:rsidR="003B4A94" w:rsidRPr="003B4A94" w:rsidRDefault="003B4A94" w:rsidP="003B4A94">
      <w:pPr>
        <w:rPr>
          <w:highlight w:val="yellow"/>
        </w:rPr>
      </w:pPr>
    </w:p>
    <w:p w14:paraId="0F8A5E30" w14:textId="77777777" w:rsidR="003B4A94" w:rsidRPr="003B4A94" w:rsidRDefault="003B4A94" w:rsidP="003B4A94">
      <w:pPr>
        <w:rPr>
          <w:highlight w:val="yellow"/>
        </w:rPr>
      </w:pPr>
    </w:p>
    <w:p w14:paraId="4A4C18D9" w14:textId="77777777" w:rsidR="003B4A94" w:rsidRPr="003B4A94" w:rsidRDefault="003B4A94" w:rsidP="003B4A94">
      <w:pPr>
        <w:rPr>
          <w:highlight w:val="yellow"/>
        </w:rPr>
      </w:pPr>
    </w:p>
    <w:p w14:paraId="64622CA0" w14:textId="77777777" w:rsidR="003B4A94" w:rsidRPr="003B4A94" w:rsidRDefault="003B4A94" w:rsidP="003B4A94">
      <w:pPr>
        <w:rPr>
          <w:highlight w:val="yellow"/>
        </w:rPr>
      </w:pPr>
    </w:p>
    <w:p w14:paraId="2556D044" w14:textId="77777777" w:rsidR="003B4A94" w:rsidRPr="003B4A94" w:rsidRDefault="003B4A94" w:rsidP="003B4A94">
      <w:pPr>
        <w:rPr>
          <w:highlight w:val="yellow"/>
        </w:rPr>
      </w:pPr>
    </w:p>
    <w:p w14:paraId="0E8087E3" w14:textId="77777777" w:rsidR="003B4A94" w:rsidRPr="003B4A94" w:rsidRDefault="003B4A94" w:rsidP="003B4A94">
      <w:pPr>
        <w:rPr>
          <w:highlight w:val="yellow"/>
        </w:rPr>
      </w:pPr>
    </w:p>
    <w:p w14:paraId="73E9D85E" w14:textId="77777777" w:rsidR="003B4A94" w:rsidRPr="003B4A94" w:rsidRDefault="003B4A94" w:rsidP="003B4A94">
      <w:pPr>
        <w:rPr>
          <w:highlight w:val="yellow"/>
        </w:rPr>
      </w:pPr>
    </w:p>
    <w:p w14:paraId="6D1E843C" w14:textId="77777777" w:rsidR="003B4A94" w:rsidRPr="003B4A94" w:rsidRDefault="003B4A94" w:rsidP="003B4A94">
      <w:pPr>
        <w:rPr>
          <w:highlight w:val="yellow"/>
        </w:rPr>
      </w:pPr>
    </w:p>
    <w:p w14:paraId="46C3D5D3" w14:textId="77777777" w:rsidR="003B4A94" w:rsidRPr="003B4A94" w:rsidRDefault="003B4A94" w:rsidP="003B4A94">
      <w:pPr>
        <w:rPr>
          <w:highlight w:val="yellow"/>
        </w:rPr>
      </w:pPr>
    </w:p>
    <w:p w14:paraId="61EEEC5F" w14:textId="77777777" w:rsidR="003B4A94" w:rsidRPr="003B4A94" w:rsidRDefault="003B4A94" w:rsidP="003B4A94">
      <w:pPr>
        <w:rPr>
          <w:rFonts w:ascii="ＭＳ 明朝" w:eastAsia="ＭＳ 明朝" w:hAnsi="ＭＳ 明朝" w:cs="ＭＳ 明朝"/>
          <w:highlight w:val="yellow"/>
        </w:rPr>
      </w:pPr>
    </w:p>
    <w:p w14:paraId="25EEE7DB" w14:textId="77777777" w:rsidR="003B4A94" w:rsidRPr="003B4A94" w:rsidRDefault="003B4A94" w:rsidP="003B4A94">
      <w:pPr>
        <w:keepNext/>
        <w:outlineLvl w:val="2"/>
        <w:rPr>
          <w:rFonts w:ascii="Meiryo UI" w:eastAsia="Meiryo UI" w:hAnsi="Meiryo UI" w:cstheme="majorBidi"/>
        </w:rPr>
      </w:pPr>
      <w:bookmarkStart w:id="54" w:name="_Toc121392171"/>
      <w:bookmarkEnd w:id="53"/>
      <w:r w:rsidRPr="003B4A94">
        <w:rPr>
          <w:rFonts w:ascii="Meiryo UI" w:eastAsia="Meiryo UI" w:hAnsi="Meiryo UI" w:cstheme="majorBidi" w:hint="eastAsia"/>
        </w:rPr>
        <w:t>（２）月額（月給・日給・時間給）</w:t>
      </w:r>
    </w:p>
    <w:p w14:paraId="59419340" w14:textId="77777777" w:rsidR="003B4A94" w:rsidRPr="003B4A94" w:rsidRDefault="003B4A94" w:rsidP="003B4A94">
      <w:pPr>
        <w:ind w:firstLineChars="100" w:firstLine="210"/>
        <w:rPr>
          <w:rFonts w:asciiTheme="minorEastAsia" w:hAnsiTheme="minorEastAsia"/>
        </w:rPr>
      </w:pPr>
      <w:r w:rsidRPr="003B4A94">
        <w:rPr>
          <w:rFonts w:asciiTheme="minorEastAsia" w:hAnsiTheme="minorEastAsia" w:hint="eastAsia"/>
        </w:rPr>
        <w:t>月額の平均は、106,152.9円となっている。</w:t>
      </w:r>
    </w:p>
    <w:p w14:paraId="43BADE29" w14:textId="77777777" w:rsidR="003B4A94" w:rsidRPr="003B4A94" w:rsidRDefault="003B4A94" w:rsidP="003B4A94">
      <w:pPr>
        <w:rPr>
          <w:highlight w:val="yellow"/>
        </w:rPr>
      </w:pPr>
    </w:p>
    <w:p w14:paraId="72E9918D" w14:textId="77777777" w:rsidR="003B4A94" w:rsidRPr="003B4A94" w:rsidRDefault="003B4A94" w:rsidP="003B4A94">
      <w:pPr>
        <w:rPr>
          <w:highlight w:val="yellow"/>
        </w:rPr>
      </w:pPr>
    </w:p>
    <w:p w14:paraId="0581B314" w14:textId="77777777" w:rsidR="003B4A94" w:rsidRPr="003B4A94" w:rsidRDefault="003B4A94" w:rsidP="003B4A94">
      <w:pPr>
        <w:rPr>
          <w:highlight w:val="yellow"/>
        </w:rPr>
      </w:pPr>
      <w:r w:rsidRPr="003B4A94">
        <w:rPr>
          <w:noProof/>
        </w:rPr>
        <w:drawing>
          <wp:anchor distT="0" distB="0" distL="114300" distR="114300" simplePos="0" relativeHeight="251941888" behindDoc="0" locked="0" layoutInCell="1" allowOverlap="1" wp14:anchorId="382D51F1" wp14:editId="3DAD56D4">
            <wp:simplePos x="0" y="0"/>
            <wp:positionH relativeFrom="margin">
              <wp:align>left</wp:align>
            </wp:positionH>
            <wp:positionV relativeFrom="paragraph">
              <wp:posOffset>5080</wp:posOffset>
            </wp:positionV>
            <wp:extent cx="6354445" cy="1996440"/>
            <wp:effectExtent l="0" t="0" r="8255" b="381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60">
                      <a:extLst>
                        <a:ext uri="{28A0092B-C50C-407E-A947-70E740481C1C}">
                          <a14:useLocalDpi xmlns:a14="http://schemas.microsoft.com/office/drawing/2010/main" val="0"/>
                        </a:ext>
                      </a:extLst>
                    </a:blip>
                    <a:srcRect r="6253"/>
                    <a:stretch/>
                  </pic:blipFill>
                  <pic:spPr bwMode="auto">
                    <a:xfrm>
                      <a:off x="0" y="0"/>
                      <a:ext cx="6354445" cy="19964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BBFCC9F" w14:textId="77777777" w:rsidR="003B4A94" w:rsidRPr="003B4A94" w:rsidRDefault="003B4A94" w:rsidP="003B4A94">
      <w:pPr>
        <w:rPr>
          <w:highlight w:val="yellow"/>
        </w:rPr>
      </w:pPr>
    </w:p>
    <w:p w14:paraId="6819DF1A" w14:textId="77777777" w:rsidR="003B4A94" w:rsidRPr="003B4A94" w:rsidRDefault="003B4A94" w:rsidP="003B4A94">
      <w:pPr>
        <w:rPr>
          <w:highlight w:val="yellow"/>
        </w:rPr>
      </w:pPr>
    </w:p>
    <w:p w14:paraId="4390E580" w14:textId="77777777" w:rsidR="003B4A94" w:rsidRPr="003B4A94" w:rsidRDefault="003B4A94" w:rsidP="003B4A94">
      <w:pPr>
        <w:rPr>
          <w:highlight w:val="yellow"/>
        </w:rPr>
      </w:pPr>
    </w:p>
    <w:p w14:paraId="28C13F69" w14:textId="77777777" w:rsidR="003B4A94" w:rsidRPr="003B4A94" w:rsidRDefault="003B4A94" w:rsidP="003B4A94">
      <w:pPr>
        <w:rPr>
          <w:highlight w:val="yellow"/>
        </w:rPr>
      </w:pPr>
    </w:p>
    <w:p w14:paraId="18AA65CE" w14:textId="77777777" w:rsidR="003B4A94" w:rsidRPr="003B4A94" w:rsidRDefault="003B4A94" w:rsidP="003B4A94">
      <w:pPr>
        <w:rPr>
          <w:highlight w:val="yellow"/>
        </w:rPr>
      </w:pPr>
    </w:p>
    <w:p w14:paraId="5C104E53" w14:textId="77777777" w:rsidR="003B4A94" w:rsidRPr="003B4A94" w:rsidRDefault="003B4A94" w:rsidP="003B4A94">
      <w:pPr>
        <w:rPr>
          <w:highlight w:val="yellow"/>
        </w:rPr>
      </w:pPr>
    </w:p>
    <w:p w14:paraId="7899B2B8" w14:textId="77777777" w:rsidR="003B4A94" w:rsidRPr="003B4A94" w:rsidRDefault="003B4A94" w:rsidP="003B4A94">
      <w:pPr>
        <w:rPr>
          <w:highlight w:val="yellow"/>
        </w:rPr>
      </w:pPr>
    </w:p>
    <w:p w14:paraId="3B6A449D" w14:textId="77777777" w:rsidR="003B4A94" w:rsidRPr="003B4A94" w:rsidRDefault="003B4A94" w:rsidP="003B4A94">
      <w:pPr>
        <w:rPr>
          <w:highlight w:val="yellow"/>
        </w:rPr>
      </w:pPr>
    </w:p>
    <w:p w14:paraId="76D719F7" w14:textId="77777777" w:rsidR="003B4A94" w:rsidRPr="003B4A94" w:rsidRDefault="003B4A94" w:rsidP="003B4A94">
      <w:pPr>
        <w:rPr>
          <w:highlight w:val="yellow"/>
        </w:rPr>
      </w:pPr>
    </w:p>
    <w:p w14:paraId="350C1E41" w14:textId="77777777" w:rsidR="003B4A94" w:rsidRPr="003B4A94" w:rsidRDefault="003B4A94" w:rsidP="003B4A94">
      <w:pPr>
        <w:rPr>
          <w:highlight w:val="yellow"/>
        </w:rPr>
      </w:pPr>
    </w:p>
    <w:p w14:paraId="2CF17177" w14:textId="77777777" w:rsidR="003B4A94" w:rsidRPr="003B4A94" w:rsidRDefault="003B4A94" w:rsidP="003B4A94">
      <w:pPr>
        <w:rPr>
          <w:highlight w:val="yellow"/>
        </w:rPr>
      </w:pPr>
    </w:p>
    <w:p w14:paraId="459AB181" w14:textId="77777777" w:rsidR="003B4A94" w:rsidRPr="003B4A94" w:rsidRDefault="003B4A94" w:rsidP="003B4A94">
      <w:pPr>
        <w:rPr>
          <w:highlight w:val="yellow"/>
        </w:rPr>
      </w:pPr>
    </w:p>
    <w:p w14:paraId="5A988272" w14:textId="77777777" w:rsidR="003B4A94" w:rsidRPr="003B4A94" w:rsidRDefault="003B4A94" w:rsidP="003B4A94"/>
    <w:p w14:paraId="27D12E6D" w14:textId="77777777" w:rsidR="003B4A94" w:rsidRPr="003B4A94" w:rsidRDefault="003B4A94" w:rsidP="003B4A94">
      <w:pPr>
        <w:keepNext/>
        <w:outlineLvl w:val="2"/>
        <w:rPr>
          <w:rFonts w:ascii="Meiryo UI" w:eastAsia="Meiryo UI" w:hAnsi="Meiryo UI" w:cstheme="majorBidi"/>
        </w:rPr>
      </w:pPr>
      <w:r w:rsidRPr="003B4A94">
        <w:rPr>
          <w:rFonts w:ascii="Meiryo UI" w:eastAsia="Meiryo UI" w:hAnsi="Meiryo UI" w:cstheme="majorBidi" w:hint="eastAsia"/>
        </w:rPr>
        <w:t>（３）手当</w:t>
      </w:r>
    </w:p>
    <w:p w14:paraId="1EEECB5D" w14:textId="77777777" w:rsidR="003B4A94" w:rsidRPr="003B4A94" w:rsidRDefault="003B4A94" w:rsidP="003B4A94">
      <w:pPr>
        <w:ind w:leftChars="100" w:left="210"/>
        <w:rPr>
          <w:rFonts w:asciiTheme="minorEastAsia" w:hAnsiTheme="minorEastAsia"/>
        </w:rPr>
      </w:pPr>
      <w:r w:rsidRPr="003B4A94">
        <w:rPr>
          <w:rFonts w:asciiTheme="minorEastAsia" w:hAnsiTheme="minorEastAsia" w:hint="eastAsia"/>
        </w:rPr>
        <w:t>精皆勤手当の平均額は6</w:t>
      </w:r>
      <w:r w:rsidRPr="003B4A94">
        <w:rPr>
          <w:rFonts w:asciiTheme="minorEastAsia" w:hAnsiTheme="minorEastAsia"/>
        </w:rPr>
        <w:t>,</w:t>
      </w:r>
      <w:r w:rsidRPr="003B4A94">
        <w:rPr>
          <w:rFonts w:asciiTheme="minorEastAsia" w:hAnsiTheme="minorEastAsia" w:hint="eastAsia"/>
        </w:rPr>
        <w:t>381.1円、その他手当の平均額は</w:t>
      </w:r>
      <w:r w:rsidRPr="003B4A94">
        <w:rPr>
          <w:rFonts w:asciiTheme="minorEastAsia" w:hAnsiTheme="minorEastAsia"/>
        </w:rPr>
        <w:t>64</w:t>
      </w:r>
      <w:r w:rsidRPr="003B4A94">
        <w:rPr>
          <w:rFonts w:asciiTheme="minorEastAsia" w:hAnsiTheme="minorEastAsia" w:hint="eastAsia"/>
        </w:rPr>
        <w:t>,</w:t>
      </w:r>
      <w:r w:rsidRPr="003B4A94">
        <w:rPr>
          <w:rFonts w:asciiTheme="minorEastAsia" w:hAnsiTheme="minorEastAsia"/>
        </w:rPr>
        <w:t>532.4</w:t>
      </w:r>
      <w:r w:rsidRPr="003B4A94">
        <w:rPr>
          <w:rFonts w:asciiTheme="minorEastAsia" w:hAnsiTheme="minorEastAsia" w:hint="eastAsia"/>
        </w:rPr>
        <w:t>円となっている。</w:t>
      </w:r>
    </w:p>
    <w:p w14:paraId="49FC785D" w14:textId="77777777" w:rsidR="003B4A94" w:rsidRPr="003B4A94" w:rsidRDefault="003B4A94" w:rsidP="003B4A94">
      <w:pPr>
        <w:ind w:firstLineChars="100" w:firstLine="210"/>
        <w:rPr>
          <w:rFonts w:asciiTheme="minorEastAsia" w:hAnsiTheme="minorEastAsia"/>
        </w:rPr>
      </w:pPr>
      <w:r w:rsidRPr="003B4A94">
        <w:rPr>
          <w:rFonts w:asciiTheme="minorEastAsia" w:hAnsiTheme="minorEastAsia" w:hint="eastAsia"/>
        </w:rPr>
        <w:t>時間外、休日、深夜手当については、回答数が9件と少なく、ばらつきが大きいためグラフの掲載は割愛する。なお平均額は15</w:t>
      </w:r>
      <w:r w:rsidRPr="003B4A94">
        <w:rPr>
          <w:rFonts w:asciiTheme="minorEastAsia" w:hAnsiTheme="minorEastAsia"/>
        </w:rPr>
        <w:t>,</w:t>
      </w:r>
      <w:r w:rsidRPr="003B4A94">
        <w:rPr>
          <w:rFonts w:asciiTheme="minorEastAsia" w:hAnsiTheme="minorEastAsia" w:hint="eastAsia"/>
        </w:rPr>
        <w:t>356.0円、中央値が</w:t>
      </w:r>
      <w:r w:rsidRPr="003B4A94">
        <w:rPr>
          <w:rFonts w:asciiTheme="minorEastAsia" w:hAnsiTheme="minorEastAsia"/>
        </w:rPr>
        <w:t>5</w:t>
      </w:r>
      <w:r w:rsidRPr="003B4A94">
        <w:rPr>
          <w:rFonts w:asciiTheme="minorEastAsia" w:hAnsiTheme="minorEastAsia" w:hint="eastAsia"/>
        </w:rPr>
        <w:t>,</w:t>
      </w:r>
      <w:r w:rsidRPr="003B4A94">
        <w:rPr>
          <w:rFonts w:asciiTheme="minorEastAsia" w:hAnsiTheme="minorEastAsia"/>
        </w:rPr>
        <w:t>600.0</w:t>
      </w:r>
      <w:r w:rsidRPr="003B4A94">
        <w:rPr>
          <w:rFonts w:asciiTheme="minorEastAsia" w:hAnsiTheme="minorEastAsia" w:hint="eastAsia"/>
        </w:rPr>
        <w:t>円、支給額の最小値が</w:t>
      </w:r>
      <w:r w:rsidRPr="003B4A94">
        <w:rPr>
          <w:rFonts w:asciiTheme="minorEastAsia" w:hAnsiTheme="minorEastAsia"/>
        </w:rPr>
        <w:t>556</w:t>
      </w:r>
      <w:r w:rsidRPr="003B4A94">
        <w:rPr>
          <w:rFonts w:asciiTheme="minorEastAsia" w:hAnsiTheme="minorEastAsia" w:hint="eastAsia"/>
        </w:rPr>
        <w:t>円、最大値が</w:t>
      </w:r>
      <w:r w:rsidRPr="003B4A94">
        <w:rPr>
          <w:rFonts w:asciiTheme="minorEastAsia" w:hAnsiTheme="minorEastAsia"/>
        </w:rPr>
        <w:t>79</w:t>
      </w:r>
      <w:r w:rsidRPr="003B4A94">
        <w:rPr>
          <w:rFonts w:asciiTheme="minorEastAsia" w:hAnsiTheme="minorEastAsia" w:hint="eastAsia"/>
        </w:rPr>
        <w:t>,</w:t>
      </w:r>
      <w:r w:rsidRPr="003B4A94">
        <w:rPr>
          <w:rFonts w:asciiTheme="minorEastAsia" w:hAnsiTheme="minorEastAsia"/>
        </w:rPr>
        <w:t>500</w:t>
      </w:r>
      <w:r w:rsidRPr="003B4A94">
        <w:rPr>
          <w:rFonts w:asciiTheme="minorEastAsia" w:hAnsiTheme="minorEastAsia" w:hint="eastAsia"/>
        </w:rPr>
        <w:t>円となっている。</w:t>
      </w:r>
    </w:p>
    <w:p w14:paraId="75A26FDC" w14:textId="77777777" w:rsidR="003B4A94" w:rsidRPr="003B4A94" w:rsidRDefault="003B4A94" w:rsidP="003B4A94">
      <w:pPr>
        <w:ind w:firstLineChars="100" w:firstLine="210"/>
        <w:rPr>
          <w:rFonts w:asciiTheme="minorEastAsia" w:hAnsiTheme="minorEastAsia"/>
        </w:rPr>
      </w:pPr>
    </w:p>
    <w:p w14:paraId="73AA3039" w14:textId="77777777" w:rsidR="003B4A94" w:rsidRPr="003B4A94" w:rsidRDefault="003B4A94" w:rsidP="003B4A94">
      <w:pPr>
        <w:rPr>
          <w:highlight w:val="yellow"/>
        </w:rPr>
      </w:pPr>
    </w:p>
    <w:p w14:paraId="6308EAB9" w14:textId="77777777" w:rsidR="003B4A94" w:rsidRPr="003B4A94" w:rsidRDefault="003B4A94" w:rsidP="003B4A94">
      <w:pPr>
        <w:rPr>
          <w:highlight w:val="yellow"/>
        </w:rPr>
      </w:pPr>
    </w:p>
    <w:p w14:paraId="6821AA53" w14:textId="77777777" w:rsidR="003B4A94" w:rsidRPr="003B4A94" w:rsidRDefault="003B4A94" w:rsidP="003B4A94">
      <w:pPr>
        <w:rPr>
          <w:highlight w:val="yellow"/>
        </w:rPr>
      </w:pPr>
      <w:r w:rsidRPr="003B4A94">
        <w:rPr>
          <w:noProof/>
        </w:rPr>
        <w:drawing>
          <wp:anchor distT="0" distB="0" distL="114300" distR="114300" simplePos="0" relativeHeight="251942912" behindDoc="0" locked="0" layoutInCell="1" allowOverlap="1" wp14:anchorId="3DE8E4DF" wp14:editId="2AA12165">
            <wp:simplePos x="0" y="0"/>
            <wp:positionH relativeFrom="margin">
              <wp:posOffset>0</wp:posOffset>
            </wp:positionH>
            <wp:positionV relativeFrom="paragraph">
              <wp:posOffset>21590</wp:posOffset>
            </wp:positionV>
            <wp:extent cx="3166745" cy="2627630"/>
            <wp:effectExtent l="0" t="0" r="0"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3166745" cy="26276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B4A94">
        <w:rPr>
          <w:noProof/>
        </w:rPr>
        <w:drawing>
          <wp:anchor distT="0" distB="0" distL="114300" distR="114300" simplePos="0" relativeHeight="251943936" behindDoc="0" locked="0" layoutInCell="1" allowOverlap="1" wp14:anchorId="028AE621" wp14:editId="25AB2993">
            <wp:simplePos x="0" y="0"/>
            <wp:positionH relativeFrom="column">
              <wp:posOffset>2878455</wp:posOffset>
            </wp:positionH>
            <wp:positionV relativeFrom="paragraph">
              <wp:posOffset>16897</wp:posOffset>
            </wp:positionV>
            <wp:extent cx="3325495" cy="2743200"/>
            <wp:effectExtent l="0" t="0" r="0" b="0"/>
            <wp:wrapNone/>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3325495" cy="2743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E901A4D" w14:textId="77777777" w:rsidR="003B4A94" w:rsidRPr="003B4A94" w:rsidRDefault="003B4A94" w:rsidP="003B4A94">
      <w:pPr>
        <w:rPr>
          <w:highlight w:val="yellow"/>
        </w:rPr>
      </w:pPr>
    </w:p>
    <w:p w14:paraId="294DE83F" w14:textId="77777777" w:rsidR="003B4A94" w:rsidRPr="003B4A94" w:rsidRDefault="003B4A94" w:rsidP="003B4A94">
      <w:pPr>
        <w:rPr>
          <w:highlight w:val="yellow"/>
        </w:rPr>
      </w:pPr>
    </w:p>
    <w:p w14:paraId="2CD37E7F" w14:textId="77777777" w:rsidR="003B4A94" w:rsidRPr="003B4A94" w:rsidRDefault="003B4A94" w:rsidP="003B4A94">
      <w:pPr>
        <w:rPr>
          <w:highlight w:val="yellow"/>
        </w:rPr>
      </w:pPr>
    </w:p>
    <w:p w14:paraId="48A89E29" w14:textId="77777777" w:rsidR="003B4A94" w:rsidRPr="003B4A94" w:rsidRDefault="003B4A94" w:rsidP="003B4A94">
      <w:pPr>
        <w:rPr>
          <w:highlight w:val="yellow"/>
        </w:rPr>
      </w:pPr>
    </w:p>
    <w:p w14:paraId="07C86470" w14:textId="77777777" w:rsidR="003B4A94" w:rsidRPr="003B4A94" w:rsidRDefault="003B4A94" w:rsidP="003B4A94">
      <w:pPr>
        <w:rPr>
          <w:highlight w:val="yellow"/>
        </w:rPr>
      </w:pPr>
    </w:p>
    <w:p w14:paraId="2DC1D27D" w14:textId="77777777" w:rsidR="003B4A94" w:rsidRPr="003B4A94" w:rsidRDefault="003B4A94" w:rsidP="003B4A94">
      <w:pPr>
        <w:rPr>
          <w:highlight w:val="yellow"/>
        </w:rPr>
      </w:pPr>
    </w:p>
    <w:p w14:paraId="7FB4C8EB" w14:textId="77777777" w:rsidR="003B4A94" w:rsidRPr="003B4A94" w:rsidRDefault="003B4A94" w:rsidP="003B4A94">
      <w:pPr>
        <w:rPr>
          <w:highlight w:val="yellow"/>
        </w:rPr>
      </w:pPr>
    </w:p>
    <w:p w14:paraId="558CD276" w14:textId="77777777" w:rsidR="003B4A94" w:rsidRPr="003B4A94" w:rsidRDefault="003B4A94" w:rsidP="003B4A94">
      <w:pPr>
        <w:rPr>
          <w:highlight w:val="yellow"/>
        </w:rPr>
      </w:pPr>
    </w:p>
    <w:p w14:paraId="1672D2B6" w14:textId="77777777" w:rsidR="003B4A94" w:rsidRPr="003B4A94" w:rsidRDefault="003B4A94" w:rsidP="003B4A94">
      <w:pPr>
        <w:rPr>
          <w:highlight w:val="yellow"/>
        </w:rPr>
      </w:pPr>
    </w:p>
    <w:p w14:paraId="4E0A3B6D" w14:textId="77777777" w:rsidR="003B4A94" w:rsidRPr="003B4A94" w:rsidRDefault="003B4A94" w:rsidP="003B4A94">
      <w:pPr>
        <w:rPr>
          <w:highlight w:val="yellow"/>
        </w:rPr>
      </w:pPr>
    </w:p>
    <w:p w14:paraId="79969DFC" w14:textId="77777777" w:rsidR="003B4A94" w:rsidRPr="003B4A94" w:rsidRDefault="003B4A94" w:rsidP="003B4A94">
      <w:pPr>
        <w:rPr>
          <w:highlight w:val="yellow"/>
        </w:rPr>
      </w:pPr>
    </w:p>
    <w:p w14:paraId="2237C123" w14:textId="77777777" w:rsidR="003B4A94" w:rsidRPr="003B4A94" w:rsidRDefault="003B4A94" w:rsidP="003B4A94">
      <w:pPr>
        <w:rPr>
          <w:highlight w:val="yellow"/>
        </w:rPr>
      </w:pPr>
    </w:p>
    <w:p w14:paraId="4FF92777" w14:textId="77777777" w:rsidR="003B4A94" w:rsidRPr="003B4A94" w:rsidRDefault="003B4A94" w:rsidP="003B4A94">
      <w:pPr>
        <w:rPr>
          <w:highlight w:val="yellow"/>
        </w:rPr>
      </w:pPr>
    </w:p>
    <w:p w14:paraId="246BF293" w14:textId="77777777" w:rsidR="003B4A94" w:rsidRPr="003B4A94" w:rsidRDefault="003B4A94" w:rsidP="003B4A94">
      <w:pPr>
        <w:rPr>
          <w:highlight w:val="yellow"/>
        </w:rPr>
      </w:pPr>
    </w:p>
    <w:p w14:paraId="5C45ABEC" w14:textId="77777777" w:rsidR="003B4A94" w:rsidRPr="003B4A94" w:rsidRDefault="003B4A94" w:rsidP="003B4A94">
      <w:pPr>
        <w:rPr>
          <w:highlight w:val="yellow"/>
        </w:rPr>
      </w:pPr>
    </w:p>
    <w:p w14:paraId="77E15140" w14:textId="77777777" w:rsidR="003B4A94" w:rsidRPr="003B4A94" w:rsidRDefault="003B4A94" w:rsidP="003B4A94">
      <w:pPr>
        <w:widowControl/>
        <w:jc w:val="left"/>
        <w:rPr>
          <w:rFonts w:ascii="Meiryo UI" w:eastAsia="Meiryo UI" w:hAnsi="Meiryo UI"/>
        </w:rPr>
      </w:pPr>
      <w:r w:rsidRPr="003B4A94">
        <w:rPr>
          <w:rFonts w:ascii="Meiryo UI" w:eastAsia="Meiryo UI" w:hAnsi="Meiryo UI"/>
        </w:rPr>
        <w:br w:type="page"/>
      </w:r>
    </w:p>
    <w:p w14:paraId="19F70042" w14:textId="77777777" w:rsidR="003B4A94" w:rsidRPr="003B4A94" w:rsidRDefault="003B4A94" w:rsidP="003B4A94">
      <w:pPr>
        <w:keepNext/>
        <w:outlineLvl w:val="2"/>
        <w:rPr>
          <w:rFonts w:ascii="Meiryo UI" w:eastAsia="Meiryo UI" w:hAnsi="Meiryo UI" w:cstheme="majorBidi"/>
        </w:rPr>
      </w:pPr>
      <w:r w:rsidRPr="003B4A94">
        <w:rPr>
          <w:rFonts w:ascii="Meiryo UI" w:eastAsia="Meiryo UI" w:hAnsi="Meiryo UI" w:cstheme="majorBidi" w:hint="eastAsia"/>
        </w:rPr>
        <w:t>（４）8月給与の合計</w:t>
      </w:r>
    </w:p>
    <w:bookmarkEnd w:id="54"/>
    <w:p w14:paraId="33D1AF21" w14:textId="77777777" w:rsidR="003B4A94" w:rsidRPr="003B4A94" w:rsidRDefault="003B4A94" w:rsidP="003B4A94">
      <w:pPr>
        <w:ind w:firstLineChars="100" w:firstLine="210"/>
        <w:rPr>
          <w:rFonts w:asciiTheme="minorEastAsia" w:hAnsiTheme="minorEastAsia"/>
        </w:rPr>
      </w:pPr>
      <w:r w:rsidRPr="003B4A94">
        <w:rPr>
          <w:rFonts w:asciiTheme="minorEastAsia" w:hAnsiTheme="minorEastAsia" w:hint="eastAsia"/>
        </w:rPr>
        <w:t>8月給与の合計の平均は、</w:t>
      </w:r>
      <w:r w:rsidRPr="003B4A94">
        <w:rPr>
          <w:rFonts w:asciiTheme="minorEastAsia" w:hAnsiTheme="minorEastAsia"/>
        </w:rPr>
        <w:t>126</w:t>
      </w:r>
      <w:r w:rsidRPr="003B4A94">
        <w:rPr>
          <w:rFonts w:asciiTheme="minorEastAsia" w:hAnsiTheme="minorEastAsia" w:hint="eastAsia"/>
        </w:rPr>
        <w:t>,</w:t>
      </w:r>
      <w:r w:rsidRPr="003B4A94">
        <w:rPr>
          <w:rFonts w:asciiTheme="minorEastAsia" w:hAnsiTheme="minorEastAsia"/>
        </w:rPr>
        <w:t>184.5</w:t>
      </w:r>
      <w:r w:rsidRPr="003B4A94">
        <w:rPr>
          <w:rFonts w:asciiTheme="minorEastAsia" w:hAnsiTheme="minorEastAsia" w:hint="eastAsia"/>
        </w:rPr>
        <w:t>円となっている。</w:t>
      </w:r>
    </w:p>
    <w:p w14:paraId="0E3865F3" w14:textId="77777777" w:rsidR="003B4A94" w:rsidRPr="003B4A94" w:rsidRDefault="003B4A94" w:rsidP="003B4A94">
      <w:pPr>
        <w:rPr>
          <w:highlight w:val="yellow"/>
        </w:rPr>
      </w:pPr>
    </w:p>
    <w:p w14:paraId="24ABD067" w14:textId="77777777" w:rsidR="003B4A94" w:rsidRPr="003B4A94" w:rsidRDefault="003B4A94" w:rsidP="003B4A94">
      <w:pPr>
        <w:rPr>
          <w:highlight w:val="yellow"/>
        </w:rPr>
      </w:pPr>
      <w:r w:rsidRPr="003B4A94">
        <w:rPr>
          <w:noProof/>
        </w:rPr>
        <w:drawing>
          <wp:anchor distT="0" distB="0" distL="114300" distR="114300" simplePos="0" relativeHeight="251944960" behindDoc="0" locked="0" layoutInCell="1" allowOverlap="1" wp14:anchorId="3266BEFA" wp14:editId="2AB94DBF">
            <wp:simplePos x="0" y="0"/>
            <wp:positionH relativeFrom="margin">
              <wp:align>left</wp:align>
            </wp:positionH>
            <wp:positionV relativeFrom="paragraph">
              <wp:posOffset>134179</wp:posOffset>
            </wp:positionV>
            <wp:extent cx="6239781" cy="1945844"/>
            <wp:effectExtent l="0" t="0" r="8890" b="0"/>
            <wp:wrapNone/>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rotWithShape="1">
                    <a:blip r:embed="rId63">
                      <a:extLst>
                        <a:ext uri="{28A0092B-C50C-407E-A947-70E740481C1C}">
                          <a14:useLocalDpi xmlns:a14="http://schemas.microsoft.com/office/drawing/2010/main" val="0"/>
                        </a:ext>
                      </a:extLst>
                    </a:blip>
                    <a:srcRect r="6876"/>
                    <a:stretch/>
                  </pic:blipFill>
                  <pic:spPr bwMode="auto">
                    <a:xfrm>
                      <a:off x="0" y="0"/>
                      <a:ext cx="6239781" cy="194584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E66D0F0" w14:textId="77777777" w:rsidR="003B4A94" w:rsidRPr="003B4A94" w:rsidRDefault="003B4A94" w:rsidP="003B4A94">
      <w:pPr>
        <w:rPr>
          <w:highlight w:val="yellow"/>
        </w:rPr>
      </w:pPr>
    </w:p>
    <w:p w14:paraId="796A7900" w14:textId="77777777" w:rsidR="003B4A94" w:rsidRPr="003B4A94" w:rsidRDefault="003B4A94" w:rsidP="003B4A94">
      <w:pPr>
        <w:rPr>
          <w:highlight w:val="yellow"/>
        </w:rPr>
      </w:pPr>
    </w:p>
    <w:p w14:paraId="04B0F1E9" w14:textId="77777777" w:rsidR="003B4A94" w:rsidRPr="003B4A94" w:rsidRDefault="003B4A94" w:rsidP="003B4A94">
      <w:pPr>
        <w:rPr>
          <w:highlight w:val="yellow"/>
        </w:rPr>
      </w:pPr>
    </w:p>
    <w:p w14:paraId="133D2355" w14:textId="77777777" w:rsidR="003B4A94" w:rsidRPr="003B4A94" w:rsidRDefault="003B4A94" w:rsidP="003B4A94">
      <w:pPr>
        <w:rPr>
          <w:highlight w:val="yellow"/>
        </w:rPr>
      </w:pPr>
    </w:p>
    <w:p w14:paraId="2B812363" w14:textId="77777777" w:rsidR="003B4A94" w:rsidRPr="003B4A94" w:rsidRDefault="003B4A94" w:rsidP="003B4A94">
      <w:pPr>
        <w:rPr>
          <w:highlight w:val="yellow"/>
        </w:rPr>
      </w:pPr>
    </w:p>
    <w:p w14:paraId="14374696" w14:textId="77777777" w:rsidR="003B4A94" w:rsidRPr="003B4A94" w:rsidRDefault="003B4A94" w:rsidP="003B4A94">
      <w:pPr>
        <w:rPr>
          <w:highlight w:val="yellow"/>
        </w:rPr>
      </w:pPr>
    </w:p>
    <w:p w14:paraId="279BB61F" w14:textId="77777777" w:rsidR="003B4A94" w:rsidRPr="003B4A94" w:rsidRDefault="003B4A94" w:rsidP="003B4A94">
      <w:pPr>
        <w:rPr>
          <w:highlight w:val="yellow"/>
        </w:rPr>
      </w:pPr>
    </w:p>
    <w:p w14:paraId="1BA67DA2" w14:textId="77777777" w:rsidR="003B4A94" w:rsidRPr="003B4A94" w:rsidRDefault="003B4A94" w:rsidP="003B4A94">
      <w:pPr>
        <w:rPr>
          <w:highlight w:val="yellow"/>
        </w:rPr>
      </w:pPr>
    </w:p>
    <w:p w14:paraId="5D2E766F" w14:textId="77777777" w:rsidR="003B4A94" w:rsidRPr="003B4A94" w:rsidRDefault="003B4A94" w:rsidP="003B4A94">
      <w:pPr>
        <w:rPr>
          <w:highlight w:val="yellow"/>
        </w:rPr>
      </w:pPr>
    </w:p>
    <w:p w14:paraId="5A825E35" w14:textId="77777777" w:rsidR="003B4A94" w:rsidRPr="003B4A94" w:rsidRDefault="003B4A94" w:rsidP="003B4A94">
      <w:pPr>
        <w:rPr>
          <w:rFonts w:ascii="Meiryo UI" w:eastAsia="Meiryo UI" w:hAnsi="Meiryo UI"/>
          <w:highlight w:val="yellow"/>
        </w:rPr>
      </w:pPr>
    </w:p>
    <w:p w14:paraId="566507F2" w14:textId="77777777" w:rsidR="003B4A94" w:rsidRPr="003B4A94" w:rsidRDefault="003B4A94" w:rsidP="003B4A94">
      <w:pPr>
        <w:rPr>
          <w:rFonts w:ascii="Meiryo UI" w:eastAsia="Meiryo UI" w:hAnsi="Meiryo UI"/>
          <w:highlight w:val="yellow"/>
        </w:rPr>
      </w:pPr>
    </w:p>
    <w:p w14:paraId="7CEEAFF1" w14:textId="77777777" w:rsidR="003B4A94" w:rsidRPr="003B4A94" w:rsidRDefault="003B4A94" w:rsidP="003B4A94">
      <w:pPr>
        <w:rPr>
          <w:rFonts w:ascii="Meiryo UI" w:eastAsia="Meiryo UI" w:hAnsi="Meiryo UI"/>
          <w:highlight w:val="yellow"/>
        </w:rPr>
      </w:pPr>
    </w:p>
    <w:p w14:paraId="6BE0B95E" w14:textId="77777777" w:rsidR="003B4A94" w:rsidRPr="003B4A94" w:rsidRDefault="003B4A94" w:rsidP="003B4A94">
      <w:pPr>
        <w:widowControl/>
        <w:jc w:val="left"/>
      </w:pPr>
    </w:p>
    <w:p w14:paraId="27343F10" w14:textId="77777777" w:rsidR="003B4A94" w:rsidRPr="003B4A94" w:rsidRDefault="003B4A94" w:rsidP="003B4A94">
      <w:pPr>
        <w:keepNext/>
        <w:outlineLvl w:val="2"/>
        <w:rPr>
          <w:rFonts w:ascii="Meiryo UI" w:eastAsia="Meiryo UI" w:hAnsi="Meiryo UI" w:cstheme="majorBidi"/>
        </w:rPr>
      </w:pPr>
      <w:r w:rsidRPr="003B4A94">
        <w:rPr>
          <w:rFonts w:ascii="Meiryo UI" w:eastAsia="Meiryo UI" w:hAnsi="Meiryo UI" w:cstheme="majorBidi" w:hint="eastAsia"/>
        </w:rPr>
        <w:t>（５）賞与（昨年度）</w:t>
      </w:r>
    </w:p>
    <w:p w14:paraId="1A6422A7" w14:textId="77777777" w:rsidR="003B4A94" w:rsidRPr="003B4A94" w:rsidRDefault="003B4A94" w:rsidP="003B4A94">
      <w:pPr>
        <w:ind w:firstLineChars="100" w:firstLine="210"/>
        <w:rPr>
          <w:rFonts w:asciiTheme="minorEastAsia" w:hAnsiTheme="minorEastAsia"/>
        </w:rPr>
      </w:pPr>
      <w:r w:rsidRPr="003B4A94">
        <w:rPr>
          <w:rFonts w:asciiTheme="minorEastAsia" w:hAnsiTheme="minorEastAsia" w:hint="eastAsia"/>
        </w:rPr>
        <w:t>昨年度賞与額の平均は、</w:t>
      </w:r>
      <w:r w:rsidRPr="003B4A94">
        <w:rPr>
          <w:rFonts w:asciiTheme="minorEastAsia" w:hAnsiTheme="minorEastAsia"/>
        </w:rPr>
        <w:t>467</w:t>
      </w:r>
      <w:r w:rsidRPr="003B4A94">
        <w:rPr>
          <w:rFonts w:asciiTheme="minorEastAsia" w:hAnsiTheme="minorEastAsia" w:hint="eastAsia"/>
        </w:rPr>
        <w:t>,</w:t>
      </w:r>
      <w:r w:rsidRPr="003B4A94">
        <w:rPr>
          <w:rFonts w:asciiTheme="minorEastAsia" w:hAnsiTheme="minorEastAsia"/>
        </w:rPr>
        <w:t>841.2</w:t>
      </w:r>
      <w:r w:rsidRPr="003B4A94">
        <w:rPr>
          <w:rFonts w:asciiTheme="minorEastAsia" w:hAnsiTheme="minorEastAsia" w:hint="eastAsia"/>
        </w:rPr>
        <w:t>円となっている。</w:t>
      </w:r>
    </w:p>
    <w:p w14:paraId="0E923258" w14:textId="77777777" w:rsidR="003B4A94" w:rsidRPr="003B4A94" w:rsidRDefault="003B4A94" w:rsidP="003B4A94">
      <w:pPr>
        <w:rPr>
          <w:rFonts w:asciiTheme="minorEastAsia" w:hAnsiTheme="minorEastAsia"/>
          <w:highlight w:val="yellow"/>
        </w:rPr>
      </w:pPr>
    </w:p>
    <w:p w14:paraId="19A20CFF" w14:textId="77777777" w:rsidR="003B4A94" w:rsidRPr="003B4A94" w:rsidRDefault="003B4A94" w:rsidP="003B4A94">
      <w:pPr>
        <w:rPr>
          <w:highlight w:val="yellow"/>
        </w:rPr>
      </w:pPr>
      <w:r w:rsidRPr="003B4A94">
        <w:rPr>
          <w:noProof/>
        </w:rPr>
        <w:drawing>
          <wp:anchor distT="0" distB="0" distL="114300" distR="114300" simplePos="0" relativeHeight="251945984" behindDoc="0" locked="0" layoutInCell="1" allowOverlap="1" wp14:anchorId="21E85275" wp14:editId="68B02393">
            <wp:simplePos x="0" y="0"/>
            <wp:positionH relativeFrom="margin">
              <wp:align>left</wp:align>
            </wp:positionH>
            <wp:positionV relativeFrom="paragraph">
              <wp:posOffset>25428</wp:posOffset>
            </wp:positionV>
            <wp:extent cx="6367342" cy="2662733"/>
            <wp:effectExtent l="0" t="0" r="0" b="4445"/>
            <wp:wrapNone/>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6367342" cy="266273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8D960DC" w14:textId="77777777" w:rsidR="003B4A94" w:rsidRPr="003B4A94" w:rsidRDefault="003B4A94" w:rsidP="003B4A94">
      <w:pPr>
        <w:rPr>
          <w:highlight w:val="yellow"/>
        </w:rPr>
      </w:pPr>
    </w:p>
    <w:p w14:paraId="4665CA0A" w14:textId="77777777" w:rsidR="003B4A94" w:rsidRPr="003B4A94" w:rsidRDefault="003B4A94" w:rsidP="003B4A94">
      <w:pPr>
        <w:rPr>
          <w:highlight w:val="yellow"/>
        </w:rPr>
      </w:pPr>
    </w:p>
    <w:p w14:paraId="4A04ADAF" w14:textId="77777777" w:rsidR="003B4A94" w:rsidRPr="003B4A94" w:rsidRDefault="003B4A94" w:rsidP="003B4A94">
      <w:pPr>
        <w:rPr>
          <w:highlight w:val="yellow"/>
        </w:rPr>
      </w:pPr>
    </w:p>
    <w:p w14:paraId="3087FA6D" w14:textId="77777777" w:rsidR="003B4A94" w:rsidRPr="003B4A94" w:rsidRDefault="003B4A94" w:rsidP="003B4A94">
      <w:pPr>
        <w:rPr>
          <w:highlight w:val="yellow"/>
        </w:rPr>
      </w:pPr>
    </w:p>
    <w:p w14:paraId="6B9EF7FE" w14:textId="77777777" w:rsidR="003B4A94" w:rsidRPr="003B4A94" w:rsidRDefault="003B4A94" w:rsidP="003B4A94">
      <w:pPr>
        <w:rPr>
          <w:highlight w:val="yellow"/>
        </w:rPr>
      </w:pPr>
    </w:p>
    <w:p w14:paraId="4C9CC7A7" w14:textId="77777777" w:rsidR="003B4A94" w:rsidRPr="003B4A94" w:rsidRDefault="003B4A94" w:rsidP="003B4A94">
      <w:pPr>
        <w:rPr>
          <w:highlight w:val="yellow"/>
        </w:rPr>
      </w:pPr>
    </w:p>
    <w:p w14:paraId="35A43F97" w14:textId="77777777" w:rsidR="003B4A94" w:rsidRPr="003B4A94" w:rsidRDefault="003B4A94" w:rsidP="003B4A94">
      <w:pPr>
        <w:rPr>
          <w:highlight w:val="yellow"/>
        </w:rPr>
      </w:pPr>
    </w:p>
    <w:p w14:paraId="7928493C" w14:textId="77777777" w:rsidR="003B4A94" w:rsidRPr="003B4A94" w:rsidRDefault="003B4A94" w:rsidP="003B4A94">
      <w:pPr>
        <w:rPr>
          <w:highlight w:val="yellow"/>
        </w:rPr>
      </w:pPr>
    </w:p>
    <w:p w14:paraId="198E8AA5" w14:textId="77777777" w:rsidR="003B4A94" w:rsidRPr="003B4A94" w:rsidRDefault="003B4A94" w:rsidP="003B4A94">
      <w:pPr>
        <w:rPr>
          <w:highlight w:val="yellow"/>
        </w:rPr>
      </w:pPr>
    </w:p>
    <w:p w14:paraId="0C699B8F" w14:textId="77777777" w:rsidR="003B4A94" w:rsidRPr="003B4A94" w:rsidRDefault="003B4A94" w:rsidP="003B4A94">
      <w:pPr>
        <w:rPr>
          <w:highlight w:val="yellow"/>
        </w:rPr>
      </w:pPr>
    </w:p>
    <w:p w14:paraId="4A817898" w14:textId="77777777" w:rsidR="003B4A94" w:rsidRPr="003B4A94" w:rsidRDefault="003B4A94" w:rsidP="003B4A94">
      <w:pPr>
        <w:rPr>
          <w:highlight w:val="yellow"/>
        </w:rPr>
      </w:pPr>
    </w:p>
    <w:p w14:paraId="63FC292C" w14:textId="77777777" w:rsidR="003B4A94" w:rsidRPr="003B4A94" w:rsidRDefault="003B4A94" w:rsidP="003B4A94">
      <w:pPr>
        <w:rPr>
          <w:highlight w:val="yellow"/>
        </w:rPr>
      </w:pPr>
    </w:p>
    <w:p w14:paraId="5BC46189" w14:textId="77777777" w:rsidR="003B4A94" w:rsidRPr="003B4A94" w:rsidRDefault="003B4A94" w:rsidP="003B4A94">
      <w:pPr>
        <w:rPr>
          <w:highlight w:val="yellow"/>
        </w:rPr>
      </w:pPr>
    </w:p>
    <w:p w14:paraId="17DEBBD5" w14:textId="77777777" w:rsidR="003B4A94" w:rsidRPr="003B4A94" w:rsidRDefault="003B4A94" w:rsidP="003B4A94">
      <w:pPr>
        <w:rPr>
          <w:highlight w:val="yellow"/>
        </w:rPr>
      </w:pPr>
    </w:p>
    <w:p w14:paraId="56D8A5E8" w14:textId="77777777" w:rsidR="003B4A94" w:rsidRPr="003B4A94" w:rsidRDefault="003B4A94" w:rsidP="003B4A94">
      <w:pPr>
        <w:rPr>
          <w:highlight w:val="yellow"/>
        </w:rPr>
      </w:pPr>
    </w:p>
    <w:p w14:paraId="506192B7" w14:textId="77777777" w:rsidR="003B4A94" w:rsidRPr="003B4A94" w:rsidRDefault="003B4A94" w:rsidP="003B4A94">
      <w:pPr>
        <w:rPr>
          <w:rFonts w:ascii="Meiryo UI" w:eastAsia="Meiryo UI" w:hAnsi="Meiryo UI"/>
          <w:highlight w:val="yellow"/>
        </w:rPr>
      </w:pPr>
    </w:p>
    <w:p w14:paraId="4A4663BA" w14:textId="77777777" w:rsidR="003B4A94" w:rsidRPr="003B4A94" w:rsidRDefault="003B4A94" w:rsidP="003B4A94">
      <w:pPr>
        <w:rPr>
          <w:rFonts w:ascii="Meiryo UI" w:eastAsia="Meiryo UI" w:hAnsi="Meiryo UI"/>
          <w:highlight w:val="yellow"/>
        </w:rPr>
      </w:pPr>
      <w:r w:rsidRPr="003B4A94">
        <w:rPr>
          <w:rFonts w:hint="eastAsia"/>
        </w:rPr>
        <w:t>※賞与額（今年度の額）については、回答がなかった。</w:t>
      </w:r>
    </w:p>
    <w:p w14:paraId="096CA9F8" w14:textId="77777777" w:rsidR="003B4A94" w:rsidRPr="003B4A94" w:rsidRDefault="003B4A94" w:rsidP="003B4A94">
      <w:pPr>
        <w:widowControl/>
        <w:jc w:val="left"/>
      </w:pPr>
    </w:p>
    <w:p w14:paraId="7734FD5F" w14:textId="46E912AF" w:rsidR="003B4A94" w:rsidRPr="003B4A94" w:rsidRDefault="003B4A94">
      <w:pPr>
        <w:widowControl/>
        <w:jc w:val="left"/>
        <w:rPr>
          <w:rFonts w:asciiTheme="minorEastAsia" w:hAnsiTheme="minorEastAsia"/>
        </w:rPr>
      </w:pPr>
    </w:p>
    <w:p w14:paraId="767E9013" w14:textId="706A1432" w:rsidR="003B4A94" w:rsidRDefault="003B4A94">
      <w:pPr>
        <w:widowControl/>
        <w:jc w:val="left"/>
        <w:rPr>
          <w:rFonts w:asciiTheme="minorEastAsia" w:hAnsiTheme="minorEastAsia"/>
        </w:rPr>
      </w:pPr>
    </w:p>
    <w:p w14:paraId="3095C690" w14:textId="7CEF5AA6" w:rsidR="003B4A94" w:rsidRDefault="003B4A94">
      <w:pPr>
        <w:widowControl/>
        <w:jc w:val="left"/>
        <w:rPr>
          <w:rFonts w:asciiTheme="minorEastAsia" w:hAnsiTheme="minorEastAsia"/>
        </w:rPr>
      </w:pPr>
    </w:p>
    <w:p w14:paraId="0575986E" w14:textId="0B656CD6" w:rsidR="003B4A94" w:rsidRDefault="003B4A94">
      <w:pPr>
        <w:widowControl/>
        <w:jc w:val="left"/>
        <w:rPr>
          <w:rFonts w:asciiTheme="minorEastAsia" w:hAnsiTheme="minorEastAsia"/>
        </w:rPr>
      </w:pPr>
    </w:p>
    <w:p w14:paraId="4D0CFC0C" w14:textId="77777777" w:rsidR="003B4A94" w:rsidRDefault="003B4A94">
      <w:pPr>
        <w:widowControl/>
        <w:jc w:val="left"/>
        <w:rPr>
          <w:rFonts w:asciiTheme="minorEastAsia" w:hAnsiTheme="minorEastAsia"/>
        </w:rPr>
      </w:pPr>
    </w:p>
    <w:p w14:paraId="4B61E464" w14:textId="77777777" w:rsidR="003B4A94" w:rsidRPr="00C06A0A" w:rsidRDefault="003B4A94">
      <w:pPr>
        <w:widowControl/>
        <w:jc w:val="left"/>
        <w:rPr>
          <w:rFonts w:asciiTheme="minorEastAsia" w:hAnsiTheme="minorEastAsia"/>
        </w:rPr>
      </w:pPr>
    </w:p>
    <w:sectPr w:rsidR="003B4A94" w:rsidRPr="00C06A0A" w:rsidSect="00182DC5">
      <w:footerReference w:type="default" r:id="rId65"/>
      <w:pgSz w:w="11906" w:h="16838" w:code="9"/>
      <w:pgMar w:top="1134" w:right="1134" w:bottom="1134" w:left="1134" w:header="851" w:footer="0" w:gutter="0"/>
      <w:pgNumType w:start="1"/>
      <w:cols w:space="425"/>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AD05E6" w14:textId="77777777" w:rsidR="00FD696A" w:rsidRDefault="00FD696A" w:rsidP="00046263">
      <w:r>
        <w:separator/>
      </w:r>
    </w:p>
  </w:endnote>
  <w:endnote w:type="continuationSeparator" w:id="0">
    <w:p w14:paraId="640A77CD" w14:textId="77777777" w:rsidR="00FD696A" w:rsidRDefault="00FD696A" w:rsidP="000462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1066314"/>
      <w:docPartObj>
        <w:docPartGallery w:val="Page Numbers (Bottom of Page)"/>
        <w:docPartUnique/>
      </w:docPartObj>
    </w:sdtPr>
    <w:sdtEndPr/>
    <w:sdtContent>
      <w:p w14:paraId="3225F9EF" w14:textId="77777777" w:rsidR="00DD0D8C" w:rsidRDefault="00DD0D8C">
        <w:pPr>
          <w:pStyle w:val="a7"/>
          <w:jc w:val="center"/>
        </w:pPr>
        <w:r>
          <w:fldChar w:fldCharType="begin"/>
        </w:r>
        <w:r>
          <w:instrText>PAGE   \* MERGEFORMAT</w:instrText>
        </w:r>
        <w:r>
          <w:fldChar w:fldCharType="separate"/>
        </w:r>
        <w:r w:rsidRPr="00A72299">
          <w:rPr>
            <w:noProof/>
            <w:lang w:val="ja-JP"/>
          </w:rPr>
          <w:t>17</w:t>
        </w:r>
        <w:r>
          <w:fldChar w:fldCharType="end"/>
        </w:r>
      </w:p>
    </w:sdtContent>
  </w:sdt>
  <w:p w14:paraId="75F2243B" w14:textId="77777777" w:rsidR="00DD0D8C" w:rsidRDefault="00DD0D8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C3ED85" w14:textId="77777777" w:rsidR="00FD696A" w:rsidRDefault="00FD696A" w:rsidP="00046263">
      <w:r>
        <w:separator/>
      </w:r>
    </w:p>
  </w:footnote>
  <w:footnote w:type="continuationSeparator" w:id="0">
    <w:p w14:paraId="38620BB5" w14:textId="77777777" w:rsidR="00FD696A" w:rsidRDefault="00FD696A" w:rsidP="000462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5"/>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DA6"/>
    <w:rsid w:val="000064D2"/>
    <w:rsid w:val="00006FD2"/>
    <w:rsid w:val="00021C32"/>
    <w:rsid w:val="00025010"/>
    <w:rsid w:val="000270E5"/>
    <w:rsid w:val="000303B8"/>
    <w:rsid w:val="00032E9A"/>
    <w:rsid w:val="00034C1D"/>
    <w:rsid w:val="00046263"/>
    <w:rsid w:val="00047C3A"/>
    <w:rsid w:val="00052518"/>
    <w:rsid w:val="00057D00"/>
    <w:rsid w:val="00063C87"/>
    <w:rsid w:val="00065A85"/>
    <w:rsid w:val="00071A0D"/>
    <w:rsid w:val="00072D11"/>
    <w:rsid w:val="00084915"/>
    <w:rsid w:val="00097C20"/>
    <w:rsid w:val="000A061A"/>
    <w:rsid w:val="000A084C"/>
    <w:rsid w:val="000A6526"/>
    <w:rsid w:val="000B6F97"/>
    <w:rsid w:val="000C636E"/>
    <w:rsid w:val="000E62AD"/>
    <w:rsid w:val="000F39B1"/>
    <w:rsid w:val="00101D5E"/>
    <w:rsid w:val="00115715"/>
    <w:rsid w:val="001216BE"/>
    <w:rsid w:val="00124984"/>
    <w:rsid w:val="001278C2"/>
    <w:rsid w:val="0014079D"/>
    <w:rsid w:val="001568B1"/>
    <w:rsid w:val="001709E0"/>
    <w:rsid w:val="00182963"/>
    <w:rsid w:val="00182DC5"/>
    <w:rsid w:val="00190708"/>
    <w:rsid w:val="00190A7E"/>
    <w:rsid w:val="001C5370"/>
    <w:rsid w:val="001D3E7B"/>
    <w:rsid w:val="001D5460"/>
    <w:rsid w:val="00201E07"/>
    <w:rsid w:val="00207B60"/>
    <w:rsid w:val="002215E4"/>
    <w:rsid w:val="00221F2C"/>
    <w:rsid w:val="002237BA"/>
    <w:rsid w:val="00225A31"/>
    <w:rsid w:val="00234089"/>
    <w:rsid w:val="002427B4"/>
    <w:rsid w:val="002606ED"/>
    <w:rsid w:val="00261A56"/>
    <w:rsid w:val="00263218"/>
    <w:rsid w:val="00270E07"/>
    <w:rsid w:val="002735AC"/>
    <w:rsid w:val="002737CB"/>
    <w:rsid w:val="002771E3"/>
    <w:rsid w:val="00280486"/>
    <w:rsid w:val="00286D2E"/>
    <w:rsid w:val="002B775B"/>
    <w:rsid w:val="002C3200"/>
    <w:rsid w:val="002C4F55"/>
    <w:rsid w:val="002D382F"/>
    <w:rsid w:val="002D63BB"/>
    <w:rsid w:val="002D7AFE"/>
    <w:rsid w:val="002E2171"/>
    <w:rsid w:val="002E7884"/>
    <w:rsid w:val="002F0DF5"/>
    <w:rsid w:val="003162F6"/>
    <w:rsid w:val="0032049E"/>
    <w:rsid w:val="00321173"/>
    <w:rsid w:val="00330578"/>
    <w:rsid w:val="0033165C"/>
    <w:rsid w:val="00341A3E"/>
    <w:rsid w:val="00346E9B"/>
    <w:rsid w:val="00350577"/>
    <w:rsid w:val="003668C5"/>
    <w:rsid w:val="003723B5"/>
    <w:rsid w:val="00377856"/>
    <w:rsid w:val="00390DB4"/>
    <w:rsid w:val="00397745"/>
    <w:rsid w:val="003B2C60"/>
    <w:rsid w:val="003B4A94"/>
    <w:rsid w:val="003C2C51"/>
    <w:rsid w:val="003C3407"/>
    <w:rsid w:val="003D3126"/>
    <w:rsid w:val="003D5218"/>
    <w:rsid w:val="003E205A"/>
    <w:rsid w:val="003E75FE"/>
    <w:rsid w:val="003F506F"/>
    <w:rsid w:val="004019F1"/>
    <w:rsid w:val="00405BE2"/>
    <w:rsid w:val="004123D3"/>
    <w:rsid w:val="00427A41"/>
    <w:rsid w:val="004326CB"/>
    <w:rsid w:val="0043355A"/>
    <w:rsid w:val="00435C20"/>
    <w:rsid w:val="0043686E"/>
    <w:rsid w:val="00437B5B"/>
    <w:rsid w:val="004440B3"/>
    <w:rsid w:val="00444F8E"/>
    <w:rsid w:val="00450EA8"/>
    <w:rsid w:val="004525E2"/>
    <w:rsid w:val="00456439"/>
    <w:rsid w:val="00471A21"/>
    <w:rsid w:val="004770BD"/>
    <w:rsid w:val="00484287"/>
    <w:rsid w:val="004874BB"/>
    <w:rsid w:val="004A01CE"/>
    <w:rsid w:val="004A5729"/>
    <w:rsid w:val="004B1032"/>
    <w:rsid w:val="004C7962"/>
    <w:rsid w:val="004D42CA"/>
    <w:rsid w:val="004E47FC"/>
    <w:rsid w:val="00500BE5"/>
    <w:rsid w:val="0050373C"/>
    <w:rsid w:val="00517A9B"/>
    <w:rsid w:val="00527A40"/>
    <w:rsid w:val="00536DF9"/>
    <w:rsid w:val="00537C27"/>
    <w:rsid w:val="00544DF1"/>
    <w:rsid w:val="0054540C"/>
    <w:rsid w:val="005515D9"/>
    <w:rsid w:val="00561FB3"/>
    <w:rsid w:val="00594DCD"/>
    <w:rsid w:val="005A0EA7"/>
    <w:rsid w:val="005A3709"/>
    <w:rsid w:val="005A40C5"/>
    <w:rsid w:val="005A6166"/>
    <w:rsid w:val="005B312A"/>
    <w:rsid w:val="005C08B5"/>
    <w:rsid w:val="005D24ED"/>
    <w:rsid w:val="005F1AC3"/>
    <w:rsid w:val="005F3D57"/>
    <w:rsid w:val="00625140"/>
    <w:rsid w:val="00627E0B"/>
    <w:rsid w:val="00627FD5"/>
    <w:rsid w:val="006334F0"/>
    <w:rsid w:val="00665761"/>
    <w:rsid w:val="00681D69"/>
    <w:rsid w:val="006865AB"/>
    <w:rsid w:val="00691F9F"/>
    <w:rsid w:val="00692A76"/>
    <w:rsid w:val="0069343B"/>
    <w:rsid w:val="006A6070"/>
    <w:rsid w:val="006C30D1"/>
    <w:rsid w:val="006D1B1D"/>
    <w:rsid w:val="006D704E"/>
    <w:rsid w:val="006E3DFE"/>
    <w:rsid w:val="006E3E04"/>
    <w:rsid w:val="006E72A5"/>
    <w:rsid w:val="006F430F"/>
    <w:rsid w:val="006F6421"/>
    <w:rsid w:val="00707614"/>
    <w:rsid w:val="007353E0"/>
    <w:rsid w:val="007368AB"/>
    <w:rsid w:val="00736FA0"/>
    <w:rsid w:val="00752C8B"/>
    <w:rsid w:val="00771781"/>
    <w:rsid w:val="00772FD6"/>
    <w:rsid w:val="0077374E"/>
    <w:rsid w:val="00775FF1"/>
    <w:rsid w:val="00787DA6"/>
    <w:rsid w:val="007960BD"/>
    <w:rsid w:val="007A5ABB"/>
    <w:rsid w:val="007B35D4"/>
    <w:rsid w:val="007B5583"/>
    <w:rsid w:val="007B6634"/>
    <w:rsid w:val="007C0241"/>
    <w:rsid w:val="007D13CD"/>
    <w:rsid w:val="007E5134"/>
    <w:rsid w:val="007E6A51"/>
    <w:rsid w:val="007F58FE"/>
    <w:rsid w:val="008053CF"/>
    <w:rsid w:val="00813458"/>
    <w:rsid w:val="00827505"/>
    <w:rsid w:val="00844033"/>
    <w:rsid w:val="00852BE1"/>
    <w:rsid w:val="00856821"/>
    <w:rsid w:val="00860175"/>
    <w:rsid w:val="00864C52"/>
    <w:rsid w:val="00873998"/>
    <w:rsid w:val="00876465"/>
    <w:rsid w:val="0088133A"/>
    <w:rsid w:val="008960DD"/>
    <w:rsid w:val="008968FA"/>
    <w:rsid w:val="008A05D4"/>
    <w:rsid w:val="008A4EEC"/>
    <w:rsid w:val="008A6ABC"/>
    <w:rsid w:val="008B4378"/>
    <w:rsid w:val="008C5D74"/>
    <w:rsid w:val="008C64FC"/>
    <w:rsid w:val="008C6500"/>
    <w:rsid w:val="008D024A"/>
    <w:rsid w:val="008D0573"/>
    <w:rsid w:val="008E1925"/>
    <w:rsid w:val="0091556C"/>
    <w:rsid w:val="00925C23"/>
    <w:rsid w:val="00933133"/>
    <w:rsid w:val="00935DB7"/>
    <w:rsid w:val="0095034F"/>
    <w:rsid w:val="0096014A"/>
    <w:rsid w:val="00964990"/>
    <w:rsid w:val="009665F2"/>
    <w:rsid w:val="00996D33"/>
    <w:rsid w:val="009B0716"/>
    <w:rsid w:val="009B2E8E"/>
    <w:rsid w:val="009B4F6E"/>
    <w:rsid w:val="009B75CE"/>
    <w:rsid w:val="009F48CE"/>
    <w:rsid w:val="00A03FEC"/>
    <w:rsid w:val="00A07401"/>
    <w:rsid w:val="00A07959"/>
    <w:rsid w:val="00A12314"/>
    <w:rsid w:val="00A132A7"/>
    <w:rsid w:val="00A20CBA"/>
    <w:rsid w:val="00A27413"/>
    <w:rsid w:val="00A312FE"/>
    <w:rsid w:val="00A32F91"/>
    <w:rsid w:val="00A35662"/>
    <w:rsid w:val="00A5349C"/>
    <w:rsid w:val="00A64DBB"/>
    <w:rsid w:val="00A72299"/>
    <w:rsid w:val="00A819CE"/>
    <w:rsid w:val="00AA01C5"/>
    <w:rsid w:val="00AB1798"/>
    <w:rsid w:val="00AB2AA2"/>
    <w:rsid w:val="00AB32D9"/>
    <w:rsid w:val="00AC45CB"/>
    <w:rsid w:val="00AD128C"/>
    <w:rsid w:val="00AD1A42"/>
    <w:rsid w:val="00AE5D13"/>
    <w:rsid w:val="00AF69CF"/>
    <w:rsid w:val="00B04539"/>
    <w:rsid w:val="00B04FA5"/>
    <w:rsid w:val="00B07826"/>
    <w:rsid w:val="00B11F96"/>
    <w:rsid w:val="00B168CA"/>
    <w:rsid w:val="00B21DFD"/>
    <w:rsid w:val="00B22248"/>
    <w:rsid w:val="00B24136"/>
    <w:rsid w:val="00B24906"/>
    <w:rsid w:val="00B25C7A"/>
    <w:rsid w:val="00B30DD1"/>
    <w:rsid w:val="00B406E9"/>
    <w:rsid w:val="00B408D7"/>
    <w:rsid w:val="00B507AB"/>
    <w:rsid w:val="00B63AF0"/>
    <w:rsid w:val="00B708F3"/>
    <w:rsid w:val="00B8280A"/>
    <w:rsid w:val="00B83C74"/>
    <w:rsid w:val="00B8679B"/>
    <w:rsid w:val="00B86864"/>
    <w:rsid w:val="00B92581"/>
    <w:rsid w:val="00BA0311"/>
    <w:rsid w:val="00BA0D8D"/>
    <w:rsid w:val="00BA378C"/>
    <w:rsid w:val="00BC4193"/>
    <w:rsid w:val="00BC771C"/>
    <w:rsid w:val="00BD26FD"/>
    <w:rsid w:val="00BE614B"/>
    <w:rsid w:val="00BE6CE1"/>
    <w:rsid w:val="00BF0DC1"/>
    <w:rsid w:val="00C03AE3"/>
    <w:rsid w:val="00C055F4"/>
    <w:rsid w:val="00C06A0A"/>
    <w:rsid w:val="00C06E6E"/>
    <w:rsid w:val="00C1390D"/>
    <w:rsid w:val="00C226A2"/>
    <w:rsid w:val="00C23744"/>
    <w:rsid w:val="00C27230"/>
    <w:rsid w:val="00C306E7"/>
    <w:rsid w:val="00C30C86"/>
    <w:rsid w:val="00C30CF9"/>
    <w:rsid w:val="00C33C96"/>
    <w:rsid w:val="00C425A1"/>
    <w:rsid w:val="00C45D25"/>
    <w:rsid w:val="00C5383A"/>
    <w:rsid w:val="00C56369"/>
    <w:rsid w:val="00C57B87"/>
    <w:rsid w:val="00C67E1C"/>
    <w:rsid w:val="00C818D2"/>
    <w:rsid w:val="00C83B30"/>
    <w:rsid w:val="00C8524F"/>
    <w:rsid w:val="00C907CE"/>
    <w:rsid w:val="00C946FF"/>
    <w:rsid w:val="00C9520F"/>
    <w:rsid w:val="00C95B2E"/>
    <w:rsid w:val="00C97199"/>
    <w:rsid w:val="00CA356E"/>
    <w:rsid w:val="00CA5058"/>
    <w:rsid w:val="00CA67B3"/>
    <w:rsid w:val="00CB2353"/>
    <w:rsid w:val="00CB4E2E"/>
    <w:rsid w:val="00CB775E"/>
    <w:rsid w:val="00CE3FD3"/>
    <w:rsid w:val="00CF0FD7"/>
    <w:rsid w:val="00CF5BDC"/>
    <w:rsid w:val="00D02522"/>
    <w:rsid w:val="00D03824"/>
    <w:rsid w:val="00D11B0C"/>
    <w:rsid w:val="00D14FC0"/>
    <w:rsid w:val="00D15A4F"/>
    <w:rsid w:val="00D15AB0"/>
    <w:rsid w:val="00D17F5B"/>
    <w:rsid w:val="00D21175"/>
    <w:rsid w:val="00D2235C"/>
    <w:rsid w:val="00D25C4A"/>
    <w:rsid w:val="00D42A23"/>
    <w:rsid w:val="00D435C9"/>
    <w:rsid w:val="00D51D36"/>
    <w:rsid w:val="00D5329B"/>
    <w:rsid w:val="00D54059"/>
    <w:rsid w:val="00D5470E"/>
    <w:rsid w:val="00D606A7"/>
    <w:rsid w:val="00D62516"/>
    <w:rsid w:val="00D7606A"/>
    <w:rsid w:val="00D81F51"/>
    <w:rsid w:val="00D86322"/>
    <w:rsid w:val="00D86378"/>
    <w:rsid w:val="00DA0055"/>
    <w:rsid w:val="00DA538F"/>
    <w:rsid w:val="00DA5537"/>
    <w:rsid w:val="00DA5ADB"/>
    <w:rsid w:val="00DB0DC1"/>
    <w:rsid w:val="00DB6BBB"/>
    <w:rsid w:val="00DC45DA"/>
    <w:rsid w:val="00DC5F5E"/>
    <w:rsid w:val="00DD01AB"/>
    <w:rsid w:val="00DD0D8C"/>
    <w:rsid w:val="00DD3864"/>
    <w:rsid w:val="00DE1983"/>
    <w:rsid w:val="00DE1A26"/>
    <w:rsid w:val="00DE25C5"/>
    <w:rsid w:val="00DE64FA"/>
    <w:rsid w:val="00DE693C"/>
    <w:rsid w:val="00DE6CB4"/>
    <w:rsid w:val="00DF6726"/>
    <w:rsid w:val="00E02E24"/>
    <w:rsid w:val="00E04B44"/>
    <w:rsid w:val="00E11E1B"/>
    <w:rsid w:val="00E15631"/>
    <w:rsid w:val="00E31421"/>
    <w:rsid w:val="00E31480"/>
    <w:rsid w:val="00E41234"/>
    <w:rsid w:val="00E41612"/>
    <w:rsid w:val="00E44304"/>
    <w:rsid w:val="00E44ACD"/>
    <w:rsid w:val="00E47B1E"/>
    <w:rsid w:val="00E52511"/>
    <w:rsid w:val="00E561AA"/>
    <w:rsid w:val="00E624CB"/>
    <w:rsid w:val="00E81FC8"/>
    <w:rsid w:val="00E854AC"/>
    <w:rsid w:val="00E87234"/>
    <w:rsid w:val="00E96379"/>
    <w:rsid w:val="00E96BFA"/>
    <w:rsid w:val="00EA14D4"/>
    <w:rsid w:val="00EA2958"/>
    <w:rsid w:val="00EB4561"/>
    <w:rsid w:val="00EC5D7E"/>
    <w:rsid w:val="00EC6A07"/>
    <w:rsid w:val="00ED0052"/>
    <w:rsid w:val="00EE16C5"/>
    <w:rsid w:val="00EE4B3D"/>
    <w:rsid w:val="00EE5E75"/>
    <w:rsid w:val="00EF1FC2"/>
    <w:rsid w:val="00EF3C1A"/>
    <w:rsid w:val="00F00F12"/>
    <w:rsid w:val="00F22678"/>
    <w:rsid w:val="00F22E16"/>
    <w:rsid w:val="00F24C6C"/>
    <w:rsid w:val="00F43DFD"/>
    <w:rsid w:val="00F63861"/>
    <w:rsid w:val="00F63C4C"/>
    <w:rsid w:val="00F63CBF"/>
    <w:rsid w:val="00F64548"/>
    <w:rsid w:val="00F64FB5"/>
    <w:rsid w:val="00F73D3F"/>
    <w:rsid w:val="00F903E4"/>
    <w:rsid w:val="00FA02FA"/>
    <w:rsid w:val="00FD08A6"/>
    <w:rsid w:val="00FD3D11"/>
    <w:rsid w:val="00FD696A"/>
    <w:rsid w:val="00FF0EA2"/>
    <w:rsid w:val="00FF28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2974A0A"/>
  <w15:chartTrackingRefBased/>
  <w15:docId w15:val="{FC380C0E-49F2-448F-82BE-2678EDF3A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39B1"/>
    <w:pPr>
      <w:widowControl w:val="0"/>
      <w:jc w:val="both"/>
    </w:pPr>
  </w:style>
  <w:style w:type="paragraph" w:styleId="1">
    <w:name w:val="heading 1"/>
    <w:basedOn w:val="a"/>
    <w:next w:val="a"/>
    <w:link w:val="10"/>
    <w:uiPriority w:val="9"/>
    <w:qFormat/>
    <w:rsid w:val="00A07959"/>
    <w:pPr>
      <w:outlineLvl w:val="0"/>
    </w:pPr>
    <w:rPr>
      <w:rFonts w:ascii="Meiryo UI" w:eastAsia="Meiryo UI" w:hAnsi="Meiryo UI"/>
      <w:sz w:val="32"/>
    </w:rPr>
  </w:style>
  <w:style w:type="paragraph" w:styleId="2">
    <w:name w:val="heading 2"/>
    <w:basedOn w:val="a"/>
    <w:next w:val="a"/>
    <w:link w:val="20"/>
    <w:uiPriority w:val="9"/>
    <w:unhideWhenUsed/>
    <w:qFormat/>
    <w:rsid w:val="00C95B2E"/>
    <w:pPr>
      <w:outlineLvl w:val="1"/>
    </w:pPr>
    <w:rPr>
      <w:rFonts w:ascii="Meiryo UI" w:eastAsia="Meiryo UI" w:hAnsi="Meiryo UI"/>
      <w:sz w:val="24"/>
      <w:szCs w:val="24"/>
    </w:rPr>
  </w:style>
  <w:style w:type="paragraph" w:styleId="3">
    <w:name w:val="heading 3"/>
    <w:basedOn w:val="a"/>
    <w:next w:val="a"/>
    <w:link w:val="30"/>
    <w:uiPriority w:val="9"/>
    <w:unhideWhenUsed/>
    <w:qFormat/>
    <w:rsid w:val="00C95B2E"/>
    <w:pPr>
      <w:keepNext/>
      <w:outlineLvl w:val="2"/>
    </w:pPr>
    <w:rPr>
      <w:rFonts w:asciiTheme="majorHAnsi" w:eastAsiaTheme="majorEastAsia" w:hAnsiTheme="majorHAnsi" w:cstheme="majorBidi"/>
      <w:sz w:val="22"/>
    </w:rPr>
  </w:style>
  <w:style w:type="paragraph" w:styleId="4">
    <w:name w:val="heading 4"/>
    <w:basedOn w:val="a"/>
    <w:next w:val="a"/>
    <w:link w:val="40"/>
    <w:uiPriority w:val="9"/>
    <w:unhideWhenUsed/>
    <w:qFormat/>
    <w:rsid w:val="00341A3E"/>
    <w:pPr>
      <w:outlineLvl w:val="3"/>
    </w:pPr>
    <w:rPr>
      <w:rFonts w:ascii="Meiryo UI" w:eastAsia="Meiryo UI" w:hAnsi="Meiryo UI"/>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C95B2E"/>
    <w:rPr>
      <w:rFonts w:ascii="Meiryo UI" w:eastAsia="Meiryo UI" w:hAnsi="Meiryo UI"/>
      <w:sz w:val="24"/>
      <w:szCs w:val="24"/>
    </w:rPr>
  </w:style>
  <w:style w:type="character" w:customStyle="1" w:styleId="30">
    <w:name w:val="見出し 3 (文字)"/>
    <w:basedOn w:val="a0"/>
    <w:link w:val="3"/>
    <w:uiPriority w:val="9"/>
    <w:rsid w:val="00C95B2E"/>
    <w:rPr>
      <w:rFonts w:asciiTheme="majorHAnsi" w:eastAsiaTheme="majorEastAsia" w:hAnsiTheme="majorHAnsi" w:cstheme="majorBidi"/>
      <w:sz w:val="22"/>
    </w:rPr>
  </w:style>
  <w:style w:type="character" w:customStyle="1" w:styleId="40">
    <w:name w:val="見出し 4 (文字)"/>
    <w:basedOn w:val="a0"/>
    <w:link w:val="4"/>
    <w:uiPriority w:val="9"/>
    <w:rsid w:val="00341A3E"/>
    <w:rPr>
      <w:rFonts w:ascii="Meiryo UI" w:eastAsia="Meiryo UI" w:hAnsi="Meiryo UI"/>
      <w:u w:val="single"/>
    </w:rPr>
  </w:style>
  <w:style w:type="character" w:customStyle="1" w:styleId="10">
    <w:name w:val="見出し 1 (文字)"/>
    <w:basedOn w:val="a0"/>
    <w:link w:val="1"/>
    <w:uiPriority w:val="9"/>
    <w:rsid w:val="00A07959"/>
    <w:rPr>
      <w:rFonts w:ascii="Meiryo UI" w:eastAsia="Meiryo UI" w:hAnsi="Meiryo UI"/>
      <w:sz w:val="32"/>
    </w:rPr>
  </w:style>
  <w:style w:type="paragraph" w:styleId="a3">
    <w:name w:val="TOC Heading"/>
    <w:basedOn w:val="1"/>
    <w:next w:val="a"/>
    <w:uiPriority w:val="39"/>
    <w:unhideWhenUsed/>
    <w:qFormat/>
    <w:rsid w:val="00935DB7"/>
    <w:pPr>
      <w:keepNext/>
      <w:keepLines/>
      <w:widowControl/>
      <w:spacing w:before="240" w:line="259" w:lineRule="auto"/>
      <w:jc w:val="left"/>
      <w:outlineLvl w:val="9"/>
    </w:pPr>
    <w:rPr>
      <w:rFonts w:asciiTheme="majorHAnsi" w:eastAsiaTheme="majorEastAsia" w:hAnsiTheme="majorHAnsi" w:cstheme="majorBidi"/>
      <w:color w:val="365F91" w:themeColor="accent1" w:themeShade="BF"/>
      <w:kern w:val="0"/>
      <w:szCs w:val="32"/>
    </w:rPr>
  </w:style>
  <w:style w:type="paragraph" w:styleId="11">
    <w:name w:val="toc 1"/>
    <w:basedOn w:val="a"/>
    <w:next w:val="a"/>
    <w:autoRedefine/>
    <w:uiPriority w:val="39"/>
    <w:unhideWhenUsed/>
    <w:rsid w:val="00935DB7"/>
  </w:style>
  <w:style w:type="paragraph" w:styleId="21">
    <w:name w:val="toc 2"/>
    <w:basedOn w:val="a"/>
    <w:next w:val="a"/>
    <w:autoRedefine/>
    <w:uiPriority w:val="39"/>
    <w:unhideWhenUsed/>
    <w:rsid w:val="00935DB7"/>
    <w:pPr>
      <w:ind w:leftChars="100" w:left="210"/>
    </w:pPr>
  </w:style>
  <w:style w:type="character" w:styleId="a4">
    <w:name w:val="Hyperlink"/>
    <w:basedOn w:val="a0"/>
    <w:uiPriority w:val="99"/>
    <w:unhideWhenUsed/>
    <w:rsid w:val="00935DB7"/>
    <w:rPr>
      <w:color w:val="0000FF" w:themeColor="hyperlink"/>
      <w:u w:val="single"/>
    </w:rPr>
  </w:style>
  <w:style w:type="paragraph" w:styleId="31">
    <w:name w:val="toc 3"/>
    <w:basedOn w:val="a"/>
    <w:next w:val="a"/>
    <w:autoRedefine/>
    <w:uiPriority w:val="39"/>
    <w:unhideWhenUsed/>
    <w:rsid w:val="00E561AA"/>
    <w:pPr>
      <w:ind w:leftChars="200" w:left="420"/>
    </w:pPr>
  </w:style>
  <w:style w:type="paragraph" w:styleId="a5">
    <w:name w:val="header"/>
    <w:basedOn w:val="a"/>
    <w:link w:val="a6"/>
    <w:uiPriority w:val="99"/>
    <w:unhideWhenUsed/>
    <w:rsid w:val="00046263"/>
    <w:pPr>
      <w:tabs>
        <w:tab w:val="center" w:pos="4252"/>
        <w:tab w:val="right" w:pos="8504"/>
      </w:tabs>
      <w:snapToGrid w:val="0"/>
    </w:pPr>
  </w:style>
  <w:style w:type="character" w:customStyle="1" w:styleId="a6">
    <w:name w:val="ヘッダー (文字)"/>
    <w:basedOn w:val="a0"/>
    <w:link w:val="a5"/>
    <w:uiPriority w:val="99"/>
    <w:rsid w:val="00046263"/>
  </w:style>
  <w:style w:type="paragraph" w:styleId="a7">
    <w:name w:val="footer"/>
    <w:basedOn w:val="a"/>
    <w:link w:val="a8"/>
    <w:uiPriority w:val="99"/>
    <w:unhideWhenUsed/>
    <w:rsid w:val="00046263"/>
    <w:pPr>
      <w:tabs>
        <w:tab w:val="center" w:pos="4252"/>
        <w:tab w:val="right" w:pos="8504"/>
      </w:tabs>
      <w:snapToGrid w:val="0"/>
    </w:pPr>
  </w:style>
  <w:style w:type="character" w:customStyle="1" w:styleId="a8">
    <w:name w:val="フッター (文字)"/>
    <w:basedOn w:val="a0"/>
    <w:link w:val="a7"/>
    <w:uiPriority w:val="99"/>
    <w:rsid w:val="00046263"/>
  </w:style>
  <w:style w:type="table" w:styleId="a9">
    <w:name w:val="Table Grid"/>
    <w:basedOn w:val="a1"/>
    <w:uiPriority w:val="59"/>
    <w:rsid w:val="00EE5E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C226A2"/>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226A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80144">
      <w:bodyDiv w:val="1"/>
      <w:marLeft w:val="0"/>
      <w:marRight w:val="0"/>
      <w:marTop w:val="0"/>
      <w:marBottom w:val="0"/>
      <w:divBdr>
        <w:top w:val="none" w:sz="0" w:space="0" w:color="auto"/>
        <w:left w:val="none" w:sz="0" w:space="0" w:color="auto"/>
        <w:bottom w:val="none" w:sz="0" w:space="0" w:color="auto"/>
        <w:right w:val="none" w:sz="0" w:space="0" w:color="auto"/>
      </w:divBdr>
    </w:div>
    <w:div w:id="187763510">
      <w:bodyDiv w:val="1"/>
      <w:marLeft w:val="0"/>
      <w:marRight w:val="0"/>
      <w:marTop w:val="0"/>
      <w:marBottom w:val="0"/>
      <w:divBdr>
        <w:top w:val="none" w:sz="0" w:space="0" w:color="auto"/>
        <w:left w:val="none" w:sz="0" w:space="0" w:color="auto"/>
        <w:bottom w:val="none" w:sz="0" w:space="0" w:color="auto"/>
        <w:right w:val="none" w:sz="0" w:space="0" w:color="auto"/>
      </w:divBdr>
    </w:div>
    <w:div w:id="299386532">
      <w:bodyDiv w:val="1"/>
      <w:marLeft w:val="0"/>
      <w:marRight w:val="0"/>
      <w:marTop w:val="0"/>
      <w:marBottom w:val="0"/>
      <w:divBdr>
        <w:top w:val="none" w:sz="0" w:space="0" w:color="auto"/>
        <w:left w:val="none" w:sz="0" w:space="0" w:color="auto"/>
        <w:bottom w:val="none" w:sz="0" w:space="0" w:color="auto"/>
        <w:right w:val="none" w:sz="0" w:space="0" w:color="auto"/>
      </w:divBdr>
    </w:div>
    <w:div w:id="338389845">
      <w:bodyDiv w:val="1"/>
      <w:marLeft w:val="0"/>
      <w:marRight w:val="0"/>
      <w:marTop w:val="0"/>
      <w:marBottom w:val="0"/>
      <w:divBdr>
        <w:top w:val="none" w:sz="0" w:space="0" w:color="auto"/>
        <w:left w:val="none" w:sz="0" w:space="0" w:color="auto"/>
        <w:bottom w:val="none" w:sz="0" w:space="0" w:color="auto"/>
        <w:right w:val="none" w:sz="0" w:space="0" w:color="auto"/>
      </w:divBdr>
    </w:div>
    <w:div w:id="348414099">
      <w:bodyDiv w:val="1"/>
      <w:marLeft w:val="0"/>
      <w:marRight w:val="0"/>
      <w:marTop w:val="0"/>
      <w:marBottom w:val="0"/>
      <w:divBdr>
        <w:top w:val="none" w:sz="0" w:space="0" w:color="auto"/>
        <w:left w:val="none" w:sz="0" w:space="0" w:color="auto"/>
        <w:bottom w:val="none" w:sz="0" w:space="0" w:color="auto"/>
        <w:right w:val="none" w:sz="0" w:space="0" w:color="auto"/>
      </w:divBdr>
    </w:div>
    <w:div w:id="398022470">
      <w:bodyDiv w:val="1"/>
      <w:marLeft w:val="0"/>
      <w:marRight w:val="0"/>
      <w:marTop w:val="0"/>
      <w:marBottom w:val="0"/>
      <w:divBdr>
        <w:top w:val="none" w:sz="0" w:space="0" w:color="auto"/>
        <w:left w:val="none" w:sz="0" w:space="0" w:color="auto"/>
        <w:bottom w:val="none" w:sz="0" w:space="0" w:color="auto"/>
        <w:right w:val="none" w:sz="0" w:space="0" w:color="auto"/>
      </w:divBdr>
    </w:div>
    <w:div w:id="415632444">
      <w:bodyDiv w:val="1"/>
      <w:marLeft w:val="0"/>
      <w:marRight w:val="0"/>
      <w:marTop w:val="0"/>
      <w:marBottom w:val="0"/>
      <w:divBdr>
        <w:top w:val="none" w:sz="0" w:space="0" w:color="auto"/>
        <w:left w:val="none" w:sz="0" w:space="0" w:color="auto"/>
        <w:bottom w:val="none" w:sz="0" w:space="0" w:color="auto"/>
        <w:right w:val="none" w:sz="0" w:space="0" w:color="auto"/>
      </w:divBdr>
    </w:div>
    <w:div w:id="555705896">
      <w:bodyDiv w:val="1"/>
      <w:marLeft w:val="0"/>
      <w:marRight w:val="0"/>
      <w:marTop w:val="0"/>
      <w:marBottom w:val="0"/>
      <w:divBdr>
        <w:top w:val="none" w:sz="0" w:space="0" w:color="auto"/>
        <w:left w:val="none" w:sz="0" w:space="0" w:color="auto"/>
        <w:bottom w:val="none" w:sz="0" w:space="0" w:color="auto"/>
        <w:right w:val="none" w:sz="0" w:space="0" w:color="auto"/>
      </w:divBdr>
    </w:div>
    <w:div w:id="610476637">
      <w:bodyDiv w:val="1"/>
      <w:marLeft w:val="0"/>
      <w:marRight w:val="0"/>
      <w:marTop w:val="0"/>
      <w:marBottom w:val="0"/>
      <w:divBdr>
        <w:top w:val="none" w:sz="0" w:space="0" w:color="auto"/>
        <w:left w:val="none" w:sz="0" w:space="0" w:color="auto"/>
        <w:bottom w:val="none" w:sz="0" w:space="0" w:color="auto"/>
        <w:right w:val="none" w:sz="0" w:space="0" w:color="auto"/>
      </w:divBdr>
    </w:div>
    <w:div w:id="619069087">
      <w:bodyDiv w:val="1"/>
      <w:marLeft w:val="0"/>
      <w:marRight w:val="0"/>
      <w:marTop w:val="0"/>
      <w:marBottom w:val="0"/>
      <w:divBdr>
        <w:top w:val="none" w:sz="0" w:space="0" w:color="auto"/>
        <w:left w:val="none" w:sz="0" w:space="0" w:color="auto"/>
        <w:bottom w:val="none" w:sz="0" w:space="0" w:color="auto"/>
        <w:right w:val="none" w:sz="0" w:space="0" w:color="auto"/>
      </w:divBdr>
    </w:div>
    <w:div w:id="628046643">
      <w:bodyDiv w:val="1"/>
      <w:marLeft w:val="0"/>
      <w:marRight w:val="0"/>
      <w:marTop w:val="0"/>
      <w:marBottom w:val="0"/>
      <w:divBdr>
        <w:top w:val="none" w:sz="0" w:space="0" w:color="auto"/>
        <w:left w:val="none" w:sz="0" w:space="0" w:color="auto"/>
        <w:bottom w:val="none" w:sz="0" w:space="0" w:color="auto"/>
        <w:right w:val="none" w:sz="0" w:space="0" w:color="auto"/>
      </w:divBdr>
    </w:div>
    <w:div w:id="681443959">
      <w:bodyDiv w:val="1"/>
      <w:marLeft w:val="0"/>
      <w:marRight w:val="0"/>
      <w:marTop w:val="0"/>
      <w:marBottom w:val="0"/>
      <w:divBdr>
        <w:top w:val="none" w:sz="0" w:space="0" w:color="auto"/>
        <w:left w:val="none" w:sz="0" w:space="0" w:color="auto"/>
        <w:bottom w:val="none" w:sz="0" w:space="0" w:color="auto"/>
        <w:right w:val="none" w:sz="0" w:space="0" w:color="auto"/>
      </w:divBdr>
    </w:div>
    <w:div w:id="735057763">
      <w:bodyDiv w:val="1"/>
      <w:marLeft w:val="0"/>
      <w:marRight w:val="0"/>
      <w:marTop w:val="0"/>
      <w:marBottom w:val="0"/>
      <w:divBdr>
        <w:top w:val="none" w:sz="0" w:space="0" w:color="auto"/>
        <w:left w:val="none" w:sz="0" w:space="0" w:color="auto"/>
        <w:bottom w:val="none" w:sz="0" w:space="0" w:color="auto"/>
        <w:right w:val="none" w:sz="0" w:space="0" w:color="auto"/>
      </w:divBdr>
    </w:div>
    <w:div w:id="800460804">
      <w:bodyDiv w:val="1"/>
      <w:marLeft w:val="0"/>
      <w:marRight w:val="0"/>
      <w:marTop w:val="0"/>
      <w:marBottom w:val="0"/>
      <w:divBdr>
        <w:top w:val="none" w:sz="0" w:space="0" w:color="auto"/>
        <w:left w:val="none" w:sz="0" w:space="0" w:color="auto"/>
        <w:bottom w:val="none" w:sz="0" w:space="0" w:color="auto"/>
        <w:right w:val="none" w:sz="0" w:space="0" w:color="auto"/>
      </w:divBdr>
    </w:div>
    <w:div w:id="840050705">
      <w:bodyDiv w:val="1"/>
      <w:marLeft w:val="0"/>
      <w:marRight w:val="0"/>
      <w:marTop w:val="0"/>
      <w:marBottom w:val="0"/>
      <w:divBdr>
        <w:top w:val="none" w:sz="0" w:space="0" w:color="auto"/>
        <w:left w:val="none" w:sz="0" w:space="0" w:color="auto"/>
        <w:bottom w:val="none" w:sz="0" w:space="0" w:color="auto"/>
        <w:right w:val="none" w:sz="0" w:space="0" w:color="auto"/>
      </w:divBdr>
    </w:div>
    <w:div w:id="891231009">
      <w:bodyDiv w:val="1"/>
      <w:marLeft w:val="0"/>
      <w:marRight w:val="0"/>
      <w:marTop w:val="0"/>
      <w:marBottom w:val="0"/>
      <w:divBdr>
        <w:top w:val="none" w:sz="0" w:space="0" w:color="auto"/>
        <w:left w:val="none" w:sz="0" w:space="0" w:color="auto"/>
        <w:bottom w:val="none" w:sz="0" w:space="0" w:color="auto"/>
        <w:right w:val="none" w:sz="0" w:space="0" w:color="auto"/>
      </w:divBdr>
    </w:div>
    <w:div w:id="922225344">
      <w:bodyDiv w:val="1"/>
      <w:marLeft w:val="0"/>
      <w:marRight w:val="0"/>
      <w:marTop w:val="0"/>
      <w:marBottom w:val="0"/>
      <w:divBdr>
        <w:top w:val="none" w:sz="0" w:space="0" w:color="auto"/>
        <w:left w:val="none" w:sz="0" w:space="0" w:color="auto"/>
        <w:bottom w:val="none" w:sz="0" w:space="0" w:color="auto"/>
        <w:right w:val="none" w:sz="0" w:space="0" w:color="auto"/>
      </w:divBdr>
    </w:div>
    <w:div w:id="1070619534">
      <w:bodyDiv w:val="1"/>
      <w:marLeft w:val="0"/>
      <w:marRight w:val="0"/>
      <w:marTop w:val="0"/>
      <w:marBottom w:val="0"/>
      <w:divBdr>
        <w:top w:val="none" w:sz="0" w:space="0" w:color="auto"/>
        <w:left w:val="none" w:sz="0" w:space="0" w:color="auto"/>
        <w:bottom w:val="none" w:sz="0" w:space="0" w:color="auto"/>
        <w:right w:val="none" w:sz="0" w:space="0" w:color="auto"/>
      </w:divBdr>
    </w:div>
    <w:div w:id="1092509957">
      <w:bodyDiv w:val="1"/>
      <w:marLeft w:val="0"/>
      <w:marRight w:val="0"/>
      <w:marTop w:val="0"/>
      <w:marBottom w:val="0"/>
      <w:divBdr>
        <w:top w:val="none" w:sz="0" w:space="0" w:color="auto"/>
        <w:left w:val="none" w:sz="0" w:space="0" w:color="auto"/>
        <w:bottom w:val="none" w:sz="0" w:space="0" w:color="auto"/>
        <w:right w:val="none" w:sz="0" w:space="0" w:color="auto"/>
      </w:divBdr>
    </w:div>
    <w:div w:id="1113749999">
      <w:bodyDiv w:val="1"/>
      <w:marLeft w:val="0"/>
      <w:marRight w:val="0"/>
      <w:marTop w:val="0"/>
      <w:marBottom w:val="0"/>
      <w:divBdr>
        <w:top w:val="none" w:sz="0" w:space="0" w:color="auto"/>
        <w:left w:val="none" w:sz="0" w:space="0" w:color="auto"/>
        <w:bottom w:val="none" w:sz="0" w:space="0" w:color="auto"/>
        <w:right w:val="none" w:sz="0" w:space="0" w:color="auto"/>
      </w:divBdr>
    </w:div>
    <w:div w:id="1154755045">
      <w:bodyDiv w:val="1"/>
      <w:marLeft w:val="0"/>
      <w:marRight w:val="0"/>
      <w:marTop w:val="0"/>
      <w:marBottom w:val="0"/>
      <w:divBdr>
        <w:top w:val="none" w:sz="0" w:space="0" w:color="auto"/>
        <w:left w:val="none" w:sz="0" w:space="0" w:color="auto"/>
        <w:bottom w:val="none" w:sz="0" w:space="0" w:color="auto"/>
        <w:right w:val="none" w:sz="0" w:space="0" w:color="auto"/>
      </w:divBdr>
    </w:div>
    <w:div w:id="1215698917">
      <w:bodyDiv w:val="1"/>
      <w:marLeft w:val="0"/>
      <w:marRight w:val="0"/>
      <w:marTop w:val="0"/>
      <w:marBottom w:val="0"/>
      <w:divBdr>
        <w:top w:val="none" w:sz="0" w:space="0" w:color="auto"/>
        <w:left w:val="none" w:sz="0" w:space="0" w:color="auto"/>
        <w:bottom w:val="none" w:sz="0" w:space="0" w:color="auto"/>
        <w:right w:val="none" w:sz="0" w:space="0" w:color="auto"/>
      </w:divBdr>
    </w:div>
    <w:div w:id="1381241981">
      <w:bodyDiv w:val="1"/>
      <w:marLeft w:val="0"/>
      <w:marRight w:val="0"/>
      <w:marTop w:val="0"/>
      <w:marBottom w:val="0"/>
      <w:divBdr>
        <w:top w:val="none" w:sz="0" w:space="0" w:color="auto"/>
        <w:left w:val="none" w:sz="0" w:space="0" w:color="auto"/>
        <w:bottom w:val="none" w:sz="0" w:space="0" w:color="auto"/>
        <w:right w:val="none" w:sz="0" w:space="0" w:color="auto"/>
      </w:divBdr>
    </w:div>
    <w:div w:id="1388990133">
      <w:bodyDiv w:val="1"/>
      <w:marLeft w:val="0"/>
      <w:marRight w:val="0"/>
      <w:marTop w:val="0"/>
      <w:marBottom w:val="0"/>
      <w:divBdr>
        <w:top w:val="none" w:sz="0" w:space="0" w:color="auto"/>
        <w:left w:val="none" w:sz="0" w:space="0" w:color="auto"/>
        <w:bottom w:val="none" w:sz="0" w:space="0" w:color="auto"/>
        <w:right w:val="none" w:sz="0" w:space="0" w:color="auto"/>
      </w:divBdr>
    </w:div>
    <w:div w:id="1428765649">
      <w:bodyDiv w:val="1"/>
      <w:marLeft w:val="0"/>
      <w:marRight w:val="0"/>
      <w:marTop w:val="0"/>
      <w:marBottom w:val="0"/>
      <w:divBdr>
        <w:top w:val="none" w:sz="0" w:space="0" w:color="auto"/>
        <w:left w:val="none" w:sz="0" w:space="0" w:color="auto"/>
        <w:bottom w:val="none" w:sz="0" w:space="0" w:color="auto"/>
        <w:right w:val="none" w:sz="0" w:space="0" w:color="auto"/>
      </w:divBdr>
    </w:div>
    <w:div w:id="1468861856">
      <w:bodyDiv w:val="1"/>
      <w:marLeft w:val="0"/>
      <w:marRight w:val="0"/>
      <w:marTop w:val="0"/>
      <w:marBottom w:val="0"/>
      <w:divBdr>
        <w:top w:val="none" w:sz="0" w:space="0" w:color="auto"/>
        <w:left w:val="none" w:sz="0" w:space="0" w:color="auto"/>
        <w:bottom w:val="none" w:sz="0" w:space="0" w:color="auto"/>
        <w:right w:val="none" w:sz="0" w:space="0" w:color="auto"/>
      </w:divBdr>
    </w:div>
    <w:div w:id="1689022077">
      <w:bodyDiv w:val="1"/>
      <w:marLeft w:val="0"/>
      <w:marRight w:val="0"/>
      <w:marTop w:val="0"/>
      <w:marBottom w:val="0"/>
      <w:divBdr>
        <w:top w:val="none" w:sz="0" w:space="0" w:color="auto"/>
        <w:left w:val="none" w:sz="0" w:space="0" w:color="auto"/>
        <w:bottom w:val="none" w:sz="0" w:space="0" w:color="auto"/>
        <w:right w:val="none" w:sz="0" w:space="0" w:color="auto"/>
      </w:divBdr>
    </w:div>
    <w:div w:id="1701588982">
      <w:bodyDiv w:val="1"/>
      <w:marLeft w:val="0"/>
      <w:marRight w:val="0"/>
      <w:marTop w:val="0"/>
      <w:marBottom w:val="0"/>
      <w:divBdr>
        <w:top w:val="none" w:sz="0" w:space="0" w:color="auto"/>
        <w:left w:val="none" w:sz="0" w:space="0" w:color="auto"/>
        <w:bottom w:val="none" w:sz="0" w:space="0" w:color="auto"/>
        <w:right w:val="none" w:sz="0" w:space="0" w:color="auto"/>
      </w:divBdr>
    </w:div>
    <w:div w:id="1735204579">
      <w:bodyDiv w:val="1"/>
      <w:marLeft w:val="0"/>
      <w:marRight w:val="0"/>
      <w:marTop w:val="0"/>
      <w:marBottom w:val="0"/>
      <w:divBdr>
        <w:top w:val="none" w:sz="0" w:space="0" w:color="auto"/>
        <w:left w:val="none" w:sz="0" w:space="0" w:color="auto"/>
        <w:bottom w:val="none" w:sz="0" w:space="0" w:color="auto"/>
        <w:right w:val="none" w:sz="0" w:space="0" w:color="auto"/>
      </w:divBdr>
    </w:div>
    <w:div w:id="1766805777">
      <w:bodyDiv w:val="1"/>
      <w:marLeft w:val="0"/>
      <w:marRight w:val="0"/>
      <w:marTop w:val="0"/>
      <w:marBottom w:val="0"/>
      <w:divBdr>
        <w:top w:val="none" w:sz="0" w:space="0" w:color="auto"/>
        <w:left w:val="none" w:sz="0" w:space="0" w:color="auto"/>
        <w:bottom w:val="none" w:sz="0" w:space="0" w:color="auto"/>
        <w:right w:val="none" w:sz="0" w:space="0" w:color="auto"/>
      </w:divBdr>
    </w:div>
    <w:div w:id="1811702800">
      <w:bodyDiv w:val="1"/>
      <w:marLeft w:val="0"/>
      <w:marRight w:val="0"/>
      <w:marTop w:val="0"/>
      <w:marBottom w:val="0"/>
      <w:divBdr>
        <w:top w:val="none" w:sz="0" w:space="0" w:color="auto"/>
        <w:left w:val="none" w:sz="0" w:space="0" w:color="auto"/>
        <w:bottom w:val="none" w:sz="0" w:space="0" w:color="auto"/>
        <w:right w:val="none" w:sz="0" w:space="0" w:color="auto"/>
      </w:divBdr>
    </w:div>
    <w:div w:id="1870989503">
      <w:bodyDiv w:val="1"/>
      <w:marLeft w:val="0"/>
      <w:marRight w:val="0"/>
      <w:marTop w:val="0"/>
      <w:marBottom w:val="0"/>
      <w:divBdr>
        <w:top w:val="none" w:sz="0" w:space="0" w:color="auto"/>
        <w:left w:val="none" w:sz="0" w:space="0" w:color="auto"/>
        <w:bottom w:val="none" w:sz="0" w:space="0" w:color="auto"/>
        <w:right w:val="none" w:sz="0" w:space="0" w:color="auto"/>
      </w:divBdr>
    </w:div>
    <w:div w:id="1873375772">
      <w:bodyDiv w:val="1"/>
      <w:marLeft w:val="0"/>
      <w:marRight w:val="0"/>
      <w:marTop w:val="0"/>
      <w:marBottom w:val="0"/>
      <w:divBdr>
        <w:top w:val="none" w:sz="0" w:space="0" w:color="auto"/>
        <w:left w:val="none" w:sz="0" w:space="0" w:color="auto"/>
        <w:bottom w:val="none" w:sz="0" w:space="0" w:color="auto"/>
        <w:right w:val="none" w:sz="0" w:space="0" w:color="auto"/>
      </w:divBdr>
    </w:div>
    <w:div w:id="1910575849">
      <w:bodyDiv w:val="1"/>
      <w:marLeft w:val="0"/>
      <w:marRight w:val="0"/>
      <w:marTop w:val="0"/>
      <w:marBottom w:val="0"/>
      <w:divBdr>
        <w:top w:val="none" w:sz="0" w:space="0" w:color="auto"/>
        <w:left w:val="none" w:sz="0" w:space="0" w:color="auto"/>
        <w:bottom w:val="none" w:sz="0" w:space="0" w:color="auto"/>
        <w:right w:val="none" w:sz="0" w:space="0" w:color="auto"/>
      </w:divBdr>
    </w:div>
    <w:div w:id="1916935966">
      <w:bodyDiv w:val="1"/>
      <w:marLeft w:val="0"/>
      <w:marRight w:val="0"/>
      <w:marTop w:val="0"/>
      <w:marBottom w:val="0"/>
      <w:divBdr>
        <w:top w:val="none" w:sz="0" w:space="0" w:color="auto"/>
        <w:left w:val="none" w:sz="0" w:space="0" w:color="auto"/>
        <w:bottom w:val="none" w:sz="0" w:space="0" w:color="auto"/>
        <w:right w:val="none" w:sz="0" w:space="0" w:color="auto"/>
      </w:divBdr>
    </w:div>
    <w:div w:id="1997487465">
      <w:bodyDiv w:val="1"/>
      <w:marLeft w:val="0"/>
      <w:marRight w:val="0"/>
      <w:marTop w:val="0"/>
      <w:marBottom w:val="0"/>
      <w:divBdr>
        <w:top w:val="none" w:sz="0" w:space="0" w:color="auto"/>
        <w:left w:val="none" w:sz="0" w:space="0" w:color="auto"/>
        <w:bottom w:val="none" w:sz="0" w:space="0" w:color="auto"/>
        <w:right w:val="none" w:sz="0" w:space="0" w:color="auto"/>
      </w:divBdr>
    </w:div>
    <w:div w:id="2029745364">
      <w:bodyDiv w:val="1"/>
      <w:marLeft w:val="0"/>
      <w:marRight w:val="0"/>
      <w:marTop w:val="0"/>
      <w:marBottom w:val="0"/>
      <w:divBdr>
        <w:top w:val="none" w:sz="0" w:space="0" w:color="auto"/>
        <w:left w:val="none" w:sz="0" w:space="0" w:color="auto"/>
        <w:bottom w:val="none" w:sz="0" w:space="0" w:color="auto"/>
        <w:right w:val="none" w:sz="0" w:space="0" w:color="auto"/>
      </w:divBdr>
    </w:div>
    <w:div w:id="2030524803">
      <w:bodyDiv w:val="1"/>
      <w:marLeft w:val="0"/>
      <w:marRight w:val="0"/>
      <w:marTop w:val="0"/>
      <w:marBottom w:val="0"/>
      <w:divBdr>
        <w:top w:val="none" w:sz="0" w:space="0" w:color="auto"/>
        <w:left w:val="none" w:sz="0" w:space="0" w:color="auto"/>
        <w:bottom w:val="none" w:sz="0" w:space="0" w:color="auto"/>
        <w:right w:val="none" w:sz="0" w:space="0" w:color="auto"/>
      </w:divBdr>
    </w:div>
    <w:div w:id="2135711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0.emf"/><Relationship Id="rId21" Type="http://schemas.openxmlformats.org/officeDocument/2006/relationships/image" Target="media/image15.emf"/><Relationship Id="rId34" Type="http://schemas.openxmlformats.org/officeDocument/2006/relationships/image" Target="media/image28.emf"/><Relationship Id="rId42" Type="http://schemas.openxmlformats.org/officeDocument/2006/relationships/image" Target="media/image36.emf"/><Relationship Id="rId47" Type="http://schemas.openxmlformats.org/officeDocument/2006/relationships/image" Target="media/image41.emf"/><Relationship Id="rId50" Type="http://schemas.openxmlformats.org/officeDocument/2006/relationships/image" Target="media/image44.emf"/><Relationship Id="rId55" Type="http://schemas.openxmlformats.org/officeDocument/2006/relationships/image" Target="media/image49.emf"/><Relationship Id="rId63" Type="http://schemas.openxmlformats.org/officeDocument/2006/relationships/image" Target="media/image57.emf"/><Relationship Id="rId7" Type="http://schemas.openxmlformats.org/officeDocument/2006/relationships/image" Target="media/image1.emf"/><Relationship Id="rId2" Type="http://schemas.openxmlformats.org/officeDocument/2006/relationships/styles" Target="styles.xml"/><Relationship Id="rId16" Type="http://schemas.openxmlformats.org/officeDocument/2006/relationships/image" Target="media/image10.emf"/><Relationship Id="rId29" Type="http://schemas.openxmlformats.org/officeDocument/2006/relationships/image" Target="media/image23.emf"/><Relationship Id="rId11" Type="http://schemas.openxmlformats.org/officeDocument/2006/relationships/image" Target="media/image5.emf"/><Relationship Id="rId24" Type="http://schemas.openxmlformats.org/officeDocument/2006/relationships/image" Target="media/image18.emf"/><Relationship Id="rId32" Type="http://schemas.openxmlformats.org/officeDocument/2006/relationships/image" Target="media/image26.emf"/><Relationship Id="rId37" Type="http://schemas.openxmlformats.org/officeDocument/2006/relationships/image" Target="media/image31.emf"/><Relationship Id="rId40" Type="http://schemas.openxmlformats.org/officeDocument/2006/relationships/image" Target="media/image34.emf"/><Relationship Id="rId45" Type="http://schemas.openxmlformats.org/officeDocument/2006/relationships/image" Target="media/image39.emf"/><Relationship Id="rId53" Type="http://schemas.openxmlformats.org/officeDocument/2006/relationships/image" Target="media/image47.emf"/><Relationship Id="rId58" Type="http://schemas.openxmlformats.org/officeDocument/2006/relationships/image" Target="media/image52.emf"/><Relationship Id="rId66"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image" Target="media/image55.emf"/><Relationship Id="rId19" Type="http://schemas.openxmlformats.org/officeDocument/2006/relationships/image" Target="media/image13.emf"/><Relationship Id="rId14" Type="http://schemas.openxmlformats.org/officeDocument/2006/relationships/image" Target="media/image8.emf"/><Relationship Id="rId22" Type="http://schemas.openxmlformats.org/officeDocument/2006/relationships/image" Target="media/image16.emf"/><Relationship Id="rId27" Type="http://schemas.openxmlformats.org/officeDocument/2006/relationships/image" Target="media/image21.emf"/><Relationship Id="rId30" Type="http://schemas.openxmlformats.org/officeDocument/2006/relationships/image" Target="media/image24.emf"/><Relationship Id="rId35" Type="http://schemas.openxmlformats.org/officeDocument/2006/relationships/image" Target="media/image29.emf"/><Relationship Id="rId43" Type="http://schemas.openxmlformats.org/officeDocument/2006/relationships/image" Target="media/image37.emf"/><Relationship Id="rId48" Type="http://schemas.openxmlformats.org/officeDocument/2006/relationships/image" Target="media/image42.emf"/><Relationship Id="rId56" Type="http://schemas.openxmlformats.org/officeDocument/2006/relationships/image" Target="media/image50.emf"/><Relationship Id="rId64" Type="http://schemas.openxmlformats.org/officeDocument/2006/relationships/image" Target="media/image58.emf"/><Relationship Id="rId8" Type="http://schemas.openxmlformats.org/officeDocument/2006/relationships/image" Target="media/image2.emf"/><Relationship Id="rId51" Type="http://schemas.openxmlformats.org/officeDocument/2006/relationships/image" Target="media/image45.emf"/><Relationship Id="rId3" Type="http://schemas.openxmlformats.org/officeDocument/2006/relationships/settings" Target="settings.xml"/><Relationship Id="rId12" Type="http://schemas.openxmlformats.org/officeDocument/2006/relationships/image" Target="media/image6.emf"/><Relationship Id="rId17" Type="http://schemas.openxmlformats.org/officeDocument/2006/relationships/image" Target="media/image11.emf"/><Relationship Id="rId25" Type="http://schemas.openxmlformats.org/officeDocument/2006/relationships/image" Target="media/image19.emf"/><Relationship Id="rId33" Type="http://schemas.openxmlformats.org/officeDocument/2006/relationships/image" Target="media/image27.emf"/><Relationship Id="rId38" Type="http://schemas.openxmlformats.org/officeDocument/2006/relationships/image" Target="media/image32.emf"/><Relationship Id="rId46" Type="http://schemas.openxmlformats.org/officeDocument/2006/relationships/image" Target="media/image40.emf"/><Relationship Id="rId59" Type="http://schemas.openxmlformats.org/officeDocument/2006/relationships/image" Target="media/image53.emf"/><Relationship Id="rId67" Type="http://schemas.openxmlformats.org/officeDocument/2006/relationships/theme" Target="theme/theme1.xml"/><Relationship Id="rId20" Type="http://schemas.openxmlformats.org/officeDocument/2006/relationships/image" Target="media/image14.emf"/><Relationship Id="rId41" Type="http://schemas.openxmlformats.org/officeDocument/2006/relationships/image" Target="media/image35.emf"/><Relationship Id="rId54" Type="http://schemas.openxmlformats.org/officeDocument/2006/relationships/image" Target="media/image48.emf"/><Relationship Id="rId62" Type="http://schemas.openxmlformats.org/officeDocument/2006/relationships/image" Target="media/image56.emf"/><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image" Target="media/image9.emf"/><Relationship Id="rId23" Type="http://schemas.openxmlformats.org/officeDocument/2006/relationships/image" Target="media/image17.emf"/><Relationship Id="rId28" Type="http://schemas.openxmlformats.org/officeDocument/2006/relationships/image" Target="media/image22.emf"/><Relationship Id="rId36" Type="http://schemas.openxmlformats.org/officeDocument/2006/relationships/image" Target="media/image30.emf"/><Relationship Id="rId49" Type="http://schemas.openxmlformats.org/officeDocument/2006/relationships/image" Target="media/image43.png"/><Relationship Id="rId57" Type="http://schemas.openxmlformats.org/officeDocument/2006/relationships/image" Target="media/image51.emf"/><Relationship Id="rId10" Type="http://schemas.openxmlformats.org/officeDocument/2006/relationships/image" Target="media/image4.emf"/><Relationship Id="rId31" Type="http://schemas.openxmlformats.org/officeDocument/2006/relationships/image" Target="media/image25.emf"/><Relationship Id="rId44" Type="http://schemas.openxmlformats.org/officeDocument/2006/relationships/image" Target="media/image38.emf"/><Relationship Id="rId52" Type="http://schemas.openxmlformats.org/officeDocument/2006/relationships/image" Target="media/image46.emf"/><Relationship Id="rId60" Type="http://schemas.openxmlformats.org/officeDocument/2006/relationships/image" Target="media/image54.emf"/><Relationship Id="rId65"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emf"/><Relationship Id="rId13" Type="http://schemas.openxmlformats.org/officeDocument/2006/relationships/image" Target="media/image7.emf"/><Relationship Id="rId18" Type="http://schemas.openxmlformats.org/officeDocument/2006/relationships/image" Target="media/image12.emf"/><Relationship Id="rId39" Type="http://schemas.openxmlformats.org/officeDocument/2006/relationships/image" Target="media/image33.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FB89D6-6F59-4EE3-9E3B-103E033F8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18</Pages>
  <Words>1544</Words>
  <Characters>8806</Characters>
  <Application>Microsoft Office Word</Application>
  <DocSecurity>0</DocSecurity>
  <Lines>73</Lines>
  <Paragraphs>20</Paragraphs>
  <ScaleCrop>false</ScaleCrop>
  <HeadingPairs>
    <vt:vector size="4" baseType="variant">
      <vt:variant>
        <vt:lpstr>タイトル</vt:lpstr>
      </vt:variant>
      <vt:variant>
        <vt:i4>1</vt:i4>
      </vt:variant>
      <vt:variant>
        <vt:lpstr>見出し</vt:lpstr>
      </vt:variant>
      <vt:variant>
        <vt:i4>56</vt:i4>
      </vt:variant>
    </vt:vector>
  </HeadingPairs>
  <TitlesOfParts>
    <vt:vector size="57" baseType="lpstr">
      <vt:lpstr/>
      <vt:lpstr>滋賀県が締結する契約に関する事業者調査報告書　【事業者アンケート調査　編】</vt:lpstr>
      <vt:lpstr>Ⅰ　調査の概要</vt:lpstr>
      <vt:lpstr>    １．調査の目的</vt:lpstr>
      <vt:lpstr>    ２．調査対象</vt:lpstr>
      <vt:lpstr>    ３．有効回答件数・回収率</vt:lpstr>
      <vt:lpstr>    ４．調査内容</vt:lpstr>
      <vt:lpstr>    ５．調査の方法</vt:lpstr>
      <vt:lpstr>    ６．調査の期間　　　　　　令和5年9月～10月</vt:lpstr>
      <vt:lpstr>    ７．調査の実施機関　　　株式会社東京商工リサーチ滋賀支店及び本社市場調査部</vt:lpstr>
      <vt:lpstr>    ８．調査報告書の読み方及び注意事項</vt:lpstr>
      <vt:lpstr>Ⅱ　回答企業の概要</vt:lpstr>
      <vt:lpstr>    １．業種</vt:lpstr>
      <vt:lpstr>    ２．従業員数</vt:lpstr>
      <vt:lpstr>    ３．地域</vt:lpstr>
      <vt:lpstr>    ４．中小企業定義区分</vt:lpstr>
      <vt:lpstr>    ５．事業内容</vt:lpstr>
      <vt:lpstr>Ⅲ　調査結果</vt:lpstr>
      <vt:lpstr>    １．地域経済の活性化への配慮について</vt:lpstr>
      <vt:lpstr>        （１）県内事業者への下請や委託等に関して</vt:lpstr>
      <vt:lpstr>    ２．一定の行政目的の実現を図るための契約活用について</vt:lpstr>
      <vt:lpstr>        （１）環境に配慮した事業活動</vt:lpstr>
      <vt:lpstr>        （２）障害者雇用に関して</vt:lpstr>
      <vt:lpstr>    </vt:lpstr>
      <vt:lpstr>    ３．今後の県の取組の参考とするための内容について</vt:lpstr>
      <vt:lpstr>        （１）入札制度について</vt:lpstr>
      <vt:lpstr>        （２）電子契約について</vt:lpstr>
      <vt:lpstr>Ⅳ　提案、意見</vt:lpstr>
      <vt:lpstr>    １．県の制度への提案</vt:lpstr>
      <vt:lpstr>    ２．県の契約に関しての意見　　　　　</vt:lpstr>
      <vt:lpstr>滋賀県が締結する契約に関する事業者調査報告書 　【賃金実態調査　編】</vt:lpstr>
      <vt:lpstr>Ⅰ　調査の概要</vt:lpstr>
      <vt:lpstr>    １．調査の目的</vt:lpstr>
      <vt:lpstr>    ２．調査対象</vt:lpstr>
      <vt:lpstr>    ３．有効回答件数・回収率</vt:lpstr>
      <vt:lpstr>    ４．調査内容</vt:lpstr>
      <vt:lpstr>    ５．調査の方法</vt:lpstr>
      <vt:lpstr>    ６．調査の期間　　　　　　令和5年9月～10月</vt:lpstr>
      <vt:lpstr>    ７．調査の実施機関　　　 株式会社東京商工リサーチ滋賀支店及び本社市場調査部</vt:lpstr>
      <vt:lpstr>    ８．調査報告書の読み方及び注意事項</vt:lpstr>
      <vt:lpstr>Ⅱ　回答者の属性</vt:lpstr>
      <vt:lpstr>    /１．性別</vt:lpstr>
      <vt:lpstr>    /２．年齢</vt:lpstr>
      <vt:lpstr>    ３．勤続年数</vt:lpstr>
      <vt:lpstr>    ４．従事職種</vt:lpstr>
      <vt:lpstr>    /５．就業形態</vt:lpstr>
      <vt:lpstr>    /６．給与形態</vt:lpstr>
      <vt:lpstr>Ⅲ　調査結果</vt:lpstr>
      <vt:lpstr>    １．賃金実態調査の概要</vt:lpstr>
      <vt:lpstr>    ２．労働日数</vt:lpstr>
      <vt:lpstr>    ３．労働時間</vt:lpstr>
      <vt:lpstr>    ４．賃金分布状況</vt:lpstr>
      <vt:lpstr>        （１）時間給</vt:lpstr>
      <vt:lpstr>        （２）月額（月給・日給・時間給）</vt:lpstr>
      <vt:lpstr>        （３）手当</vt:lpstr>
      <vt:lpstr>        （４）8月給与の合計</vt:lpstr>
      <vt:lpstr>        （５）賞与（昨年度）</vt:lpstr>
    </vt:vector>
  </TitlesOfParts>
  <Company/>
  <LinksUpToDate>false</LinksUpToDate>
  <CharactersWithSpaces>10330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関厚士</dc:creator>
  <cp:keywords/>
  <dc:description/>
  <cp:lastModifiedBy>畑　博文</cp:lastModifiedBy>
  <cp:revision>4</cp:revision>
  <cp:lastPrinted>2024-01-29T02:54:00Z</cp:lastPrinted>
  <dcterms:created xsi:type="dcterms:W3CDTF">2024-01-29T02:40:00Z</dcterms:created>
  <dcterms:modified xsi:type="dcterms:W3CDTF">2024-01-29T02:55:00Z</dcterms:modified>
</cp:coreProperties>
</file>