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9A97" w14:textId="77777777" w:rsidR="00973F9E" w:rsidRDefault="00973F9E">
      <w:pPr>
        <w:pStyle w:val="ad"/>
        <w:wordWrap w:val="0"/>
        <w:overflowPunct w:val="0"/>
        <w:autoSpaceDE w:val="0"/>
        <w:autoSpaceDN w:val="0"/>
        <w:snapToGrid w:val="0"/>
        <w:textAlignment w:val="center"/>
        <w:rPr>
          <w:rFonts w:hAnsi="Century" w:cs="Times New Roman"/>
          <w:snapToGrid w:val="0"/>
        </w:rPr>
      </w:pPr>
      <w:r>
        <w:rPr>
          <w:rFonts w:hAnsi="Century" w:hint="eastAsia"/>
          <w:snapToGrid w:val="0"/>
        </w:rPr>
        <w:t>様式第</w:t>
      </w:r>
      <w:r>
        <w:rPr>
          <w:rFonts w:ascii="?l?r ??fc" w:hAnsi="Century" w:hint="eastAsia"/>
          <w:snapToGrid w:val="0"/>
        </w:rPr>
        <w:t>６</w:t>
      </w:r>
      <w:r>
        <w:rPr>
          <w:rFonts w:hAnsi="Century" w:hint="eastAsia"/>
          <w:snapToGrid w:val="0"/>
        </w:rPr>
        <w:t>号</w:t>
      </w:r>
      <w:r>
        <w:rPr>
          <w:rFonts w:ascii="?l?r ??fc" w:hAnsi="Century" w:hint="eastAsia"/>
          <w:snapToGrid w:val="0"/>
        </w:rPr>
        <w:t>（</w:t>
      </w:r>
      <w:r>
        <w:rPr>
          <w:rFonts w:hAnsi="Century" w:hint="eastAsia"/>
          <w:snapToGrid w:val="0"/>
        </w:rPr>
        <w:t>第</w:t>
      </w:r>
      <w:r>
        <w:rPr>
          <w:rFonts w:ascii="?l?r ??fc" w:hAnsi="Century" w:hint="eastAsia"/>
          <w:snapToGrid w:val="0"/>
        </w:rPr>
        <w:t>６</w:t>
      </w:r>
      <w:r>
        <w:rPr>
          <w:rFonts w:hAnsi="Century" w:hint="eastAsia"/>
          <w:snapToGrid w:val="0"/>
        </w:rPr>
        <w:t>条関係</w:t>
      </w:r>
      <w:r>
        <w:rPr>
          <w:rFonts w:ascii="?l?r ??fc" w:hAnsi="Century" w:hint="eastAsia"/>
          <w:snapToGrid w:val="0"/>
        </w:rPr>
        <w:t>）</w:t>
      </w:r>
    </w:p>
    <w:p w14:paraId="7055760F" w14:textId="77777777" w:rsidR="00973F9E" w:rsidRDefault="00973F9E">
      <w:pPr>
        <w:pStyle w:val="ad"/>
        <w:wordWrap w:val="0"/>
        <w:overflowPunct w:val="0"/>
        <w:autoSpaceDE w:val="0"/>
        <w:autoSpaceDN w:val="0"/>
        <w:snapToGrid w:val="0"/>
        <w:jc w:val="center"/>
        <w:textAlignment w:val="center"/>
        <w:rPr>
          <w:rFonts w:hAnsi="Century" w:cs="Times New Roman"/>
          <w:snapToGrid w:val="0"/>
        </w:rPr>
      </w:pPr>
      <w:r>
        <w:rPr>
          <w:rFonts w:hAnsi="Century" w:hint="eastAsia"/>
          <w:snapToGrid w:val="0"/>
          <w:spacing w:val="53"/>
        </w:rPr>
        <w:t>食鳥処理業承継</w:t>
      </w:r>
      <w:r>
        <w:rPr>
          <w:rFonts w:hAnsi="Century" w:hint="eastAsia"/>
          <w:snapToGrid w:val="0"/>
        </w:rPr>
        <w:t>届</w:t>
      </w:r>
    </w:p>
    <w:p w14:paraId="199F0A2C" w14:textId="77777777" w:rsidR="00973F9E" w:rsidRDefault="00973F9E">
      <w:pPr>
        <w:pStyle w:val="ad"/>
        <w:wordWrap w:val="0"/>
        <w:overflowPunct w:val="0"/>
        <w:autoSpaceDE w:val="0"/>
        <w:autoSpaceDN w:val="0"/>
        <w:snapToGrid w:val="0"/>
        <w:ind w:right="420"/>
        <w:jc w:val="right"/>
        <w:textAlignment w:val="center"/>
        <w:rPr>
          <w:rFonts w:hAnsi="Century" w:cs="Times New Roman"/>
          <w:snapToGrid w:val="0"/>
        </w:rPr>
      </w:pPr>
      <w:r>
        <w:rPr>
          <w:rFonts w:hAnsi="Century" w:hint="eastAsia"/>
          <w:snapToGrid w:val="0"/>
        </w:rPr>
        <w:t>年　　月　　日</w:t>
      </w:r>
    </w:p>
    <w:p w14:paraId="0556030B" w14:textId="77777777" w:rsidR="0092394A" w:rsidRDefault="00973F9E">
      <w:pPr>
        <w:pStyle w:val="ad"/>
        <w:wordWrap w:val="0"/>
        <w:overflowPunct w:val="0"/>
        <w:autoSpaceDE w:val="0"/>
        <w:autoSpaceDN w:val="0"/>
        <w:snapToGrid w:val="0"/>
        <w:textAlignment w:val="center"/>
        <w:rPr>
          <w:rFonts w:hAnsi="Century"/>
          <w:snapToGrid w:val="0"/>
        </w:rPr>
      </w:pPr>
      <w:r>
        <w:rPr>
          <w:rFonts w:hAnsi="Century" w:hint="eastAsia"/>
          <w:snapToGrid w:val="0"/>
        </w:rPr>
        <w:t xml:space="preserve">　</w:t>
      </w:r>
      <w:r w:rsidR="0092394A">
        <w:rPr>
          <w:rFonts w:hAnsi="Century" w:hint="eastAsia"/>
          <w:snapToGrid w:val="0"/>
        </w:rPr>
        <w:t>（宛先）</w:t>
      </w:r>
    </w:p>
    <w:p w14:paraId="4FBF744B" w14:textId="77777777" w:rsidR="00973F9E" w:rsidRDefault="00973F9E" w:rsidP="0092394A">
      <w:pPr>
        <w:pStyle w:val="ad"/>
        <w:wordWrap w:val="0"/>
        <w:overflowPunct w:val="0"/>
        <w:autoSpaceDE w:val="0"/>
        <w:autoSpaceDN w:val="0"/>
        <w:snapToGrid w:val="0"/>
        <w:ind w:firstLineChars="300" w:firstLine="630"/>
        <w:textAlignment w:val="center"/>
        <w:rPr>
          <w:rFonts w:hAnsi="Century" w:cs="Times New Roman"/>
          <w:snapToGrid w:val="0"/>
        </w:rPr>
      </w:pPr>
      <w:r>
        <w:rPr>
          <w:rFonts w:hAnsi="Century" w:hint="eastAsia"/>
          <w:snapToGrid w:val="0"/>
        </w:rPr>
        <w:t xml:space="preserve">滋賀県知事　　　　</w:t>
      </w:r>
    </w:p>
    <w:p w14:paraId="7EDD3D08" w14:textId="77777777" w:rsidR="00973F9E" w:rsidRDefault="00973F9E">
      <w:pPr>
        <w:pStyle w:val="ad"/>
        <w:wordWrap w:val="0"/>
        <w:overflowPunct w:val="0"/>
        <w:autoSpaceDE w:val="0"/>
        <w:autoSpaceDN w:val="0"/>
        <w:snapToGrid w:val="0"/>
        <w:spacing w:after="60"/>
        <w:ind w:right="420"/>
        <w:jc w:val="right"/>
        <w:textAlignment w:val="center"/>
        <w:rPr>
          <w:rFonts w:hAnsi="Century" w:cs="Times New Roman"/>
          <w:snapToGrid w:val="0"/>
        </w:rPr>
      </w:pPr>
      <w:r>
        <w:rPr>
          <w:rFonts w:hAnsi="Century" w:hint="eastAsia"/>
          <w:snapToGrid w:val="0"/>
        </w:rPr>
        <w:t xml:space="preserve">届出者　住所　　　　　　　　　　　</w:t>
      </w:r>
    </w:p>
    <w:p w14:paraId="087B494E" w14:textId="77777777" w:rsidR="00973F9E" w:rsidRDefault="00973F9E">
      <w:pPr>
        <w:pStyle w:val="ad"/>
        <w:wordWrap w:val="0"/>
        <w:overflowPunct w:val="0"/>
        <w:autoSpaceDE w:val="0"/>
        <w:autoSpaceDN w:val="0"/>
        <w:snapToGrid w:val="0"/>
        <w:spacing w:after="60"/>
        <w:ind w:right="420"/>
        <w:jc w:val="right"/>
        <w:textAlignment w:val="center"/>
        <w:rPr>
          <w:rFonts w:hAnsi="Century" w:cs="Times New Roman"/>
          <w:snapToGrid w:val="0"/>
        </w:rPr>
      </w:pPr>
      <w:r>
        <w:rPr>
          <w:rFonts w:hAnsi="Century" w:hint="eastAsia"/>
          <w:snapToGrid w:val="0"/>
        </w:rPr>
        <w:t xml:space="preserve">氏名　　　　　　　　　　　</w:t>
      </w:r>
    </w:p>
    <w:p w14:paraId="7CB7F04D" w14:textId="77777777" w:rsidR="00973F9E" w:rsidRDefault="00973F9E">
      <w:pPr>
        <w:pStyle w:val="ad"/>
        <w:wordWrap w:val="0"/>
        <w:overflowPunct w:val="0"/>
        <w:autoSpaceDE w:val="0"/>
        <w:autoSpaceDN w:val="0"/>
        <w:snapToGrid w:val="0"/>
        <w:spacing w:after="60"/>
        <w:ind w:right="420"/>
        <w:jc w:val="right"/>
        <w:textAlignment w:val="center"/>
        <w:rPr>
          <w:rFonts w:hAnsi="Century" w:cs="Times New Roman"/>
          <w:snapToGrid w:val="0"/>
        </w:rPr>
      </w:pPr>
      <w:r>
        <w:rPr>
          <w:rFonts w:hAnsi="Century" w:hint="eastAsia"/>
          <w:snapToGrid w:val="0"/>
        </w:rPr>
        <w:t>電話</w:t>
      </w:r>
      <w:r>
        <w:rPr>
          <w:rFonts w:hAnsi="Century"/>
          <w:snapToGrid w:val="0"/>
        </w:rPr>
        <w:t xml:space="preserve"> </w:t>
      </w:r>
      <w:r>
        <w:rPr>
          <w:rFonts w:ascii="?l?r ??fc" w:hAnsi="Century" w:hint="eastAsia"/>
          <w:snapToGrid w:val="0"/>
        </w:rPr>
        <w:t>（</w:t>
      </w:r>
      <w:r>
        <w:rPr>
          <w:rFonts w:hAnsi="Century" w:hint="eastAsia"/>
          <w:snapToGrid w:val="0"/>
        </w:rPr>
        <w:t xml:space="preserve">　　　</w:t>
      </w:r>
      <w:r>
        <w:rPr>
          <w:rFonts w:ascii="?l?r ??fc" w:hAnsi="Century" w:hint="eastAsia"/>
          <w:snapToGrid w:val="0"/>
        </w:rPr>
        <w:t>）</w:t>
      </w:r>
      <w:r>
        <w:rPr>
          <w:rFonts w:hAnsi="Century" w:hint="eastAsia"/>
          <w:snapToGrid w:val="0"/>
        </w:rPr>
        <w:t xml:space="preserve">　</w:t>
      </w:r>
      <w:r>
        <w:rPr>
          <w:rFonts w:hAnsi="Century"/>
          <w:snapToGrid w:val="0"/>
        </w:rPr>
        <w:t xml:space="preserve"> </w:t>
      </w:r>
      <w:r>
        <w:rPr>
          <w:rFonts w:hAnsi="Century" w:hint="eastAsia"/>
          <w:snapToGrid w:val="0"/>
        </w:rPr>
        <w:t xml:space="preserve">―　　　　　　　</w:t>
      </w:r>
    </w:p>
    <w:p w14:paraId="378AB84D" w14:textId="77777777" w:rsidR="00973F9E" w:rsidRDefault="00973F9E">
      <w:pPr>
        <w:pStyle w:val="ad"/>
        <w:wordWrap w:val="0"/>
        <w:overflowPunct w:val="0"/>
        <w:autoSpaceDE w:val="0"/>
        <w:autoSpaceDN w:val="0"/>
        <w:snapToGrid w:val="0"/>
        <w:ind w:right="545"/>
        <w:jc w:val="right"/>
        <w:textAlignment w:val="center"/>
        <w:rPr>
          <w:rFonts w:hAnsi="Century" w:cs="Times New Roman"/>
          <w:snapToGrid w:val="0"/>
        </w:rPr>
      </w:pPr>
    </w:p>
    <w:p w14:paraId="5FCD4567" w14:textId="77777777" w:rsidR="00973F9E" w:rsidRDefault="00973F9E">
      <w:pPr>
        <w:pStyle w:val="ad"/>
        <w:wordWrap w:val="0"/>
        <w:overflowPunct w:val="0"/>
        <w:autoSpaceDE w:val="0"/>
        <w:autoSpaceDN w:val="0"/>
        <w:snapToGrid w:val="0"/>
        <w:spacing w:after="120"/>
        <w:ind w:left="199" w:hanging="199"/>
        <w:textAlignment w:val="center"/>
        <w:rPr>
          <w:rFonts w:hAnsi="Century" w:cs="Times New Roman"/>
          <w:snapToGrid w:val="0"/>
        </w:rPr>
      </w:pPr>
      <w:r>
        <w:rPr>
          <w:rFonts w:hAnsi="Century" w:hint="eastAsia"/>
          <w:snapToGrid w:val="0"/>
        </w:rPr>
        <w:t xml:space="preserve">　　食鳥処理の事業の規制及び食鳥検査に関する法律第</w:t>
      </w:r>
      <w:r>
        <w:rPr>
          <w:rFonts w:ascii="?l?r ??fc" w:hAnsi="Century" w:hint="eastAsia"/>
          <w:snapToGrid w:val="0"/>
        </w:rPr>
        <w:t>７</w:t>
      </w:r>
      <w:r>
        <w:rPr>
          <w:rFonts w:hAnsi="Century" w:hint="eastAsia"/>
          <w:snapToGrid w:val="0"/>
        </w:rPr>
        <w:t>条第</w:t>
      </w:r>
      <w:r>
        <w:rPr>
          <w:rFonts w:ascii="?l?r ??fc" w:hAnsi="Century" w:hint="eastAsia"/>
          <w:snapToGrid w:val="0"/>
        </w:rPr>
        <w:t>２</w:t>
      </w:r>
      <w:r>
        <w:rPr>
          <w:rFonts w:hAnsi="Century" w:hint="eastAsia"/>
          <w:snapToGrid w:val="0"/>
        </w:rPr>
        <w:t>項の規定により、次のとおり食鳥処理の事業の地位の承継をしたことの届出をします。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5280"/>
      </w:tblGrid>
      <w:tr w:rsidR="00973F9E" w14:paraId="3E82009E" w14:textId="77777777">
        <w:tblPrEx>
          <w:tblCellMar>
            <w:top w:w="0" w:type="dxa"/>
            <w:bottom w:w="0" w:type="dxa"/>
          </w:tblCellMar>
        </w:tblPrEx>
        <w:trPr>
          <w:trHeight w:val="640"/>
        </w:trPr>
        <w:tc>
          <w:tcPr>
            <w:tcW w:w="3240" w:type="dxa"/>
            <w:vAlign w:val="center"/>
          </w:tcPr>
          <w:p w14:paraId="60EC5BAE" w14:textId="77777777" w:rsidR="00973F9E" w:rsidRDefault="00973F9E">
            <w:pPr>
              <w:pStyle w:val="ad"/>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食鳥処理場の名称</w:t>
            </w:r>
          </w:p>
        </w:tc>
        <w:tc>
          <w:tcPr>
            <w:tcW w:w="5280" w:type="dxa"/>
            <w:vAlign w:val="center"/>
          </w:tcPr>
          <w:p w14:paraId="66860530" w14:textId="77777777" w:rsidR="00973F9E" w:rsidRDefault="00973F9E">
            <w:pPr>
              <w:pStyle w:val="ad"/>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973F9E" w14:paraId="24E6F355" w14:textId="77777777">
        <w:tblPrEx>
          <w:tblCellMar>
            <w:top w:w="0" w:type="dxa"/>
            <w:bottom w:w="0" w:type="dxa"/>
          </w:tblCellMar>
        </w:tblPrEx>
        <w:trPr>
          <w:trHeight w:val="640"/>
        </w:trPr>
        <w:tc>
          <w:tcPr>
            <w:tcW w:w="3240" w:type="dxa"/>
            <w:vAlign w:val="center"/>
          </w:tcPr>
          <w:p w14:paraId="1C5E82BF" w14:textId="77777777" w:rsidR="00973F9E" w:rsidRDefault="00973F9E">
            <w:pPr>
              <w:pStyle w:val="ad"/>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食鳥処理場の所在地</w:t>
            </w:r>
          </w:p>
        </w:tc>
        <w:tc>
          <w:tcPr>
            <w:tcW w:w="5280" w:type="dxa"/>
            <w:vAlign w:val="center"/>
          </w:tcPr>
          <w:p w14:paraId="70CA8897" w14:textId="77777777" w:rsidR="00973F9E" w:rsidRDefault="00973F9E">
            <w:pPr>
              <w:pStyle w:val="ad"/>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973F9E" w14:paraId="6AF4AFFB" w14:textId="77777777">
        <w:tblPrEx>
          <w:tblCellMar>
            <w:top w:w="0" w:type="dxa"/>
            <w:bottom w:w="0" w:type="dxa"/>
          </w:tblCellMar>
        </w:tblPrEx>
        <w:trPr>
          <w:trHeight w:val="640"/>
        </w:trPr>
        <w:tc>
          <w:tcPr>
            <w:tcW w:w="3240" w:type="dxa"/>
            <w:vAlign w:val="center"/>
          </w:tcPr>
          <w:p w14:paraId="4B11BBB3" w14:textId="77777777" w:rsidR="00973F9E" w:rsidRDefault="00973F9E">
            <w:pPr>
              <w:pStyle w:val="ad"/>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許可の年月日および番号</w:t>
            </w:r>
          </w:p>
        </w:tc>
        <w:tc>
          <w:tcPr>
            <w:tcW w:w="5280" w:type="dxa"/>
            <w:vAlign w:val="center"/>
          </w:tcPr>
          <w:p w14:paraId="025AA83C" w14:textId="77777777" w:rsidR="00973F9E" w:rsidRDefault="00973F9E">
            <w:pPr>
              <w:pStyle w:val="ad"/>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年　　月　　日滋賀県指令　第　　　号</w:t>
            </w:r>
          </w:p>
        </w:tc>
      </w:tr>
      <w:tr w:rsidR="00973F9E" w14:paraId="04E408FF" w14:textId="77777777">
        <w:tblPrEx>
          <w:tblCellMar>
            <w:top w:w="0" w:type="dxa"/>
            <w:bottom w:w="0" w:type="dxa"/>
          </w:tblCellMar>
        </w:tblPrEx>
        <w:trPr>
          <w:trHeight w:val="1070"/>
        </w:trPr>
        <w:tc>
          <w:tcPr>
            <w:tcW w:w="3240" w:type="dxa"/>
            <w:vAlign w:val="center"/>
          </w:tcPr>
          <w:p w14:paraId="48101424" w14:textId="77777777" w:rsidR="00973F9E" w:rsidRDefault="00973F9E">
            <w:pPr>
              <w:pStyle w:val="ad"/>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地位の承継区分</w:t>
            </w:r>
          </w:p>
        </w:tc>
        <w:tc>
          <w:tcPr>
            <w:tcW w:w="5280" w:type="dxa"/>
            <w:vAlign w:val="center"/>
          </w:tcPr>
          <w:p w14:paraId="2BE17F79" w14:textId="77777777" w:rsidR="00973F9E" w:rsidRDefault="00973F9E">
            <w:pPr>
              <w:pStyle w:val="ad"/>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sidR="00DA2A8B">
              <w:rPr>
                <w:rFonts w:hAnsi="Century" w:hint="eastAsia"/>
                <w:snapToGrid w:val="0"/>
              </w:rPr>
              <w:t>譲</w:t>
            </w:r>
            <w:r w:rsidR="007A6239">
              <w:rPr>
                <w:rFonts w:hAnsi="Century" w:hint="eastAsia"/>
                <w:snapToGrid w:val="0"/>
              </w:rPr>
              <w:t xml:space="preserve">　</w:t>
            </w:r>
            <w:r w:rsidR="00DA2A8B">
              <w:rPr>
                <w:rFonts w:hAnsi="Century" w:hint="eastAsia"/>
                <w:snapToGrid w:val="0"/>
              </w:rPr>
              <w:t xml:space="preserve">渡　・　</w:t>
            </w:r>
            <w:r>
              <w:rPr>
                <w:rFonts w:hAnsi="Century" w:hint="eastAsia"/>
                <w:snapToGrid w:val="0"/>
                <w:spacing w:val="105"/>
              </w:rPr>
              <w:t>相続・合併・分</w:t>
            </w:r>
            <w:r>
              <w:rPr>
                <w:rFonts w:hAnsi="Century" w:hint="eastAsia"/>
                <w:snapToGrid w:val="0"/>
              </w:rPr>
              <w:t>割</w:t>
            </w:r>
          </w:p>
        </w:tc>
      </w:tr>
      <w:tr w:rsidR="00973F9E" w14:paraId="59160A94" w14:textId="77777777">
        <w:tblPrEx>
          <w:tblCellMar>
            <w:top w:w="0" w:type="dxa"/>
            <w:bottom w:w="0" w:type="dxa"/>
          </w:tblCellMar>
        </w:tblPrEx>
        <w:trPr>
          <w:trHeight w:val="640"/>
        </w:trPr>
        <w:tc>
          <w:tcPr>
            <w:tcW w:w="3240" w:type="dxa"/>
            <w:vAlign w:val="center"/>
          </w:tcPr>
          <w:p w14:paraId="3B39CF6A" w14:textId="77777777" w:rsidR="00973F9E" w:rsidRDefault="00973F9E">
            <w:pPr>
              <w:pStyle w:val="ad"/>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地位を承継した年月日</w:t>
            </w:r>
          </w:p>
        </w:tc>
        <w:tc>
          <w:tcPr>
            <w:tcW w:w="5280" w:type="dxa"/>
            <w:vAlign w:val="center"/>
          </w:tcPr>
          <w:p w14:paraId="33D6F8DD" w14:textId="77777777" w:rsidR="00973F9E" w:rsidRDefault="00973F9E">
            <w:pPr>
              <w:pStyle w:val="ad"/>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年　　月　　日</w:t>
            </w:r>
          </w:p>
        </w:tc>
      </w:tr>
      <w:tr w:rsidR="00973F9E" w14:paraId="26855D39" w14:textId="77777777">
        <w:tblPrEx>
          <w:tblCellMar>
            <w:top w:w="0" w:type="dxa"/>
            <w:bottom w:w="0" w:type="dxa"/>
          </w:tblCellMar>
        </w:tblPrEx>
        <w:trPr>
          <w:trHeight w:val="960"/>
        </w:trPr>
        <w:tc>
          <w:tcPr>
            <w:tcW w:w="3240" w:type="dxa"/>
            <w:vAlign w:val="center"/>
          </w:tcPr>
          <w:p w14:paraId="3DA0B6DE" w14:textId="77777777" w:rsidR="00973F9E" w:rsidRDefault="00973F9E">
            <w:pPr>
              <w:pStyle w:val="ad"/>
              <w:wordWrap w:val="0"/>
              <w:overflowPunct w:val="0"/>
              <w:autoSpaceDE w:val="0"/>
              <w:autoSpaceDN w:val="0"/>
              <w:snapToGrid w:val="0"/>
              <w:textAlignment w:val="center"/>
              <w:rPr>
                <w:rFonts w:hAnsi="Century" w:cs="Times New Roman"/>
                <w:snapToGrid w:val="0"/>
              </w:rPr>
            </w:pPr>
            <w:r>
              <w:rPr>
                <w:rFonts w:hAnsi="Century" w:hint="eastAsia"/>
                <w:snapToGrid w:val="0"/>
              </w:rPr>
              <w:t>承継前の食鳥処理事業者の住所および氏名</w:t>
            </w:r>
          </w:p>
        </w:tc>
        <w:tc>
          <w:tcPr>
            <w:tcW w:w="5280" w:type="dxa"/>
            <w:vAlign w:val="center"/>
          </w:tcPr>
          <w:p w14:paraId="59943A17" w14:textId="77777777" w:rsidR="00973F9E" w:rsidRDefault="00973F9E">
            <w:pPr>
              <w:pStyle w:val="ad"/>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973F9E" w14:paraId="18B50FF2" w14:textId="77777777">
        <w:tblPrEx>
          <w:tblCellMar>
            <w:top w:w="0" w:type="dxa"/>
            <w:bottom w:w="0" w:type="dxa"/>
          </w:tblCellMar>
        </w:tblPrEx>
        <w:trPr>
          <w:trHeight w:val="960"/>
        </w:trPr>
        <w:tc>
          <w:tcPr>
            <w:tcW w:w="3240" w:type="dxa"/>
            <w:vAlign w:val="center"/>
          </w:tcPr>
          <w:p w14:paraId="65561784" w14:textId="77777777" w:rsidR="00973F9E" w:rsidRDefault="00973F9E">
            <w:pPr>
              <w:pStyle w:val="ad"/>
              <w:wordWrap w:val="0"/>
              <w:overflowPunct w:val="0"/>
              <w:autoSpaceDE w:val="0"/>
              <w:autoSpaceDN w:val="0"/>
              <w:snapToGrid w:val="0"/>
              <w:textAlignment w:val="center"/>
              <w:rPr>
                <w:rFonts w:hAnsi="Century" w:cs="Times New Roman"/>
                <w:snapToGrid w:val="0"/>
              </w:rPr>
            </w:pPr>
            <w:r>
              <w:rPr>
                <w:rFonts w:hAnsi="Century" w:hint="eastAsia"/>
                <w:snapToGrid w:val="0"/>
              </w:rPr>
              <w:t>承継後の食鳥処理事業者の住所および氏名</w:t>
            </w:r>
          </w:p>
        </w:tc>
        <w:tc>
          <w:tcPr>
            <w:tcW w:w="5280" w:type="dxa"/>
            <w:vAlign w:val="center"/>
          </w:tcPr>
          <w:p w14:paraId="32D10B8E" w14:textId="77777777" w:rsidR="00973F9E" w:rsidRDefault="00973F9E">
            <w:pPr>
              <w:pStyle w:val="ad"/>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bl>
    <w:p w14:paraId="753163B8" w14:textId="77777777" w:rsidR="00973F9E" w:rsidRDefault="00973F9E">
      <w:pPr>
        <w:pStyle w:val="ad"/>
        <w:wordWrap w:val="0"/>
        <w:overflowPunct w:val="0"/>
        <w:autoSpaceDE w:val="0"/>
        <w:autoSpaceDN w:val="0"/>
        <w:snapToGrid w:val="0"/>
        <w:spacing w:before="120"/>
        <w:ind w:left="640" w:hanging="640"/>
        <w:textAlignment w:val="center"/>
        <w:rPr>
          <w:rFonts w:hAnsi="Century" w:cs="Times New Roman"/>
          <w:snapToGrid w:val="0"/>
        </w:rPr>
      </w:pPr>
      <w:r>
        <w:rPr>
          <w:rFonts w:hAnsi="Century" w:hint="eastAsia"/>
          <w:snapToGrid w:val="0"/>
        </w:rPr>
        <w:t xml:space="preserve">　注</w:t>
      </w:r>
      <w:r>
        <w:rPr>
          <w:rFonts w:ascii="?l?r ??fc" w:hAnsi="Century" w:hint="eastAsia"/>
          <w:snapToGrid w:val="0"/>
        </w:rPr>
        <w:t>１</w:t>
      </w:r>
      <w:r>
        <w:rPr>
          <w:rFonts w:hAnsi="Century" w:hint="eastAsia"/>
          <w:snapToGrid w:val="0"/>
        </w:rPr>
        <w:t xml:space="preserve">　住所および氏名は、法人にあっては、主たる事務所の所在地ならびに名称および代表者の氏名を記載すること。</w:t>
      </w:r>
    </w:p>
    <w:p w14:paraId="02CB7B84" w14:textId="77777777" w:rsidR="00973F9E" w:rsidRDefault="00973F9E">
      <w:pPr>
        <w:pStyle w:val="ad"/>
        <w:wordWrap w:val="0"/>
        <w:overflowPunct w:val="0"/>
        <w:autoSpaceDE w:val="0"/>
        <w:autoSpaceDN w:val="0"/>
        <w:snapToGrid w:val="0"/>
        <w:ind w:left="640" w:hanging="640"/>
        <w:textAlignment w:val="center"/>
        <w:rPr>
          <w:rFonts w:hAnsi="Century" w:cs="Times New Roman"/>
          <w:snapToGrid w:val="0"/>
        </w:rPr>
      </w:pPr>
      <w:r>
        <w:rPr>
          <w:rFonts w:hAnsi="Century" w:hint="eastAsia"/>
          <w:snapToGrid w:val="0"/>
        </w:rPr>
        <w:t xml:space="preserve">　　</w:t>
      </w:r>
      <w:r>
        <w:rPr>
          <w:rFonts w:ascii="?l?r ??fc" w:hAnsi="Century" w:hint="eastAsia"/>
          <w:snapToGrid w:val="0"/>
        </w:rPr>
        <w:t>２</w:t>
      </w:r>
      <w:r>
        <w:rPr>
          <w:rFonts w:hAnsi="Century" w:hint="eastAsia"/>
          <w:snapToGrid w:val="0"/>
        </w:rPr>
        <w:t xml:space="preserve">　用紙の大きさは、</w:t>
      </w:r>
      <w:r w:rsidR="00441A9B">
        <w:rPr>
          <w:rFonts w:hAnsi="Century" w:hint="eastAsia"/>
          <w:snapToGrid w:val="0"/>
        </w:rPr>
        <w:t>日本産業規格</w:t>
      </w:r>
      <w:r w:rsidR="00441A9B">
        <w:rPr>
          <w:rFonts w:hAnsi="Century"/>
          <w:snapToGrid w:val="0"/>
        </w:rPr>
        <w:t>A</w:t>
      </w:r>
      <w:r w:rsidR="00441A9B">
        <w:rPr>
          <w:rFonts w:hAnsi="Century" w:hint="eastAsia"/>
          <w:snapToGrid w:val="0"/>
        </w:rPr>
        <w:t>列</w:t>
      </w:r>
      <w:r w:rsidR="00441A9B">
        <w:rPr>
          <w:rFonts w:hAnsi="Century"/>
          <w:snapToGrid w:val="0"/>
        </w:rPr>
        <w:t>4</w:t>
      </w:r>
      <w:r w:rsidR="00441A9B">
        <w:rPr>
          <w:rFonts w:hAnsi="Century" w:hint="eastAsia"/>
          <w:snapToGrid w:val="0"/>
        </w:rPr>
        <w:t>番</w:t>
      </w:r>
      <w:r>
        <w:rPr>
          <w:rFonts w:hAnsi="Century" w:hint="eastAsia"/>
          <w:snapToGrid w:val="0"/>
        </w:rPr>
        <w:t>とする。</w:t>
      </w:r>
    </w:p>
    <w:p w14:paraId="534E1932" w14:textId="77777777" w:rsidR="00973F9E" w:rsidRDefault="00973F9E">
      <w:pPr>
        <w:pStyle w:val="ad"/>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添付書類</w:t>
      </w:r>
    </w:p>
    <w:p w14:paraId="76296D61" w14:textId="77777777" w:rsidR="00973F9E" w:rsidRDefault="00973F9E">
      <w:pPr>
        <w:pStyle w:val="ad"/>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地位を承継した事実を証する書類</w:t>
      </w:r>
    </w:p>
    <w:p w14:paraId="2E560765" w14:textId="77777777" w:rsidR="00973F9E" w:rsidRDefault="00973F9E">
      <w:pPr>
        <w:pStyle w:val="ad"/>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食鳥処理事業許可書</w:t>
      </w:r>
    </w:p>
    <w:sectPr w:rsidR="00973F9E">
      <w:pgSz w:w="11907" w:h="16840"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02922" w14:textId="77777777" w:rsidR="0012014F" w:rsidRDefault="0012014F">
      <w:pPr>
        <w:rPr>
          <w:rFonts w:cs="Times New Roman"/>
        </w:rPr>
      </w:pPr>
      <w:r>
        <w:rPr>
          <w:rFonts w:cs="Times New Roman"/>
        </w:rPr>
        <w:separator/>
      </w:r>
    </w:p>
  </w:endnote>
  <w:endnote w:type="continuationSeparator" w:id="0">
    <w:p w14:paraId="2A3086BF" w14:textId="77777777" w:rsidR="0012014F" w:rsidRDefault="0012014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698F" w14:textId="77777777" w:rsidR="0012014F" w:rsidRDefault="0012014F">
      <w:pPr>
        <w:rPr>
          <w:rFonts w:cs="Times New Roman"/>
        </w:rPr>
      </w:pPr>
      <w:r>
        <w:rPr>
          <w:rFonts w:cs="Times New Roman"/>
        </w:rPr>
        <w:separator/>
      </w:r>
    </w:p>
  </w:footnote>
  <w:footnote w:type="continuationSeparator" w:id="0">
    <w:p w14:paraId="6DD6EA63" w14:textId="77777777" w:rsidR="0012014F" w:rsidRDefault="0012014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3F9E"/>
    <w:rsid w:val="00025484"/>
    <w:rsid w:val="0012014F"/>
    <w:rsid w:val="003A6CE1"/>
    <w:rsid w:val="00441A9B"/>
    <w:rsid w:val="004F2E12"/>
    <w:rsid w:val="00653586"/>
    <w:rsid w:val="007A6239"/>
    <w:rsid w:val="0092394A"/>
    <w:rsid w:val="00973F9E"/>
    <w:rsid w:val="009A66EB"/>
    <w:rsid w:val="00A1637F"/>
    <w:rsid w:val="00BC488C"/>
    <w:rsid w:val="00DA2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DBE72A"/>
  <w14:defaultImageDpi w14:val="0"/>
  <w15:docId w15:val="{2BEE5F49-22F0-46A2-9DCB-9491685C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hAnsi="Courier New" w:cs="ＭＳ 明朝"/>
      <w:sz w:val="21"/>
      <w:szCs w:val="21"/>
    </w:rPr>
  </w:style>
  <w:style w:type="paragraph" w:styleId="2">
    <w:name w:val="Body Text 2"/>
    <w:basedOn w:val="a"/>
    <w:link w:val="20"/>
    <w:uiPriority w:val="99"/>
    <w:pPr>
      <w:overflowPunct w:val="0"/>
      <w:autoSpaceDE w:val="0"/>
      <w:autoSpaceDN w:val="0"/>
      <w:ind w:left="220" w:hanging="220"/>
    </w:pPr>
  </w:style>
  <w:style w:type="character" w:customStyle="1" w:styleId="20">
    <w:name w:val="本文 2 (文字)"/>
    <w:basedOn w:val="a0"/>
    <w:link w:val="2"/>
    <w:uiPriority w:val="99"/>
    <w:semiHidden/>
    <w:locked/>
    <w:rPr>
      <w:rFonts w:ascii="ＭＳ 明朝" w:hAnsi="Courier New" w:cs="ＭＳ 明朝"/>
      <w:sz w:val="21"/>
      <w:szCs w:val="21"/>
    </w:rPr>
  </w:style>
  <w:style w:type="paragraph" w:styleId="ac">
    <w:name w:val="Block Text"/>
    <w:basedOn w:val="a"/>
    <w:uiPriority w:val="99"/>
    <w:pPr>
      <w:overflowPunct w:val="0"/>
      <w:autoSpaceDE w:val="0"/>
      <w:autoSpaceDN w:val="0"/>
      <w:ind w:left="200" w:right="420" w:hanging="200"/>
    </w:pPr>
  </w:style>
  <w:style w:type="paragraph" w:styleId="ad">
    <w:name w:val="Plain Text"/>
    <w:basedOn w:val="a"/>
    <w:link w:val="ae"/>
    <w:uiPriority w:val="99"/>
    <w:pPr>
      <w:wordWrap/>
    </w:pPr>
  </w:style>
  <w:style w:type="character" w:customStyle="1" w:styleId="ae">
    <w:name w:val="書式なし (文字)"/>
    <w:basedOn w:val="a0"/>
    <w:link w:val="ad"/>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2002-02-21T01:44:00Z</cp:lastPrinted>
  <dcterms:created xsi:type="dcterms:W3CDTF">2023-12-15T04:47:00Z</dcterms:created>
  <dcterms:modified xsi:type="dcterms:W3CDTF">2023-12-15T04:47:00Z</dcterms:modified>
</cp:coreProperties>
</file>