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05C0" w14:textId="74FF5554" w:rsidR="00C075C7" w:rsidRPr="00C075C7" w:rsidRDefault="00C075C7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 xml:space="preserve">廃　　</w:t>
      </w:r>
      <w:r w:rsidR="00F76898"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>止</w:t>
      </w:r>
      <w:r w:rsidRPr="00C075C7"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 xml:space="preserve">　　届</w:t>
      </w:r>
    </w:p>
    <w:p w14:paraId="4FDB6533" w14:textId="77777777" w:rsidR="00C075C7" w:rsidRPr="00C075C7" w:rsidRDefault="00C075C7" w:rsidP="00C075C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2EC63630" w14:textId="71881D30" w:rsidR="00C075C7" w:rsidRPr="0084286E" w:rsidRDefault="00C075C7" w:rsidP="00C075C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05198F0E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（あて先）</w:t>
      </w:r>
    </w:p>
    <w:p w14:paraId="4091C7BB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滋賀県知事</w:t>
      </w:r>
    </w:p>
    <w:p w14:paraId="33A81AE4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531C5B05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</w:t>
      </w: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住所　　　　　　　　　　　　　　　</w:t>
      </w:r>
    </w:p>
    <w:p w14:paraId="01DC9F85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07E0567C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</w:t>
      </w: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</w:t>
      </w:r>
      <w:r w:rsidR="00CE6680"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44628A1F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359A524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7121111E" w14:textId="43AE081F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私は、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漁業の許可を受けておりましたが、</w:t>
      </w:r>
      <w:r w:rsidR="009851DE" w:rsidRPr="009851D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漁業法第</w:t>
      </w:r>
      <w:r w:rsidR="009851DE" w:rsidRPr="009851D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58</w:t>
      </w:r>
      <w:r w:rsidR="009851DE" w:rsidRPr="009851D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条において読み替えて準用する同法第</w:t>
      </w:r>
      <w:r w:rsidR="009851D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49</w:t>
      </w:r>
      <w:r w:rsidR="009851DE" w:rsidRPr="009851D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</w:t>
      </w:r>
      <w:r w:rsidR="009851D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および、</w:t>
      </w:r>
      <w:r w:rsidR="00F76898" w:rsidRPr="00D03D68">
        <w:rPr>
          <w:rFonts w:hint="eastAsia"/>
          <w:sz w:val="24"/>
          <w:szCs w:val="24"/>
        </w:rPr>
        <w:t>滋賀県漁業調整規則第</w:t>
      </w:r>
      <w:r w:rsidR="009851DE">
        <w:rPr>
          <w:rFonts w:hint="eastAsia"/>
          <w:sz w:val="24"/>
          <w:szCs w:val="24"/>
        </w:rPr>
        <w:t>18</w:t>
      </w:r>
      <w:r w:rsidR="00F76898" w:rsidRPr="00D03D68">
        <w:rPr>
          <w:rFonts w:hint="eastAsia"/>
          <w:sz w:val="24"/>
          <w:szCs w:val="24"/>
        </w:rPr>
        <w:t>条</w:t>
      </w:r>
      <w:r w:rsidR="00F76898">
        <w:rPr>
          <w:rFonts w:hint="eastAsia"/>
          <w:sz w:val="24"/>
          <w:szCs w:val="24"/>
        </w:rPr>
        <w:t>の規定により、</w:t>
      </w:r>
      <w:r w:rsidR="00AB2FC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当該漁業を</w:t>
      </w:r>
      <w:r w:rsidR="00F7689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廃止したことを届け出ます。</w:t>
      </w:r>
    </w:p>
    <w:p w14:paraId="1C9AB133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758CAA65" w14:textId="77777777" w:rsidR="00C075C7" w:rsidRPr="00C075C7" w:rsidRDefault="00C075C7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3071DFBA" w14:textId="2E7144F9" w:rsidR="00C075C7" w:rsidRDefault="00C075C7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4A6FBEC0" w14:textId="3BF5B1BA" w:rsidR="00AB2FC3" w:rsidRDefault="00AB2FC3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79B97CA3" w14:textId="7153FC12" w:rsidR="00AB2FC3" w:rsidRPr="00C075C7" w:rsidRDefault="00AB2FC3" w:rsidP="00AB2FC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１．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許　可　番　号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>第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 </w:t>
      </w:r>
      <w:r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>号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</w:t>
      </w:r>
    </w:p>
    <w:p w14:paraId="5BB00E93" w14:textId="77777777" w:rsidR="00AB2FC3" w:rsidRPr="00AB2FC3" w:rsidRDefault="00AB2FC3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BA09FF0" w14:textId="3D702A1B" w:rsidR="00C075C7" w:rsidRPr="00C075C7" w:rsidRDefault="00AB2FC3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．船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名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   </w:t>
      </w:r>
      <w:r w:rsidR="0084286E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</w:t>
      </w:r>
    </w:p>
    <w:p w14:paraId="7C248AF5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20F3D1DE" w14:textId="06EA24C5" w:rsidR="00C075C7" w:rsidRPr="00C075C7" w:rsidRDefault="00AB2FC3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３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．漁船登録番号</w:t>
      </w:r>
      <w:r w:rsid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SG</w:t>
      </w:r>
      <w:r w:rsidR="00F3521F" w:rsidRPr="00F3521F">
        <w:rPr>
          <w:rFonts w:ascii="Times New Roman" w:hAnsi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F3521F" w:rsidRPr="00F3521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075C7" w:rsidRPr="00C075C7">
        <w:rPr>
          <w:rFonts w:ascii="ＭＳ 明朝" w:hAnsi="ＭＳ 明朝" w:cs="ＭＳ 明朝"/>
          <w:color w:val="000000"/>
          <w:kern w:val="0"/>
          <w:sz w:val="24"/>
          <w:szCs w:val="24"/>
        </w:rPr>
        <w:t>-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="0084286E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44C6E4AD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D3F8F13" w14:textId="1280E568" w:rsidR="00C075C7" w:rsidRPr="00C075C7" w:rsidRDefault="00AB2FC3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．総トン数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   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="00C075C7"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トン</w:t>
      </w:r>
    </w:p>
    <w:p w14:paraId="2A6097A8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56A6D402" w14:textId="5A05AB2A" w:rsidR="0084286E" w:rsidRDefault="00AB2FC3" w:rsidP="00C075C7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５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．推進機関の種類</w:t>
      </w:r>
      <w:r w:rsidR="0084286E">
        <w:rPr>
          <w:rFonts w:ascii="Times New Roman" w:hAnsi="Times New Roman" w:hint="eastAsia"/>
          <w:color w:val="000000"/>
          <w:kern w:val="0"/>
          <w:sz w:val="24"/>
          <w:szCs w:val="24"/>
        </w:rPr>
        <w:t>および馬力数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14:paraId="5920319C" w14:textId="77777777" w:rsidR="00C075C7" w:rsidRPr="00C075C7" w:rsidRDefault="00C075C7" w:rsidP="0084286E">
      <w:pPr>
        <w:overflowPunct w:val="0"/>
        <w:ind w:firstLineChars="850" w:firstLine="2312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種</w:t>
      </w:r>
      <w:r w:rsid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類：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>ジーゼル　　電気点火</w:t>
      </w:r>
      <w:r w:rsidRPr="0084286E">
        <w:rPr>
          <w:rFonts w:ascii="ＭＳ 明朝" w:hAnsi="ＭＳ 明朝" w:cs="ＭＳ 明朝"/>
          <w:color w:val="000000"/>
          <w:spacing w:val="-6"/>
          <w:kern w:val="0"/>
          <w:sz w:val="22"/>
          <w:szCs w:val="16"/>
        </w:rPr>
        <w:t>(</w:t>
      </w:r>
      <w:r w:rsidRPr="0084286E">
        <w:rPr>
          <w:rFonts w:ascii="Times New Roman" w:hAnsi="Times New Roman" w:cs="ＭＳ 明朝" w:hint="eastAsia"/>
          <w:color w:val="000000"/>
          <w:spacing w:val="-6"/>
          <w:kern w:val="0"/>
          <w:sz w:val="22"/>
          <w:szCs w:val="16"/>
        </w:rPr>
        <w:t>どちらかに○</w:t>
      </w:r>
      <w:r w:rsidRPr="0084286E">
        <w:rPr>
          <w:rFonts w:ascii="ＭＳ 明朝" w:hAnsi="ＭＳ 明朝" w:cs="ＭＳ 明朝"/>
          <w:color w:val="000000"/>
          <w:spacing w:val="-6"/>
          <w:kern w:val="0"/>
          <w:sz w:val="22"/>
          <w:szCs w:val="16"/>
        </w:rPr>
        <w:t>)</w:t>
      </w:r>
    </w:p>
    <w:p w14:paraId="431C0231" w14:textId="7E9FC9DA" w:rsidR="00C075C7" w:rsidRPr="0084286E" w:rsidRDefault="0084286E" w:rsidP="00C075C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馬力数：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     </w:t>
      </w:r>
      <w:r w:rsidR="00480A58"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480A58" w:rsidRPr="0084286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967EA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ｋＷ</w:t>
      </w:r>
    </w:p>
    <w:p w14:paraId="248CE772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1B24805" w14:textId="7B5B03C3" w:rsidR="00AB2FC3" w:rsidRDefault="00AB2FC3" w:rsidP="00AB2FC3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６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．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廃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F7689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止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理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由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AB2FC3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Pr="00AB2FC3">
        <w:rPr>
          <w:rFonts w:ascii="Times New Roman" w:hAnsi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</w:t>
      </w:r>
    </w:p>
    <w:p w14:paraId="4C97CB7E" w14:textId="24314860" w:rsidR="000169B3" w:rsidRPr="00AB2FC3" w:rsidRDefault="000169B3" w:rsidP="00AB2FC3"/>
    <w:sectPr w:rsidR="000169B3" w:rsidRPr="00AB2FC3" w:rsidSect="00C075C7"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6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429C" w14:textId="77777777" w:rsidR="00FD2939" w:rsidRDefault="00FD2939">
      <w:r>
        <w:separator/>
      </w:r>
    </w:p>
  </w:endnote>
  <w:endnote w:type="continuationSeparator" w:id="0">
    <w:p w14:paraId="452F11E3" w14:textId="77777777" w:rsidR="00FD2939" w:rsidRDefault="00FD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7AC2" w14:textId="77777777" w:rsidR="00FD2939" w:rsidRDefault="00FD2939">
      <w:r>
        <w:separator/>
      </w:r>
    </w:p>
  </w:footnote>
  <w:footnote w:type="continuationSeparator" w:id="0">
    <w:p w14:paraId="5D808EEC" w14:textId="77777777" w:rsidR="00FD2939" w:rsidRDefault="00FD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C7"/>
    <w:rsid w:val="000169B3"/>
    <w:rsid w:val="00480A58"/>
    <w:rsid w:val="0084286E"/>
    <w:rsid w:val="00967EAF"/>
    <w:rsid w:val="009851DE"/>
    <w:rsid w:val="00A765AD"/>
    <w:rsid w:val="00AB2FC3"/>
    <w:rsid w:val="00C01C2C"/>
    <w:rsid w:val="00C075C7"/>
    <w:rsid w:val="00C9066B"/>
    <w:rsid w:val="00CE6680"/>
    <w:rsid w:val="00F3521F"/>
    <w:rsid w:val="00F76898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1C29783"/>
  <w15:chartTrackingRefBased/>
  <w15:docId w15:val="{9FB937B9-867F-41CD-893F-6D6F8081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0A5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0A5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6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11</cp:revision>
  <cp:lastPrinted>2022-05-20T06:36:00Z</cp:lastPrinted>
  <dcterms:created xsi:type="dcterms:W3CDTF">2021-07-15T08:28:00Z</dcterms:created>
  <dcterms:modified xsi:type="dcterms:W3CDTF">2023-09-19T00:51:00Z</dcterms:modified>
</cp:coreProperties>
</file>