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1C19F1" w:rsidRDefault="009E685F"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保安業務以外の</w:t>
      </w:r>
      <w:r w:rsidR="00287120">
        <w:rPr>
          <w:rFonts w:ascii="HG丸ｺﾞｼｯｸM-PRO" w:eastAsia="HG丸ｺﾞｼｯｸM-PRO" w:hAnsi="HG丸ｺﾞｼｯｸM-PRO" w:hint="eastAsia"/>
          <w:sz w:val="24"/>
          <w:szCs w:val="24"/>
        </w:rPr>
        <w:t>業務の</w:t>
      </w:r>
      <w:r>
        <w:rPr>
          <w:rFonts w:ascii="HG丸ｺﾞｼｯｸM-PRO" w:eastAsia="HG丸ｺﾞｼｯｸM-PRO" w:hAnsi="HG丸ｺﾞｼｯｸM-PRO" w:hint="eastAsia"/>
          <w:sz w:val="24"/>
          <w:szCs w:val="24"/>
        </w:rPr>
        <w:t>種類及び概要</w:t>
      </w:r>
      <w:r w:rsidR="00CA1E7B">
        <w:rPr>
          <w:rFonts w:ascii="HG丸ｺﾞｼｯｸM-PRO" w:eastAsia="HG丸ｺﾞｼｯｸM-PRO" w:hAnsi="HG丸ｺﾞｼｯｸM-PRO" w:hint="eastAsia"/>
          <w:sz w:val="24"/>
          <w:szCs w:val="24"/>
        </w:rPr>
        <w:t>を記載した書面</w:t>
      </w:r>
    </w:p>
    <w:p w:rsidR="00D56D20" w:rsidRPr="001C19F1" w:rsidRDefault="00211CFD">
      <w:pPr>
        <w:rPr>
          <w:rFonts w:asciiTheme="majorEastAsia" w:eastAsiaTheme="majorEastAsia" w:hAnsiTheme="majorEastAsia"/>
        </w:rPr>
      </w:pPr>
      <w:r w:rsidRPr="00126AC9">
        <w:rPr>
          <w:rFonts w:eastAsiaTheme="majorEastAsia"/>
        </w:rPr>
        <w:t>1</w:t>
      </w:r>
      <w:r w:rsidR="00D33044" w:rsidRPr="00126AC9">
        <w:rPr>
          <w:rFonts w:eastAsiaTheme="majorEastAsia"/>
        </w:rPr>
        <w:t xml:space="preserve">. </w:t>
      </w:r>
      <w:r w:rsidR="00CA1E7B">
        <w:rPr>
          <w:rFonts w:eastAsiaTheme="majorEastAsia" w:hint="eastAsia"/>
        </w:rPr>
        <w:t>保安業務以外の</w:t>
      </w:r>
      <w:r w:rsidR="00F72195">
        <w:rPr>
          <w:rFonts w:asciiTheme="majorEastAsia" w:eastAsiaTheme="majorEastAsia" w:hAnsiTheme="majorEastAsia" w:hint="eastAsia"/>
        </w:rPr>
        <w:t>液化石油ガス</w:t>
      </w:r>
      <w:r>
        <w:rPr>
          <w:rFonts w:asciiTheme="majorEastAsia" w:eastAsiaTheme="majorEastAsia" w:hAnsiTheme="majorEastAsia" w:hint="eastAsia"/>
        </w:rPr>
        <w:t>に関する業務</w:t>
      </w:r>
    </w:p>
    <w:tbl>
      <w:tblPr>
        <w:tblStyle w:val="a7"/>
        <w:tblW w:w="9424" w:type="dxa"/>
        <w:tblInd w:w="210" w:type="dxa"/>
        <w:tblLook w:val="04A0" w:firstRow="1" w:lastRow="0" w:firstColumn="1" w:lastColumn="0" w:noHBand="0" w:noVBand="1"/>
      </w:tblPr>
      <w:tblGrid>
        <w:gridCol w:w="778"/>
        <w:gridCol w:w="8646"/>
      </w:tblGrid>
      <w:tr w:rsidR="00211CFD" w:rsidTr="00211CFD">
        <w:tc>
          <w:tcPr>
            <w:tcW w:w="778" w:type="dxa"/>
            <w:vAlign w:val="center"/>
          </w:tcPr>
          <w:p w:rsidR="00211CFD" w:rsidRDefault="00211CFD" w:rsidP="00211CFD">
            <w:pPr>
              <w:jc w:val="center"/>
            </w:pPr>
            <w:r>
              <w:rPr>
                <w:rFonts w:hint="eastAsia"/>
              </w:rPr>
              <w:t>該当</w:t>
            </w:r>
          </w:p>
        </w:tc>
        <w:tc>
          <w:tcPr>
            <w:tcW w:w="8646" w:type="dxa"/>
            <w:vAlign w:val="center"/>
          </w:tcPr>
          <w:p w:rsidR="00211CFD" w:rsidRDefault="00B54F2D" w:rsidP="00211CFD">
            <w:pPr>
              <w:jc w:val="center"/>
            </w:pPr>
            <w:r>
              <w:rPr>
                <w:rFonts w:hint="eastAsia"/>
              </w:rPr>
              <w:t>業務</w:t>
            </w:r>
            <w:r w:rsidR="00211CFD">
              <w:rPr>
                <w:rFonts w:hint="eastAsia"/>
              </w:rPr>
              <w:t>内容</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一般消費者等ＬＰガス販売</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工業用ＬＰガス販売</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ＬＰガス充填</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ＬＰガス製造</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ＬＰガス配送</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ＬＰガス器具販売</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ＬＰガス配管設備工事</w:t>
            </w:r>
          </w:p>
        </w:tc>
      </w:tr>
      <w:tr w:rsidR="00211CFD" w:rsidTr="00211CFD">
        <w:tc>
          <w:tcPr>
            <w:tcW w:w="778" w:type="dxa"/>
            <w:vAlign w:val="center"/>
          </w:tcPr>
          <w:p w:rsidR="00211CFD" w:rsidRDefault="00211CFD" w:rsidP="00211CFD">
            <w:pPr>
              <w:jc w:val="center"/>
            </w:pPr>
          </w:p>
        </w:tc>
        <w:tc>
          <w:tcPr>
            <w:tcW w:w="8646" w:type="dxa"/>
          </w:tcPr>
          <w:p w:rsidR="00211CFD" w:rsidRDefault="00211CFD" w:rsidP="00211CFD">
            <w:r>
              <w:rPr>
                <w:rFonts w:hint="eastAsia"/>
              </w:rPr>
              <w:t>その他（　　　　　）</w:t>
            </w:r>
          </w:p>
        </w:tc>
      </w:tr>
    </w:tbl>
    <w:p w:rsidR="00D33044" w:rsidRDefault="00B54F2D" w:rsidP="00211CFD">
      <w:pPr>
        <w:ind w:leftChars="100" w:left="210"/>
      </w:pPr>
      <w:r>
        <w:rPr>
          <w:rFonts w:hint="eastAsia"/>
        </w:rPr>
        <w:t>※該当の欄には、実施している業務内容</w:t>
      </w:r>
      <w:r w:rsidR="007362F8">
        <w:rPr>
          <w:rFonts w:hint="eastAsia"/>
        </w:rPr>
        <w:t>の全て</w:t>
      </w:r>
      <w:r>
        <w:rPr>
          <w:rFonts w:hint="eastAsia"/>
        </w:rPr>
        <w:t>に〇を記載する。</w:t>
      </w:r>
    </w:p>
    <w:p w:rsidR="00D56D20" w:rsidRDefault="00D56D20"/>
    <w:p w:rsidR="00B54F2D" w:rsidRPr="001C19F1" w:rsidRDefault="00B54F2D" w:rsidP="00B54F2D">
      <w:pPr>
        <w:rPr>
          <w:rFonts w:asciiTheme="majorEastAsia" w:eastAsiaTheme="majorEastAsia" w:hAnsiTheme="majorEastAsia"/>
        </w:rPr>
      </w:pPr>
      <w:r w:rsidRPr="00126AC9">
        <w:rPr>
          <w:rFonts w:eastAsiaTheme="majorEastAsia"/>
        </w:rPr>
        <w:t xml:space="preserve">2. </w:t>
      </w:r>
      <w:r w:rsidR="00F72195">
        <w:rPr>
          <w:rFonts w:asciiTheme="majorEastAsia" w:eastAsiaTheme="majorEastAsia" w:hAnsiTheme="majorEastAsia" w:hint="eastAsia"/>
        </w:rPr>
        <w:t>液化石油ガス</w:t>
      </w:r>
      <w:r>
        <w:rPr>
          <w:rFonts w:asciiTheme="majorEastAsia" w:eastAsiaTheme="majorEastAsia" w:hAnsiTheme="majorEastAsia" w:hint="eastAsia"/>
        </w:rPr>
        <w:t>に関する業務以外の業務内容</w:t>
      </w:r>
    </w:p>
    <w:p w:rsidR="00B54F2D" w:rsidRPr="00B54F2D" w:rsidRDefault="00F72195" w:rsidP="00F505E3">
      <w:pPr>
        <w:ind w:leftChars="100" w:left="210"/>
      </w:pPr>
      <w:r>
        <w:rPr>
          <w:rFonts w:hint="eastAsia"/>
        </w:rPr>
        <w:t>液化石油</w:t>
      </w:r>
      <w:r w:rsidR="009B0FE8">
        <w:rPr>
          <w:rFonts w:hint="eastAsia"/>
        </w:rPr>
        <w:t>ガスに関する業務以外の業務：</w:t>
      </w:r>
      <w:r w:rsidR="009B0FE8">
        <w:rPr>
          <w:rFonts w:hint="eastAsia"/>
        </w:rPr>
        <w:t xml:space="preserve"> </w:t>
      </w:r>
      <w:r w:rsidR="009B0FE8">
        <w:rPr>
          <w:rFonts w:hint="eastAsia"/>
        </w:rPr>
        <w:t>□</w:t>
      </w:r>
      <w:r w:rsidR="00B54F2D">
        <w:rPr>
          <w:rFonts w:ascii="Segoe UI Symbol" w:hAnsi="Segoe UI Symbol" w:cs="Segoe UI Symbol" w:hint="eastAsia"/>
        </w:rPr>
        <w:t>有</w:t>
      </w:r>
      <w:r w:rsidR="009B0FE8">
        <w:rPr>
          <w:rFonts w:hint="eastAsia"/>
        </w:rPr>
        <w:t>・□</w:t>
      </w:r>
      <w:r w:rsidR="00B54F2D">
        <w:rPr>
          <w:rFonts w:hint="eastAsia"/>
        </w:rPr>
        <w:t xml:space="preserve">無　</w:t>
      </w:r>
      <w:r w:rsidR="003064EE">
        <w:rPr>
          <w:rFonts w:hint="eastAsia"/>
        </w:rPr>
        <w:t xml:space="preserve">　※有</w:t>
      </w:r>
      <w:r w:rsidR="00B54F2D">
        <w:rPr>
          <w:rFonts w:hint="eastAsia"/>
        </w:rPr>
        <w:t>の場合、その業務内容を以下に記載</w:t>
      </w:r>
    </w:p>
    <w:tbl>
      <w:tblPr>
        <w:tblStyle w:val="a7"/>
        <w:tblW w:w="0" w:type="auto"/>
        <w:tblInd w:w="210" w:type="dxa"/>
        <w:tblLook w:val="04A0" w:firstRow="1" w:lastRow="0" w:firstColumn="1" w:lastColumn="0" w:noHBand="0" w:noVBand="1"/>
      </w:tblPr>
      <w:tblGrid>
        <w:gridCol w:w="9418"/>
      </w:tblGrid>
      <w:tr w:rsidR="003064EE" w:rsidTr="00F72195">
        <w:tc>
          <w:tcPr>
            <w:tcW w:w="9418" w:type="dxa"/>
          </w:tcPr>
          <w:p w:rsidR="003064EE" w:rsidRPr="00F72195"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7362F8" w:rsidTr="00F72195">
        <w:tc>
          <w:tcPr>
            <w:tcW w:w="9418" w:type="dxa"/>
          </w:tcPr>
          <w:p w:rsidR="007362F8" w:rsidRDefault="007362F8"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r w:rsidR="003064EE" w:rsidTr="00F72195">
        <w:tc>
          <w:tcPr>
            <w:tcW w:w="9418" w:type="dxa"/>
          </w:tcPr>
          <w:p w:rsidR="003064EE" w:rsidRDefault="003064EE" w:rsidP="003064EE"/>
        </w:tc>
      </w:tr>
    </w:tbl>
    <w:p w:rsidR="0025469D" w:rsidRDefault="0025469D" w:rsidP="0025469D"/>
    <w:p w:rsidR="00324CB2" w:rsidRDefault="0025469D" w:rsidP="0025469D">
      <w:r>
        <w:rPr>
          <w:rFonts w:hint="eastAsia"/>
        </w:rPr>
        <w:t xml:space="preserve">3. </w:t>
      </w:r>
      <w:r w:rsidR="005A4E9F">
        <w:rPr>
          <w:rFonts w:hint="eastAsia"/>
        </w:rPr>
        <w:t>保安業務</w:t>
      </w:r>
      <w:r>
        <w:rPr>
          <w:rFonts w:hint="eastAsia"/>
        </w:rPr>
        <w:t>の</w:t>
      </w:r>
      <w:r w:rsidR="005A4E9F">
        <w:rPr>
          <w:rFonts w:hint="eastAsia"/>
        </w:rPr>
        <w:t>体制</w:t>
      </w:r>
    </w:p>
    <w:p w:rsidR="005A4E9F" w:rsidRDefault="00324CB2" w:rsidP="005A4E9F">
      <w:pPr>
        <w:spacing w:beforeLines="20" w:before="72" w:line="240" w:lineRule="exact"/>
        <w:ind w:leftChars="200" w:left="630" w:hangingChars="100" w:hanging="210"/>
      </w:pPr>
      <w:r>
        <w:rPr>
          <w:rFonts w:hint="eastAsia"/>
        </w:rPr>
        <w:t>□</w:t>
      </w:r>
      <w:r w:rsidR="00F505E3">
        <w:rPr>
          <w:rFonts w:hint="eastAsia"/>
        </w:rPr>
        <w:t xml:space="preserve"> </w:t>
      </w:r>
      <w:r w:rsidR="008743E8">
        <w:rPr>
          <w:rFonts w:hint="eastAsia"/>
        </w:rPr>
        <w:t>保安業務以外の業務を行う場合であっても適確に保安業務を行う体制を整えている</w:t>
      </w:r>
      <w:r w:rsidR="009F6FCB">
        <w:rPr>
          <w:rFonts w:hint="eastAsia"/>
        </w:rPr>
        <w:t>。</w:t>
      </w:r>
      <w:r w:rsidR="005A4E9F">
        <w:rPr>
          <w:rFonts w:hint="eastAsia"/>
        </w:rPr>
        <w:t>（詳細は、通達（法律関係）第</w:t>
      </w:r>
      <w:r w:rsidR="005A4E9F">
        <w:rPr>
          <w:rFonts w:hint="eastAsia"/>
        </w:rPr>
        <w:t>31</w:t>
      </w:r>
      <w:r w:rsidR="005A4E9F">
        <w:rPr>
          <w:rFonts w:hint="eastAsia"/>
        </w:rPr>
        <w:t>条（認定の基準）関係２による）</w:t>
      </w:r>
    </w:p>
    <w:p w:rsidR="0025469D" w:rsidRPr="0025469D" w:rsidRDefault="008743E8" w:rsidP="005A4E9F">
      <w:pPr>
        <w:adjustRightInd w:val="0"/>
        <w:spacing w:beforeLines="20" w:before="72" w:line="240" w:lineRule="exact"/>
        <w:ind w:leftChars="200" w:left="630" w:hangingChars="100" w:hanging="210"/>
      </w:pPr>
      <w:r>
        <w:rPr>
          <w:rFonts w:hint="eastAsia"/>
        </w:rPr>
        <w:t>□</w:t>
      </w:r>
      <w:r w:rsidR="00F505E3">
        <w:rPr>
          <w:rFonts w:hint="eastAsia"/>
        </w:rPr>
        <w:t xml:space="preserve"> </w:t>
      </w:r>
      <w:bookmarkStart w:id="0" w:name="_GoBack"/>
      <w:bookmarkEnd w:id="0"/>
      <w:r>
        <w:rPr>
          <w:rFonts w:hint="eastAsia"/>
        </w:rPr>
        <w:t>保安業務以外の業務を行っているときは、その業務を行うことによって保安業務の適確な遂行に支障を</w:t>
      </w:r>
      <w:r w:rsidR="005A4E9F">
        <w:rPr>
          <w:rFonts w:hint="eastAsia"/>
        </w:rPr>
        <w:t>及ぼすおそれがある</w:t>
      </w:r>
      <w:r w:rsidR="009F6FCB">
        <w:rPr>
          <w:rFonts w:hint="eastAsia"/>
        </w:rPr>
        <w:t>。</w:t>
      </w:r>
    </w:p>
    <w:p w:rsidR="00324CB2" w:rsidRPr="00324CB2" w:rsidRDefault="00324CB2" w:rsidP="00324CB2">
      <w:pPr>
        <w:ind w:leftChars="50" w:left="105"/>
      </w:pPr>
    </w:p>
    <w:p w:rsidR="001D0C61" w:rsidRPr="001D0C61" w:rsidRDefault="001D0C61">
      <w:r>
        <w:rPr>
          <w:rFonts w:hint="eastAsia"/>
        </w:rPr>
        <w:t xml:space="preserve">（備考）　１　</w:t>
      </w:r>
      <w:r w:rsidR="00B54F2D">
        <w:rPr>
          <w:rFonts w:hint="eastAsia"/>
        </w:rPr>
        <w:t>法人にあっては、定款記載の業務のうち現に行っている業務</w:t>
      </w:r>
      <w:r>
        <w:rPr>
          <w:rFonts w:hint="eastAsia"/>
        </w:rPr>
        <w:t>を記載する。</w:t>
      </w:r>
    </w:p>
    <w:sectPr w:rsidR="001D0C61" w:rsidRPr="001D0C61"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271D13">
      <w:rPr>
        <w:rFonts w:hint="eastAsia"/>
      </w:rPr>
      <w:t>13-6</w:t>
    </w:r>
  </w:p>
  <w:p w:rsidR="009E685F" w:rsidRDefault="00411F1E" w:rsidP="009E685F">
    <w:pPr>
      <w:pStyle w:val="a3"/>
      <w:wordWrap w:val="0"/>
      <w:jc w:val="right"/>
    </w:pPr>
    <w:r>
      <w:rPr>
        <w:rFonts w:hint="eastAsia"/>
      </w:rPr>
      <w:t>事業者名</w:t>
    </w:r>
    <w:r w:rsidR="009E685F">
      <w:rPr>
        <w:rFonts w:hint="eastAsia"/>
      </w:rPr>
      <w:t>：</w:t>
    </w:r>
    <w:r w:rsidR="005A68F7" w:rsidRPr="004C26A1">
      <w:rPr>
        <w:rFonts w:hint="eastAsia"/>
        <w:u w:val="single"/>
      </w:rPr>
      <w:t xml:space="preserve">　　　　　　　</w:t>
    </w:r>
    <w:r w:rsidR="009E685F" w:rsidRPr="004C26A1">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126AC9"/>
    <w:rsid w:val="001C19F1"/>
    <w:rsid w:val="001D0C61"/>
    <w:rsid w:val="00202057"/>
    <w:rsid w:val="00211CFD"/>
    <w:rsid w:val="0025469D"/>
    <w:rsid w:val="00271D13"/>
    <w:rsid w:val="00287120"/>
    <w:rsid w:val="002B368B"/>
    <w:rsid w:val="003064EE"/>
    <w:rsid w:val="00324CB2"/>
    <w:rsid w:val="00411F1E"/>
    <w:rsid w:val="0049799F"/>
    <w:rsid w:val="004C1297"/>
    <w:rsid w:val="004C26A1"/>
    <w:rsid w:val="005A4E9F"/>
    <w:rsid w:val="005A68F7"/>
    <w:rsid w:val="007362F8"/>
    <w:rsid w:val="0083673E"/>
    <w:rsid w:val="008743E8"/>
    <w:rsid w:val="009304F0"/>
    <w:rsid w:val="009B0FE8"/>
    <w:rsid w:val="009E685F"/>
    <w:rsid w:val="009F6FCB"/>
    <w:rsid w:val="00B306A2"/>
    <w:rsid w:val="00B54F2D"/>
    <w:rsid w:val="00CA1E7B"/>
    <w:rsid w:val="00D33044"/>
    <w:rsid w:val="00D56582"/>
    <w:rsid w:val="00D56D20"/>
    <w:rsid w:val="00E00711"/>
    <w:rsid w:val="00E22848"/>
    <w:rsid w:val="00F42A47"/>
    <w:rsid w:val="00F505E3"/>
    <w:rsid w:val="00F7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23</cp:revision>
  <dcterms:created xsi:type="dcterms:W3CDTF">2022-01-24T22:25:00Z</dcterms:created>
  <dcterms:modified xsi:type="dcterms:W3CDTF">2023-09-11T09:26:00Z</dcterms:modified>
</cp:coreProperties>
</file>