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E1" w:rsidRPr="0072629E" w:rsidRDefault="001144E1" w:rsidP="001144E1">
      <w:pPr>
        <w:adjustRightInd/>
        <w:rPr>
          <w:rFonts w:ascii="ＭＳ 明朝" w:cs="Times New Roman"/>
        </w:rPr>
      </w:pPr>
      <w:bookmarkStart w:id="0" w:name="_GoBack"/>
      <w:bookmarkEnd w:id="0"/>
      <w:r w:rsidRPr="0072629E">
        <w:rPr>
          <w:rFonts w:hint="eastAsia"/>
        </w:rPr>
        <w:t>（様式第</w:t>
      </w:r>
      <w:r w:rsidRPr="0072629E">
        <w:rPr>
          <w:rFonts w:cs="Times New Roman"/>
        </w:rPr>
        <w:t>51</w:t>
      </w:r>
      <w:r w:rsidRPr="0072629E">
        <w:rPr>
          <w:rFonts w:hint="eastAsia"/>
        </w:rPr>
        <w:t>号）</w:t>
      </w:r>
    </w:p>
    <w:p w:rsidR="001144E1" w:rsidRPr="0072629E" w:rsidRDefault="001144E1" w:rsidP="001144E1">
      <w:pPr>
        <w:wordWrap w:val="0"/>
        <w:adjustRightInd/>
        <w:jc w:val="right"/>
        <w:rPr>
          <w:rFonts w:ascii="ＭＳ 明朝" w:cs="Times New Roman"/>
        </w:rPr>
      </w:pPr>
      <w:r w:rsidRPr="0072629E">
        <w:rPr>
          <w:rFonts w:hint="eastAsia"/>
        </w:rPr>
        <w:t>番　　　号</w:t>
      </w:r>
    </w:p>
    <w:p w:rsidR="001144E1" w:rsidRPr="00DC1FCB" w:rsidRDefault="001144E1" w:rsidP="001144E1">
      <w:pPr>
        <w:wordWrap w:val="0"/>
        <w:adjustRightInd/>
        <w:jc w:val="right"/>
        <w:rPr>
          <w:rFonts w:ascii="ＭＳ 明朝" w:cs="Times New Roman"/>
        </w:rPr>
      </w:pPr>
      <w:r w:rsidRPr="00DC1FCB">
        <w:rPr>
          <w:rFonts w:hint="eastAsia"/>
        </w:rPr>
        <w:t>年　月　日</w:t>
      </w: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r w:rsidRPr="00DC1FCB">
        <w:rPr>
          <w:rFonts w:hint="eastAsia"/>
        </w:rPr>
        <w:t xml:space="preserve">（宛　先）滋賀県知事　</w:t>
      </w:r>
      <w:r w:rsidRPr="00DC1FCB">
        <w:rPr>
          <w:rFonts w:cs="Times New Roman"/>
        </w:rPr>
        <w:t xml:space="preserve">              </w:t>
      </w: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r w:rsidRPr="00DC1FCB">
        <w:rPr>
          <w:rFonts w:hint="eastAsia"/>
        </w:rPr>
        <w:t xml:space="preserve">　　　　　　　　　　　　　　　　　　　　　　　所　在　地</w:t>
      </w:r>
    </w:p>
    <w:p w:rsidR="001144E1" w:rsidRPr="00DC1FCB" w:rsidRDefault="001144E1" w:rsidP="001144E1">
      <w:pPr>
        <w:adjustRightInd/>
        <w:rPr>
          <w:rFonts w:ascii="ＭＳ 明朝" w:cs="Times New Roman"/>
        </w:rPr>
      </w:pPr>
      <w:r w:rsidRPr="00DC1FCB">
        <w:rPr>
          <w:rFonts w:hint="eastAsia"/>
        </w:rPr>
        <w:t xml:space="preserve">　　　　　　　　　　　　　　　　　　　　　　　　○○農業協同組合</w:t>
      </w:r>
    </w:p>
    <w:p w:rsidR="001144E1" w:rsidRPr="00DC1FCB" w:rsidRDefault="001144E1" w:rsidP="001144E1">
      <w:pPr>
        <w:adjustRightInd/>
        <w:rPr>
          <w:rFonts w:ascii="ＭＳ 明朝" w:cs="Times New Roman"/>
        </w:rPr>
      </w:pPr>
      <w:r w:rsidRPr="00DC1FCB">
        <w:rPr>
          <w:rFonts w:hint="eastAsia"/>
        </w:rPr>
        <w:t xml:space="preserve">　　　　　　　　　　　　　　　　　　　　　　　　代表理事組合長（代表理事理事長）　氏　名　</w:t>
      </w: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p>
    <w:p w:rsidR="001144E1" w:rsidRPr="00DC1FCB" w:rsidRDefault="001144E1" w:rsidP="001144E1">
      <w:pPr>
        <w:adjustRightInd/>
        <w:spacing w:line="384" w:lineRule="exact"/>
        <w:jc w:val="center"/>
        <w:rPr>
          <w:rFonts w:ascii="ＭＳ 明朝" w:cs="Times New Roman"/>
        </w:rPr>
      </w:pPr>
      <w:r w:rsidRPr="00DC1FCB">
        <w:rPr>
          <w:rFonts w:hint="eastAsia"/>
          <w:sz w:val="26"/>
          <w:szCs w:val="26"/>
        </w:rPr>
        <w:t>法　令　違　反　等　報　告　書</w:t>
      </w: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p>
    <w:p w:rsidR="001144E1" w:rsidRPr="00DC1FCB" w:rsidRDefault="001144E1" w:rsidP="001144E1">
      <w:pPr>
        <w:adjustRightInd/>
        <w:rPr>
          <w:rFonts w:ascii="ＭＳ 明朝" w:cs="Times New Roman"/>
        </w:rPr>
      </w:pPr>
      <w:r w:rsidRPr="00DC1FCB">
        <w:rPr>
          <w:rFonts w:hint="eastAsia"/>
        </w:rPr>
        <w:t xml:space="preserve">　滋賀県農業協同組合法施行細則第</w:t>
      </w:r>
      <w:r w:rsidRPr="00DC1FCB">
        <w:rPr>
          <w:rFonts w:cs="Times New Roman"/>
        </w:rPr>
        <w:t>25</w:t>
      </w:r>
      <w:r w:rsidRPr="00DC1FCB">
        <w:rPr>
          <w:rFonts w:hint="eastAsia"/>
        </w:rPr>
        <w:t>条の２の規定により、次のとおり報告します。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7655"/>
      </w:tblGrid>
      <w:tr w:rsidR="001144E1" w:rsidRPr="00DC1FCB" w:rsidTr="009D6674">
        <w:tblPrEx>
          <w:tblCellMar>
            <w:top w:w="0" w:type="dxa"/>
            <w:bottom w:w="0" w:type="dxa"/>
          </w:tblCellMar>
        </w:tblPrEx>
        <w:tc>
          <w:tcPr>
            <w:tcW w:w="2218" w:type="dxa"/>
            <w:tcBorders>
              <w:top w:val="single" w:sz="12" w:space="0" w:color="000000"/>
              <w:left w:val="single" w:sz="12" w:space="0" w:color="000000"/>
              <w:bottom w:val="nil"/>
              <w:right w:val="single" w:sz="4" w:space="0" w:color="000000"/>
            </w:tcBorders>
          </w:tcPr>
          <w:p w:rsidR="001144E1" w:rsidRPr="00DC1FCB" w:rsidRDefault="001144E1" w:rsidP="009D6674">
            <w:pPr>
              <w:suppressAutoHyphens/>
              <w:kinsoku w:val="0"/>
              <w:rPr>
                <w:rFonts w:hint="eastAsia"/>
                <w:color w:val="000000"/>
              </w:rPr>
            </w:pPr>
          </w:p>
          <w:p w:rsidR="001144E1" w:rsidRPr="00DC1FCB" w:rsidRDefault="001144E1" w:rsidP="009D6674">
            <w:pPr>
              <w:suppressAutoHyphens/>
              <w:kinsoku w:val="0"/>
              <w:jc w:val="center"/>
              <w:rPr>
                <w:rFonts w:ascii="ＭＳ 明朝" w:cs="Times New Roman"/>
                <w:color w:val="000000"/>
                <w:highlight w:val="yellow"/>
              </w:rPr>
            </w:pPr>
            <w:r w:rsidRPr="00DC1FCB">
              <w:rPr>
                <w:rFonts w:hint="eastAsia"/>
                <w:color w:val="000000"/>
              </w:rPr>
              <w:t>発生部署</w:t>
            </w:r>
          </w:p>
        </w:tc>
        <w:tc>
          <w:tcPr>
            <w:tcW w:w="7655" w:type="dxa"/>
            <w:tcBorders>
              <w:top w:val="single" w:sz="12" w:space="0" w:color="000000"/>
              <w:left w:val="single" w:sz="4" w:space="0" w:color="000000"/>
              <w:bottom w:val="nil"/>
              <w:right w:val="single" w:sz="12"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hint="eastAsia"/>
              </w:rPr>
            </w:pPr>
          </w:p>
        </w:tc>
      </w:tr>
      <w:tr w:rsidR="001144E1" w:rsidRPr="00DC1FCB" w:rsidTr="009D6674">
        <w:tblPrEx>
          <w:tblCellMar>
            <w:top w:w="0" w:type="dxa"/>
            <w:bottom w:w="0" w:type="dxa"/>
          </w:tblCellMar>
        </w:tblPrEx>
        <w:tc>
          <w:tcPr>
            <w:tcW w:w="2218" w:type="dxa"/>
            <w:tcBorders>
              <w:top w:val="single" w:sz="4" w:space="0" w:color="000000"/>
              <w:left w:val="single" w:sz="12" w:space="0" w:color="000000"/>
              <w:bottom w:val="nil"/>
              <w:right w:val="single" w:sz="4"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center"/>
              <w:rPr>
                <w:rFonts w:ascii="ＭＳ 明朝" w:cs="Times New Roman"/>
              </w:rPr>
            </w:pPr>
          </w:p>
          <w:p w:rsidR="001144E1" w:rsidRPr="00DC1FCB" w:rsidRDefault="001144E1" w:rsidP="009D6674">
            <w:pPr>
              <w:suppressAutoHyphens/>
              <w:kinsoku w:val="0"/>
              <w:jc w:val="center"/>
              <w:rPr>
                <w:rFonts w:ascii="ＭＳ 明朝" w:cs="Times New Roman"/>
              </w:rPr>
            </w:pPr>
            <w:r w:rsidRPr="00DC1FCB">
              <w:rPr>
                <w:rFonts w:ascii="ＭＳ 明朝" w:cs="Times New Roman" w:hint="eastAsia"/>
              </w:rPr>
              <w:t>事案の概要</w:t>
            </w:r>
          </w:p>
          <w:p w:rsidR="001144E1" w:rsidRPr="00DC1FCB" w:rsidRDefault="001144E1" w:rsidP="009D6674">
            <w:pPr>
              <w:suppressAutoHyphens/>
              <w:kinsoku w:val="0"/>
              <w:jc w:val="left"/>
              <w:rPr>
                <w:rFonts w:ascii="ＭＳ 明朝" w:cs="Times New Roman"/>
              </w:rPr>
            </w:pPr>
          </w:p>
        </w:tc>
        <w:tc>
          <w:tcPr>
            <w:tcW w:w="7655" w:type="dxa"/>
            <w:tcBorders>
              <w:top w:val="single" w:sz="4" w:space="0" w:color="000000"/>
              <w:left w:val="single" w:sz="4" w:space="0" w:color="000000"/>
              <w:bottom w:val="nil"/>
              <w:right w:val="single" w:sz="12"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pPr>
          </w:p>
          <w:p w:rsidR="001144E1" w:rsidRPr="00DC1FCB" w:rsidRDefault="001144E1" w:rsidP="009D6674">
            <w:pPr>
              <w:suppressAutoHyphens/>
              <w:kinsoku w:val="0"/>
              <w:jc w:val="left"/>
              <w:rPr>
                <w:rFonts w:hint="eastAsia"/>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hint="eastAsia"/>
              </w:rPr>
            </w:pPr>
          </w:p>
        </w:tc>
      </w:tr>
      <w:tr w:rsidR="001144E1" w:rsidRPr="00DC1FCB" w:rsidTr="009D6674">
        <w:tblPrEx>
          <w:tblCellMar>
            <w:top w:w="0" w:type="dxa"/>
            <w:bottom w:w="0" w:type="dxa"/>
          </w:tblCellMar>
        </w:tblPrEx>
        <w:tc>
          <w:tcPr>
            <w:tcW w:w="2218" w:type="dxa"/>
            <w:tcBorders>
              <w:top w:val="single" w:sz="4" w:space="0" w:color="000000"/>
              <w:left w:val="single" w:sz="12" w:space="0" w:color="000000"/>
              <w:bottom w:val="nil"/>
              <w:right w:val="single" w:sz="4" w:space="0" w:color="000000"/>
            </w:tcBorders>
          </w:tcPr>
          <w:p w:rsidR="001144E1" w:rsidRPr="00DC1FCB" w:rsidRDefault="001144E1" w:rsidP="009D6674">
            <w:pPr>
              <w:suppressAutoHyphens/>
              <w:kinsoku w:val="0"/>
              <w:rPr>
                <w:rFonts w:ascii="ＭＳ 明朝" w:cs="Times New Roman"/>
              </w:rPr>
            </w:pPr>
          </w:p>
          <w:p w:rsidR="001144E1" w:rsidRPr="00DC1FCB" w:rsidRDefault="001144E1" w:rsidP="009D6674">
            <w:pPr>
              <w:suppressAutoHyphens/>
              <w:kinsoku w:val="0"/>
              <w:jc w:val="center"/>
              <w:rPr>
                <w:rFonts w:ascii="ＭＳ 明朝" w:cs="Times New Roman"/>
              </w:rPr>
            </w:pPr>
          </w:p>
          <w:p w:rsidR="001144E1" w:rsidRPr="00DC1FCB" w:rsidRDefault="001144E1" w:rsidP="009D6674">
            <w:pPr>
              <w:suppressAutoHyphens/>
              <w:kinsoku w:val="0"/>
              <w:jc w:val="center"/>
              <w:rPr>
                <w:rFonts w:ascii="ＭＳ 明朝" w:cs="Times New Roman" w:hint="eastAsia"/>
              </w:rPr>
            </w:pPr>
            <w:r w:rsidRPr="00DC1FCB">
              <w:rPr>
                <w:rFonts w:ascii="ＭＳ 明朝" w:cs="Times New Roman" w:hint="eastAsia"/>
              </w:rPr>
              <w:t>これまでの経過</w:t>
            </w:r>
          </w:p>
          <w:p w:rsidR="001144E1" w:rsidRPr="00DC1FCB" w:rsidRDefault="001144E1" w:rsidP="009D6674">
            <w:pPr>
              <w:suppressAutoHyphens/>
              <w:kinsoku w:val="0"/>
              <w:jc w:val="left"/>
              <w:rPr>
                <w:rFonts w:ascii="ＭＳ 明朝" w:cs="Times New Roman"/>
              </w:rPr>
            </w:pPr>
          </w:p>
        </w:tc>
        <w:tc>
          <w:tcPr>
            <w:tcW w:w="7655" w:type="dxa"/>
            <w:tcBorders>
              <w:top w:val="single" w:sz="4" w:space="0" w:color="000000"/>
              <w:left w:val="single" w:sz="4" w:space="0" w:color="000000"/>
              <w:bottom w:val="nil"/>
              <w:right w:val="single" w:sz="12"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hint="eastAsia"/>
              </w:rPr>
            </w:pPr>
          </w:p>
          <w:p w:rsidR="001144E1" w:rsidRPr="00DC1FCB" w:rsidRDefault="001144E1" w:rsidP="009D6674">
            <w:pPr>
              <w:suppressAutoHyphens/>
              <w:kinsoku w:val="0"/>
              <w:jc w:val="left"/>
              <w:rPr>
                <w:rFonts w:ascii="ＭＳ 明朝" w:cs="Times New Roman"/>
              </w:rPr>
            </w:pPr>
          </w:p>
        </w:tc>
      </w:tr>
      <w:tr w:rsidR="001144E1" w:rsidRPr="00DC1FCB" w:rsidTr="009D6674">
        <w:tblPrEx>
          <w:tblCellMar>
            <w:top w:w="0" w:type="dxa"/>
            <w:bottom w:w="0" w:type="dxa"/>
          </w:tblCellMar>
        </w:tblPrEx>
        <w:tc>
          <w:tcPr>
            <w:tcW w:w="2218" w:type="dxa"/>
            <w:tcBorders>
              <w:top w:val="single" w:sz="4" w:space="0" w:color="000000"/>
              <w:left w:val="single" w:sz="12" w:space="0" w:color="000000"/>
              <w:bottom w:val="nil"/>
              <w:right w:val="single" w:sz="4"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center"/>
              <w:rPr>
                <w:rFonts w:ascii="ＭＳ 明朝" w:cs="Times New Roman"/>
              </w:rPr>
            </w:pPr>
          </w:p>
          <w:p w:rsidR="001144E1" w:rsidRPr="00DC1FCB" w:rsidRDefault="001144E1" w:rsidP="009D6674">
            <w:pPr>
              <w:suppressAutoHyphens/>
              <w:kinsoku w:val="0"/>
              <w:jc w:val="center"/>
              <w:rPr>
                <w:rFonts w:ascii="ＭＳ 明朝" w:cs="Times New Roman"/>
              </w:rPr>
            </w:pPr>
            <w:r w:rsidRPr="00DC1FCB">
              <w:rPr>
                <w:rFonts w:ascii="ＭＳ 明朝" w:cs="Times New Roman" w:hint="eastAsia"/>
              </w:rPr>
              <w:t>再発防止策</w:t>
            </w:r>
          </w:p>
        </w:tc>
        <w:tc>
          <w:tcPr>
            <w:tcW w:w="7655" w:type="dxa"/>
            <w:tcBorders>
              <w:top w:val="single" w:sz="4" w:space="0" w:color="000000"/>
              <w:left w:val="single" w:sz="4" w:space="0" w:color="000000"/>
              <w:bottom w:val="nil"/>
              <w:right w:val="single" w:sz="12"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hint="eastAsia"/>
              </w:rPr>
            </w:pPr>
          </w:p>
          <w:p w:rsidR="001144E1" w:rsidRPr="00DC1FCB" w:rsidRDefault="001144E1" w:rsidP="009D6674">
            <w:pPr>
              <w:suppressAutoHyphens/>
              <w:kinsoku w:val="0"/>
              <w:jc w:val="left"/>
              <w:rPr>
                <w:rFonts w:ascii="ＭＳ 明朝" w:cs="Times New Roman"/>
              </w:rPr>
            </w:pPr>
          </w:p>
        </w:tc>
      </w:tr>
      <w:tr w:rsidR="001144E1" w:rsidRPr="00DC1FCB" w:rsidTr="009D6674">
        <w:tblPrEx>
          <w:tblCellMar>
            <w:top w:w="0" w:type="dxa"/>
            <w:bottom w:w="0" w:type="dxa"/>
          </w:tblCellMar>
        </w:tblPrEx>
        <w:tc>
          <w:tcPr>
            <w:tcW w:w="2218" w:type="dxa"/>
            <w:tcBorders>
              <w:top w:val="single" w:sz="4" w:space="0" w:color="000000"/>
              <w:left w:val="single" w:sz="12" w:space="0" w:color="000000"/>
              <w:bottom w:val="single" w:sz="12" w:space="0" w:color="000000"/>
              <w:right w:val="single" w:sz="4"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center"/>
              <w:rPr>
                <w:rFonts w:ascii="ＭＳ 明朝" w:cs="Times New Roman"/>
              </w:rPr>
            </w:pPr>
            <w:r w:rsidRPr="00DC1FCB">
              <w:rPr>
                <w:rFonts w:ascii="ＭＳ 明朝" w:cs="Times New Roman" w:hint="eastAsia"/>
              </w:rPr>
              <w:t>そ　の　他</w:t>
            </w:r>
          </w:p>
          <w:p w:rsidR="001144E1" w:rsidRPr="00DC1FCB" w:rsidRDefault="001144E1" w:rsidP="009D6674">
            <w:pPr>
              <w:suppressAutoHyphens/>
              <w:kinsoku w:val="0"/>
              <w:jc w:val="left"/>
              <w:rPr>
                <w:rFonts w:ascii="ＭＳ 明朝" w:cs="Times New Roman"/>
              </w:rPr>
            </w:pPr>
          </w:p>
        </w:tc>
        <w:tc>
          <w:tcPr>
            <w:tcW w:w="7655" w:type="dxa"/>
            <w:tcBorders>
              <w:top w:val="single" w:sz="4" w:space="0" w:color="000000"/>
              <w:left w:val="single" w:sz="4" w:space="0" w:color="000000"/>
              <w:bottom w:val="single" w:sz="12" w:space="0" w:color="000000"/>
              <w:right w:val="single" w:sz="12" w:space="0" w:color="000000"/>
            </w:tcBorders>
          </w:tcPr>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rPr>
            </w:pPr>
          </w:p>
          <w:p w:rsidR="001144E1" w:rsidRPr="00DC1FCB" w:rsidRDefault="001144E1" w:rsidP="009D6674">
            <w:pPr>
              <w:suppressAutoHyphens/>
              <w:kinsoku w:val="0"/>
              <w:jc w:val="left"/>
              <w:rPr>
                <w:rFonts w:ascii="ＭＳ 明朝" w:cs="Times New Roman" w:hint="eastAsia"/>
              </w:rPr>
            </w:pPr>
          </w:p>
          <w:p w:rsidR="001144E1" w:rsidRPr="00DC1FCB" w:rsidRDefault="001144E1" w:rsidP="009D6674">
            <w:pPr>
              <w:suppressAutoHyphens/>
              <w:kinsoku w:val="0"/>
              <w:jc w:val="left"/>
              <w:rPr>
                <w:rFonts w:ascii="ＭＳ 明朝" w:cs="Times New Roman"/>
              </w:rPr>
            </w:pPr>
          </w:p>
        </w:tc>
      </w:tr>
    </w:tbl>
    <w:p w:rsidR="001144E1" w:rsidRPr="00DC1FCB" w:rsidRDefault="001144E1" w:rsidP="001144E1">
      <w:pPr>
        <w:spacing w:line="336" w:lineRule="atLeast"/>
        <w:rPr>
          <w:rFonts w:ascii="ＭＳ 明朝"/>
        </w:rPr>
      </w:pPr>
      <w:r w:rsidRPr="00DC1FCB">
        <w:rPr>
          <w:rFonts w:ascii="ＭＳ 明朝" w:hAnsi="ＭＳ 明朝"/>
        </w:rPr>
        <w:t xml:space="preserve"> (</w:t>
      </w:r>
      <w:r w:rsidRPr="00DC1FCB">
        <w:rPr>
          <w:rFonts w:ascii="ＭＳ 明朝" w:hAnsi="ＭＳ 明朝" w:hint="eastAsia"/>
        </w:rPr>
        <w:t>注</w:t>
      </w:r>
      <w:r w:rsidRPr="00DC1FCB">
        <w:rPr>
          <w:rFonts w:ascii="ＭＳ 明朝" w:hAnsi="ＭＳ 明朝"/>
        </w:rPr>
        <w:t>)</w:t>
      </w:r>
      <w:r w:rsidRPr="00DC1FCB">
        <w:rPr>
          <w:rFonts w:ascii="ＭＳ 明朝" w:hAnsi="ＭＳ 明朝" w:hint="eastAsia"/>
        </w:rPr>
        <w:t>１．１月以内に本報告書を農政水産部農政課宛て直送のこと。</w:t>
      </w:r>
    </w:p>
    <w:p w:rsidR="001144E1" w:rsidRPr="00DC1FCB" w:rsidRDefault="001144E1" w:rsidP="001144E1">
      <w:pPr>
        <w:spacing w:line="336" w:lineRule="atLeast"/>
        <w:ind w:left="808" w:hangingChars="400" w:hanging="808"/>
        <w:rPr>
          <w:rFonts w:ascii="ＭＳ 明朝"/>
        </w:rPr>
      </w:pPr>
      <w:r w:rsidRPr="00DC1FCB">
        <w:rPr>
          <w:rFonts w:ascii="ＭＳ 明朝" w:hAnsi="ＭＳ 明朝" w:hint="eastAsia"/>
        </w:rPr>
        <w:t xml:space="preserve">　　　なお、その写しを所轄農業農村振興事務所の農産普及課および県農協中央会長宛て送付すること。</w:t>
      </w:r>
    </w:p>
    <w:p w:rsidR="001144E1" w:rsidRPr="00DC1FCB" w:rsidRDefault="001144E1" w:rsidP="001144E1">
      <w:pPr>
        <w:adjustRightInd/>
        <w:rPr>
          <w:color w:val="FF0000"/>
        </w:rPr>
      </w:pPr>
      <w:r w:rsidRPr="00DC1FCB">
        <w:rPr>
          <w:rFonts w:ascii="ＭＳ 明朝" w:hAnsi="ＭＳ 明朝" w:hint="eastAsia"/>
        </w:rPr>
        <w:t xml:space="preserve">　　 ２．必要に応じ、その他の資料を別紙として添付のこと。</w:t>
      </w:r>
    </w:p>
    <w:p w:rsidR="001144E1" w:rsidRDefault="001144E1" w:rsidP="001144E1">
      <w:pPr>
        <w:adjustRightInd/>
        <w:rPr>
          <w:color w:val="FF0000"/>
        </w:rPr>
      </w:pPr>
    </w:p>
    <w:sectPr w:rsidR="001144E1"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31" w:rsidRDefault="00ED1D31">
      <w:r>
        <w:separator/>
      </w:r>
    </w:p>
  </w:endnote>
  <w:endnote w:type="continuationSeparator" w:id="0">
    <w:p w:rsidR="00ED1D31" w:rsidRDefault="00E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31" w:rsidRDefault="00ED1D31">
      <w:r>
        <w:rPr>
          <w:rFonts w:ascii="ＭＳ 明朝" w:cs="Times New Roman"/>
          <w:sz w:val="2"/>
          <w:szCs w:val="2"/>
        </w:rPr>
        <w:continuationSeparator/>
      </w:r>
    </w:p>
  </w:footnote>
  <w:footnote w:type="continuationSeparator" w:id="0">
    <w:p w:rsidR="00ED1D31" w:rsidRDefault="00ED1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16006"/>
    <w:rsid w:val="0003237F"/>
    <w:rsid w:val="00080E2C"/>
    <w:rsid w:val="000C2C7E"/>
    <w:rsid w:val="000D7127"/>
    <w:rsid w:val="000E73A0"/>
    <w:rsid w:val="001144E1"/>
    <w:rsid w:val="00162975"/>
    <w:rsid w:val="001A3F1B"/>
    <w:rsid w:val="00242C57"/>
    <w:rsid w:val="00260390"/>
    <w:rsid w:val="002E1D2D"/>
    <w:rsid w:val="0030009B"/>
    <w:rsid w:val="003D60BE"/>
    <w:rsid w:val="00470DFB"/>
    <w:rsid w:val="004926A7"/>
    <w:rsid w:val="004E4EA2"/>
    <w:rsid w:val="004F3F94"/>
    <w:rsid w:val="005662DD"/>
    <w:rsid w:val="00597160"/>
    <w:rsid w:val="00603508"/>
    <w:rsid w:val="00633CBC"/>
    <w:rsid w:val="006841C5"/>
    <w:rsid w:val="00687841"/>
    <w:rsid w:val="006D029B"/>
    <w:rsid w:val="0072629E"/>
    <w:rsid w:val="00772EE0"/>
    <w:rsid w:val="007B5C8C"/>
    <w:rsid w:val="008A7F0E"/>
    <w:rsid w:val="008B13D6"/>
    <w:rsid w:val="009019A7"/>
    <w:rsid w:val="009D6674"/>
    <w:rsid w:val="00A33ADD"/>
    <w:rsid w:val="00A51FC5"/>
    <w:rsid w:val="00AB3E72"/>
    <w:rsid w:val="00B01A74"/>
    <w:rsid w:val="00B42948"/>
    <w:rsid w:val="00D0149B"/>
    <w:rsid w:val="00DB0420"/>
    <w:rsid w:val="00DC1FCB"/>
    <w:rsid w:val="00E7002E"/>
    <w:rsid w:val="00ED1D31"/>
    <w:rsid w:val="00EE007A"/>
    <w:rsid w:val="00EF1E9D"/>
    <w:rsid w:val="00F0027B"/>
    <w:rsid w:val="00FA39A8"/>
    <w:rsid w:val="00FA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7348B5-6690-4175-9943-68C33D95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03508"/>
    <w:pPr>
      <w:tabs>
        <w:tab w:val="center" w:pos="4252"/>
        <w:tab w:val="right" w:pos="8504"/>
      </w:tabs>
      <w:snapToGrid w:val="0"/>
    </w:pPr>
  </w:style>
  <w:style w:type="character" w:customStyle="1" w:styleId="a4">
    <w:name w:val="ヘッダー (文字)"/>
    <w:link w:val="a3"/>
    <w:rsid w:val="00603508"/>
    <w:rPr>
      <w:rFonts w:cs="ＭＳ 明朝"/>
    </w:rPr>
  </w:style>
  <w:style w:type="paragraph" w:styleId="a5">
    <w:name w:val="footer"/>
    <w:basedOn w:val="a"/>
    <w:link w:val="a6"/>
    <w:rsid w:val="00603508"/>
    <w:pPr>
      <w:tabs>
        <w:tab w:val="center" w:pos="4252"/>
        <w:tab w:val="right" w:pos="8504"/>
      </w:tabs>
      <w:snapToGrid w:val="0"/>
    </w:pPr>
  </w:style>
  <w:style w:type="character" w:customStyle="1" w:styleId="a6">
    <w:name w:val="フッター (文字)"/>
    <w:link w:val="a5"/>
    <w:rsid w:val="00603508"/>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10D3-694B-4E70-9D0D-4A705AEF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（様式第51号）</vt:lpstr>
      <vt:lpstr>（様式第51号）</vt:lpstr>
    </vt:vector>
  </TitlesOfParts>
  <Company>滋賀県</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（様式第51号）</dc:title>
  <dc:subject/>
  <dc:creator>滋賀県</dc:creator>
  <cp:keywords/>
  <dc:description/>
  <cp:lastModifiedBy>寺本　健人</cp:lastModifiedBy>
  <cp:revision>2</cp:revision>
  <cp:lastPrinted>2016-03-31T09:35:00Z</cp:lastPrinted>
  <dcterms:created xsi:type="dcterms:W3CDTF">2022-07-11T00:20:00Z</dcterms:created>
  <dcterms:modified xsi:type="dcterms:W3CDTF">2022-07-11T00:20:00Z</dcterms:modified>
</cp:coreProperties>
</file>