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266" w:rsidRPr="000B0266" w:rsidRDefault="000B0266" w:rsidP="000B0266">
      <w:pPr>
        <w:rPr>
          <w:rFonts w:ascii="ＭＳ 明朝" w:eastAsia="ＭＳ 明朝" w:hAnsi="ＭＳ 明朝" w:cs="ＭＳ 明朝"/>
          <w:color w:val="000000"/>
          <w:sz w:val="24"/>
        </w:rPr>
      </w:pPr>
      <w:r w:rsidRPr="000B0266">
        <w:rPr>
          <w:rFonts w:ascii="ＭＳ ゴシック" w:eastAsia="ＭＳ ゴシック" w:hAnsi="ＭＳ ゴシック" w:cs="ＭＳ ゴシック"/>
          <w:color w:val="000000"/>
          <w:sz w:val="24"/>
        </w:rPr>
        <w:t>様式第８</w:t>
      </w:r>
      <w:r w:rsidRPr="000B0266">
        <w:rPr>
          <w:rFonts w:ascii="ＭＳ 明朝" w:eastAsia="ＭＳ 明朝" w:hAnsi="ＭＳ 明朝" w:cs="ＭＳ 明朝"/>
          <w:color w:val="000000"/>
          <w:sz w:val="24"/>
        </w:rPr>
        <w:t>（</w:t>
      </w:r>
      <w:r w:rsidR="00647EDB">
        <w:rPr>
          <w:rFonts w:ascii="ＭＳ 明朝" w:eastAsia="ＭＳ 明朝" w:hAnsi="ＭＳ 明朝" w:cs="ＭＳ 明朝" w:hint="eastAsia"/>
          <w:color w:val="000000"/>
          <w:sz w:val="24"/>
        </w:rPr>
        <w:t>一般則</w:t>
      </w:r>
      <w:r w:rsidRPr="000B0266">
        <w:rPr>
          <w:rFonts w:ascii="ＭＳ 明朝" w:eastAsia="ＭＳ 明朝" w:hAnsi="ＭＳ 明朝" w:cs="ＭＳ 明朝"/>
          <w:color w:val="000000"/>
          <w:sz w:val="24"/>
        </w:rPr>
        <w:t>第24条関係）</w:t>
      </w:r>
      <w:r w:rsidR="00647EDB">
        <w:rPr>
          <w:rFonts w:ascii="ＭＳ 明朝" w:eastAsia="ＭＳ 明朝" w:hAnsi="ＭＳ 明朝" w:cs="ＭＳ 明朝" w:hint="eastAsia"/>
          <w:color w:val="000000"/>
          <w:sz w:val="24"/>
        </w:rPr>
        <w:t>（液石則</w:t>
      </w:r>
      <w:r>
        <w:rPr>
          <w:rFonts w:ascii="ＭＳ 明朝" w:eastAsia="ＭＳ 明朝" w:hAnsi="ＭＳ 明朝" w:cs="ＭＳ 明朝" w:hint="eastAsia"/>
          <w:color w:val="000000"/>
          <w:sz w:val="24"/>
        </w:rPr>
        <w:t>第25条関係）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8"/>
        <w:gridCol w:w="654"/>
        <w:gridCol w:w="1490"/>
        <w:gridCol w:w="3230"/>
      </w:tblGrid>
      <w:tr w:rsidR="000B0266" w:rsidRPr="000B0266" w:rsidTr="00EC3FBF">
        <w:trPr>
          <w:cantSplit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0B0266" w:rsidRPr="000B0266" w:rsidRDefault="000B0266" w:rsidP="000B0266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 w:rsidRPr="000B0266">
              <w:rPr>
                <w:rFonts w:ascii="ＭＳ 明朝" w:eastAsia="ＭＳ 明朝" w:hAnsi="ＭＳ 明朝" w:cs="ＭＳ 明朝"/>
                <w:sz w:val="24"/>
              </w:rPr>
              <w:t xml:space="preserve">第一種貯蔵所承継届書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0B0266" w:rsidRDefault="000B0266" w:rsidP="000B0266">
            <w:pPr>
              <w:suppressAutoHyphens/>
              <w:spacing w:line="326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0B0266">
              <w:rPr>
                <w:rFonts w:ascii="ＭＳ 明朝" w:eastAsia="ＭＳ 明朝" w:hAnsi="ＭＳ 明朝" w:cs="ＭＳ 明朝"/>
                <w:color w:val="000000"/>
                <w:sz w:val="24"/>
              </w:rPr>
              <w:t>一般</w:t>
            </w:r>
          </w:p>
          <w:p w:rsidR="00647EDB" w:rsidRPr="000B0266" w:rsidRDefault="00647EDB" w:rsidP="000B0266">
            <w:pPr>
              <w:suppressAutoHyphens/>
              <w:spacing w:line="326" w:lineRule="auto"/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液石</w:t>
            </w:r>
            <w:bookmarkStart w:id="0" w:name="_GoBack"/>
            <w:bookmarkEnd w:id="0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0B0266" w:rsidRPr="000B0266" w:rsidRDefault="000B0266" w:rsidP="000B0266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 w:rsidRPr="000B0266">
              <w:rPr>
                <w:rFonts w:ascii="ＭＳ 明朝" w:eastAsia="ＭＳ 明朝" w:hAnsi="ＭＳ 明朝" w:cs="ＭＳ 明朝"/>
                <w:color w:val="000000"/>
                <w:sz w:val="24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0B0266" w:rsidRPr="000B0266" w:rsidRDefault="000B0266" w:rsidP="000B0266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B0266" w:rsidRPr="000B0266" w:rsidTr="00EC3FBF">
        <w:trPr>
          <w:cantSplit/>
        </w:trPr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0B0266" w:rsidRPr="000B0266" w:rsidRDefault="000B0266" w:rsidP="000B0266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0B0266" w:rsidRPr="000B0266" w:rsidRDefault="000B0266" w:rsidP="000B0266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0B0266" w:rsidRPr="000B0266" w:rsidRDefault="000B0266" w:rsidP="000B0266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 w:rsidRPr="000B0266">
              <w:rPr>
                <w:rFonts w:ascii="ＭＳ 明朝" w:eastAsia="ＭＳ 明朝" w:hAnsi="ＭＳ 明朝" w:cs="ＭＳ 明朝"/>
                <w:color w:val="000000"/>
                <w:sz w:val="24"/>
              </w:rPr>
              <w:t>×</w:t>
            </w:r>
            <w:r w:rsidRPr="000B0266">
              <w:rPr>
                <w:rFonts w:ascii="ＭＳ 明朝" w:eastAsia="ＭＳ 明朝" w:hAnsi="ＭＳ 明朝" w:cs="ＭＳ 明朝"/>
                <w:color w:val="000000"/>
                <w:spacing w:val="10"/>
                <w:sz w:val="24"/>
              </w:rPr>
              <w:t>受理年月</w:t>
            </w:r>
            <w:r w:rsidRPr="000B0266">
              <w:rPr>
                <w:rFonts w:ascii="ＭＳ 明朝" w:eastAsia="ＭＳ 明朝" w:hAnsi="ＭＳ 明朝" w:cs="ＭＳ 明朝"/>
                <w:color w:val="000000"/>
                <w:spacing w:val="20"/>
                <w:sz w:val="24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0B0266" w:rsidRPr="000B0266" w:rsidRDefault="000B0266" w:rsidP="000B0266">
            <w:pPr>
              <w:suppressAutoHyphens/>
              <w:spacing w:line="326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B0266">
              <w:rPr>
                <w:rFonts w:ascii="ＭＳ 明朝" w:eastAsia="ＭＳ 明朝" w:hAnsi="ＭＳ 明朝" w:cs="ＭＳ 明朝"/>
                <w:color w:val="000000"/>
                <w:sz w:val="24"/>
              </w:rPr>
              <w:t>年　 月　 日</w:t>
            </w:r>
          </w:p>
        </w:tc>
      </w:tr>
      <w:tr w:rsidR="000B0266" w:rsidRPr="000B0266" w:rsidTr="00EC3FBF">
        <w:trPr>
          <w:cantSplit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0B0266" w:rsidRPr="000B0266" w:rsidRDefault="000B0266" w:rsidP="000B0266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0B0266">
              <w:rPr>
                <w:rFonts w:ascii="ＭＳ 明朝" w:eastAsia="ＭＳ 明朝" w:hAnsi="ＭＳ 明朝" w:cs="ＭＳ 明朝"/>
                <w:color w:val="000000"/>
                <w:sz w:val="24"/>
              </w:rPr>
              <w:t>承継された貯蔵所の所有者</w:t>
            </w:r>
          </w:p>
          <w:p w:rsidR="000B0266" w:rsidRPr="000B0266" w:rsidRDefault="000B0266" w:rsidP="000B0266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 w:rsidRPr="000B0266">
              <w:rPr>
                <w:rFonts w:ascii="ＭＳ 明朝" w:eastAsia="ＭＳ 明朝" w:hAnsi="ＭＳ 明朝" w:cs="ＭＳ 明朝"/>
                <w:color w:val="000000"/>
                <w:sz w:val="24"/>
              </w:rPr>
              <w:t>又は占有者の名称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0B0266" w:rsidRPr="000B0266" w:rsidRDefault="000B0266" w:rsidP="000B0266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B0266" w:rsidRPr="000B0266" w:rsidTr="00EC3FBF">
        <w:trPr>
          <w:cantSplit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0B0266" w:rsidRPr="000B0266" w:rsidRDefault="000B0266" w:rsidP="000B0266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 w:rsidRPr="000B0266">
              <w:rPr>
                <w:rFonts w:ascii="ＭＳ 明朝" w:eastAsia="ＭＳ 明朝" w:hAnsi="ＭＳ 明朝" w:cs="ＭＳ 明朝"/>
                <w:sz w:val="24"/>
              </w:rPr>
              <w:t xml:space="preserve">承継された貯蔵所所在地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0B0266" w:rsidRPr="000B0266" w:rsidRDefault="000B0266" w:rsidP="000B0266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B0266" w:rsidRPr="000B0266" w:rsidTr="00EC3FBF">
        <w:trPr>
          <w:cantSplit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0B0266" w:rsidRPr="000B0266" w:rsidRDefault="000B0266" w:rsidP="000B0266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 w:rsidRPr="000B0266">
              <w:rPr>
                <w:rFonts w:ascii="ＭＳ 明朝" w:eastAsia="ＭＳ 明朝" w:hAnsi="ＭＳ 明朝" w:cs="ＭＳ 明朝"/>
                <w:sz w:val="24"/>
              </w:rPr>
              <w:t xml:space="preserve">承継後の名称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0B0266" w:rsidRPr="000B0266" w:rsidRDefault="000B0266" w:rsidP="000B0266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B0266" w:rsidRPr="000B0266" w:rsidTr="00EC3FBF">
        <w:trPr>
          <w:cantSplit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0B0266" w:rsidRPr="000B0266" w:rsidRDefault="000B0266" w:rsidP="000B0266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 w:rsidRPr="000B0266">
              <w:rPr>
                <w:rFonts w:ascii="ＭＳ 明朝" w:eastAsia="ＭＳ 明朝" w:hAnsi="ＭＳ 明朝" w:cs="ＭＳ 明朝"/>
                <w:sz w:val="24"/>
              </w:rPr>
              <w:t xml:space="preserve">事業所（本社）所在地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0B0266" w:rsidRPr="000B0266" w:rsidRDefault="000B0266" w:rsidP="000B0266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0B0266" w:rsidRPr="000B0266" w:rsidRDefault="000B0266" w:rsidP="000B0266">
      <w:pPr>
        <w:rPr>
          <w:rFonts w:ascii="ＭＳ 明朝" w:eastAsia="ＭＳ 明朝" w:hAnsi="ＭＳ 明朝" w:cs="ＭＳ 明朝"/>
          <w:color w:val="000000"/>
          <w:sz w:val="24"/>
        </w:rPr>
      </w:pPr>
    </w:p>
    <w:p w:rsidR="000B0266" w:rsidRPr="000B0266" w:rsidRDefault="000B0266" w:rsidP="000B0266">
      <w:pPr>
        <w:ind w:firstLine="1200"/>
        <w:rPr>
          <w:rFonts w:ascii="ＭＳ 明朝" w:eastAsia="ＭＳ 明朝" w:hAnsi="ＭＳ 明朝" w:cs="ＭＳ 明朝"/>
          <w:color w:val="000000"/>
          <w:sz w:val="24"/>
        </w:rPr>
      </w:pPr>
      <w:r w:rsidRPr="000B0266">
        <w:rPr>
          <w:rFonts w:ascii="ＭＳ 明朝" w:eastAsia="ＭＳ 明朝" w:hAnsi="ＭＳ 明朝" w:cs="ＭＳ 明朝"/>
          <w:color w:val="000000"/>
          <w:sz w:val="24"/>
        </w:rPr>
        <w:t>年　　月　　日</w:t>
      </w:r>
    </w:p>
    <w:p w:rsidR="000B0266" w:rsidRPr="000B0266" w:rsidRDefault="000B0266" w:rsidP="000B0266">
      <w:pPr>
        <w:rPr>
          <w:rFonts w:ascii="ＭＳ 明朝" w:eastAsia="ＭＳ 明朝" w:hAnsi="ＭＳ 明朝" w:cs="ＭＳ 明朝"/>
          <w:color w:val="000000"/>
          <w:sz w:val="24"/>
        </w:rPr>
      </w:pPr>
    </w:p>
    <w:p w:rsidR="000B0266" w:rsidRPr="000B0266" w:rsidRDefault="000B0266" w:rsidP="000B0266">
      <w:pPr>
        <w:ind w:left="4080"/>
        <w:rPr>
          <w:rFonts w:ascii="ＭＳ 明朝" w:eastAsia="ＭＳ 明朝" w:hAnsi="ＭＳ 明朝" w:cs="ＭＳ 明朝"/>
          <w:color w:val="000000"/>
          <w:sz w:val="24"/>
        </w:rPr>
      </w:pPr>
      <w:r w:rsidRPr="000B0266">
        <w:rPr>
          <w:rFonts w:ascii="ＭＳ 明朝" w:eastAsia="ＭＳ 明朝" w:hAnsi="ＭＳ 明朝" w:cs="ＭＳ 明朝"/>
          <w:color w:val="000000"/>
          <w:sz w:val="24"/>
        </w:rPr>
        <w:t xml:space="preserve">代表者　氏名　　　　　　　　　　　　　　</w:t>
      </w:r>
    </w:p>
    <w:p w:rsidR="000B0266" w:rsidRPr="000B0266" w:rsidRDefault="000B0266" w:rsidP="000B0266">
      <w:pPr>
        <w:rPr>
          <w:rFonts w:ascii="ＭＳ 明朝" w:eastAsia="ＭＳ 明朝" w:hAnsi="ＭＳ 明朝" w:cs="ＭＳ 明朝"/>
          <w:color w:val="000000"/>
          <w:sz w:val="24"/>
        </w:rPr>
      </w:pPr>
    </w:p>
    <w:p w:rsidR="000B0266" w:rsidRPr="000B0266" w:rsidRDefault="000519A3" w:rsidP="000519A3">
      <w:pPr>
        <w:ind w:firstLineChars="100" w:firstLine="240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滋賀県知事</w:t>
      </w:r>
      <w:r w:rsidR="000B0266" w:rsidRPr="000B0266">
        <w:rPr>
          <w:rFonts w:ascii="ＭＳ 明朝" w:eastAsia="ＭＳ 明朝" w:hAnsi="ＭＳ 明朝" w:cs="ＭＳ 明朝"/>
          <w:color w:val="000000"/>
          <w:sz w:val="24"/>
        </w:rPr>
        <w:t xml:space="preserve">　殿</w:t>
      </w:r>
    </w:p>
    <w:p w:rsidR="000B0266" w:rsidRPr="000B0266" w:rsidRDefault="000B0266" w:rsidP="000B0266">
      <w:pPr>
        <w:rPr>
          <w:rFonts w:ascii="ＭＳ 明朝" w:eastAsia="ＭＳ 明朝" w:hAnsi="ＭＳ 明朝" w:cs="ＭＳ 明朝"/>
          <w:color w:val="000000"/>
          <w:sz w:val="24"/>
        </w:rPr>
      </w:pPr>
    </w:p>
    <w:p w:rsidR="000B0266" w:rsidRPr="000B0266" w:rsidRDefault="000B0266" w:rsidP="000B0266">
      <w:pPr>
        <w:ind w:firstLine="240"/>
        <w:rPr>
          <w:rFonts w:ascii="ＭＳ 明朝" w:eastAsia="ＭＳ 明朝" w:hAnsi="ＭＳ 明朝" w:cs="ＭＳ 明朝"/>
          <w:color w:val="000000"/>
          <w:sz w:val="24"/>
        </w:rPr>
      </w:pPr>
      <w:r w:rsidRPr="000B0266">
        <w:rPr>
          <w:rFonts w:ascii="ＭＳ 明朝" w:eastAsia="ＭＳ 明朝" w:hAnsi="ＭＳ 明朝" w:cs="ＭＳ 明朝"/>
          <w:color w:val="000000"/>
          <w:sz w:val="24"/>
        </w:rPr>
        <w:t>備考　１　この用紙の大きさは、日本産業規格Ａ４とすること。</w:t>
      </w:r>
    </w:p>
    <w:p w:rsidR="000B0266" w:rsidRPr="000B0266" w:rsidRDefault="000B0266" w:rsidP="000B0266">
      <w:pPr>
        <w:rPr>
          <w:rFonts w:ascii="ＭＳ 明朝" w:eastAsia="ＭＳ 明朝" w:hAnsi="ＭＳ 明朝" w:cs="ＭＳ 明朝"/>
          <w:color w:val="000000"/>
          <w:sz w:val="24"/>
        </w:rPr>
      </w:pPr>
      <w:r w:rsidRPr="000B0266">
        <w:rPr>
          <w:rFonts w:ascii="ＭＳ 明朝" w:eastAsia="ＭＳ 明朝" w:hAnsi="ＭＳ 明朝" w:cs="ＭＳ 明朝"/>
          <w:color w:val="000000"/>
          <w:sz w:val="24"/>
        </w:rPr>
        <w:t xml:space="preserve">   　   ２　×印の項は記載しないこと。</w:t>
      </w:r>
    </w:p>
    <w:p w:rsidR="000B0266" w:rsidRPr="000B0266" w:rsidRDefault="000B0266" w:rsidP="000B0266">
      <w:pPr>
        <w:rPr>
          <w:rFonts w:ascii="ＭＳ 明朝" w:eastAsia="ＭＳ 明朝" w:hAnsi="ＭＳ 明朝" w:cs="ＭＳ 明朝"/>
          <w:color w:val="000000"/>
          <w:sz w:val="24"/>
        </w:rPr>
      </w:pPr>
      <w:r w:rsidRPr="000B0266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0B0266" w:rsidRPr="000B0266" w:rsidRDefault="000B0266" w:rsidP="000B0266">
      <w:pPr>
        <w:rPr>
          <w:rFonts w:ascii="ＭＳ 明朝" w:eastAsia="ＭＳ 明朝" w:hAnsi="ＭＳ 明朝" w:cs="ＭＳ 明朝"/>
          <w:color w:val="000000"/>
          <w:sz w:val="24"/>
        </w:rPr>
      </w:pPr>
    </w:p>
    <w:p w:rsidR="00C67775" w:rsidRPr="000B0266" w:rsidRDefault="00C67775"/>
    <w:sectPr w:rsidR="00C67775" w:rsidRPr="000B0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66"/>
    <w:rsid w:val="000519A3"/>
    <w:rsid w:val="000B0266"/>
    <w:rsid w:val="00647EDB"/>
    <w:rsid w:val="00C6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E08A43-B87A-4049-AD4F-CFD667DC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晶斗</dc:creator>
  <cp:keywords/>
  <dc:description/>
  <cp:lastModifiedBy>河南　更菜</cp:lastModifiedBy>
  <cp:revision>3</cp:revision>
  <dcterms:created xsi:type="dcterms:W3CDTF">2022-06-23T06:46:00Z</dcterms:created>
  <dcterms:modified xsi:type="dcterms:W3CDTF">2022-06-23T09:57:00Z</dcterms:modified>
</cp:coreProperties>
</file>