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40" w:rsidRDefault="00A56D91">
      <w:pPr>
        <w:adjustRightInd/>
        <w:spacing w:line="294" w:lineRule="exact"/>
        <w:rPr>
          <w:sz w:val="22"/>
          <w:szCs w:val="22"/>
        </w:rPr>
      </w:pPr>
      <w:r>
        <w:rPr>
          <w:rFonts w:hint="eastAsia"/>
          <w:sz w:val="22"/>
          <w:szCs w:val="22"/>
        </w:rPr>
        <w:t>様式第７号の２</w:t>
      </w:r>
    </w:p>
    <w:p w:rsidR="00A56D91" w:rsidRDefault="00A56D91">
      <w:pPr>
        <w:adjustRightInd/>
        <w:spacing w:line="294" w:lineRule="exact"/>
        <w:rPr>
          <w:rFonts w:hAnsi="Times New Roman" w:cs="Times New Roman"/>
          <w:spacing w:val="2"/>
        </w:rPr>
      </w:pPr>
    </w:p>
    <w:p w:rsidR="00FF3B40" w:rsidRDefault="00FF3B40">
      <w:pPr>
        <w:adjustRightInd/>
        <w:spacing w:line="294" w:lineRule="exact"/>
        <w:rPr>
          <w:rFonts w:hAnsi="Times New Roman" w:cs="Times New Roman"/>
          <w:spacing w:val="2"/>
        </w:rPr>
      </w:pPr>
      <w:r>
        <w:t xml:space="preserve">                                     </w:t>
      </w:r>
      <w:r>
        <w:rPr>
          <w:rFonts w:hint="eastAsia"/>
        </w:rPr>
        <w:t xml:space="preserve">　　　　　</w:t>
      </w:r>
      <w:r>
        <w:t xml:space="preserve">            </w:t>
      </w:r>
      <w:r>
        <w:rPr>
          <w:rFonts w:hint="eastAsia"/>
        </w:rPr>
        <w:t>年　　月　　日</w:t>
      </w:r>
    </w:p>
    <w:p w:rsidR="00FF3B40" w:rsidRDefault="00FF3B40">
      <w:pPr>
        <w:adjustRightInd/>
        <w:spacing w:line="294" w:lineRule="exact"/>
        <w:rPr>
          <w:rFonts w:hAnsi="Times New Roman" w:cs="Times New Roman"/>
          <w:spacing w:val="2"/>
        </w:rPr>
      </w:pPr>
      <w:r>
        <w:rPr>
          <w:rFonts w:hint="eastAsia"/>
        </w:rPr>
        <w:t>（あて先）</w:t>
      </w:r>
    </w:p>
    <w:p w:rsidR="00FF3B40" w:rsidRDefault="00FF3B40">
      <w:pPr>
        <w:adjustRightInd/>
        <w:spacing w:line="294" w:lineRule="exact"/>
        <w:rPr>
          <w:rFonts w:hAnsi="Times New Roman" w:cs="Times New Roman"/>
          <w:spacing w:val="2"/>
        </w:rPr>
      </w:pPr>
      <w:r>
        <w:rPr>
          <w:rFonts w:hint="eastAsia"/>
        </w:rPr>
        <w:t xml:space="preserve">　　滋賀県知事　</w:t>
      </w:r>
    </w:p>
    <w:p w:rsidR="00FF3B40" w:rsidRDefault="00FF3B40">
      <w:pPr>
        <w:adjustRightInd/>
        <w:rPr>
          <w:rFonts w:hAnsi="Times New Roman" w:cs="Times New Roman"/>
          <w:spacing w:val="2"/>
        </w:rPr>
      </w:pPr>
      <w:r>
        <w:rPr>
          <w:rFonts w:hint="eastAsia"/>
        </w:rPr>
        <w:t xml:space="preserve">　　　　　　　　　　　　　　　</w:t>
      </w:r>
      <w:r>
        <w:rPr>
          <w:rFonts w:hint="eastAsia"/>
          <w:sz w:val="18"/>
          <w:szCs w:val="18"/>
        </w:rPr>
        <w:t xml:space="preserve">主たる事務所　　〒　</w:t>
      </w:r>
    </w:p>
    <w:p w:rsidR="00FF3B40" w:rsidRDefault="00FF3B40">
      <w:pPr>
        <w:adjustRightInd/>
        <w:spacing w:line="146" w:lineRule="exact"/>
        <w:rPr>
          <w:rFonts w:hAnsi="Times New Roman" w:cs="Times New Roman"/>
          <w:spacing w:val="2"/>
        </w:rPr>
      </w:pPr>
    </w:p>
    <w:p w:rsidR="00FF3B40" w:rsidRDefault="00FF3B40">
      <w:pPr>
        <w:adjustRightInd/>
        <w:spacing w:line="294" w:lineRule="exact"/>
        <w:rPr>
          <w:rFonts w:hAnsi="Times New Roman" w:cs="Times New Roman"/>
          <w:spacing w:val="2"/>
        </w:rPr>
      </w:pPr>
      <w:r>
        <w:t xml:space="preserve">                              </w:t>
      </w:r>
      <w:r>
        <w:rPr>
          <w:rFonts w:hint="eastAsia"/>
          <w:sz w:val="18"/>
          <w:szCs w:val="18"/>
        </w:rPr>
        <w:t>の所在地</w:t>
      </w:r>
    </w:p>
    <w:p w:rsidR="00FF3B40" w:rsidRDefault="00FF3B40">
      <w:pPr>
        <w:adjustRightInd/>
        <w:spacing w:line="294" w:lineRule="exact"/>
        <w:rPr>
          <w:rFonts w:hAnsi="Times New Roman" w:cs="Times New Roman"/>
          <w:spacing w:val="2"/>
        </w:rPr>
      </w:pPr>
      <w:r>
        <w:t xml:space="preserve">                                          </w:t>
      </w:r>
      <w:r>
        <w:rPr>
          <w:rFonts w:hint="eastAsia"/>
          <w:sz w:val="18"/>
          <w:szCs w:val="18"/>
        </w:rPr>
        <w:t>電話番号</w:t>
      </w:r>
    </w:p>
    <w:p w:rsidR="00FF3B40" w:rsidRDefault="00FF3B40">
      <w:pPr>
        <w:adjustRightInd/>
        <w:spacing w:line="294"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 xml:space="preserve"> eq \o\ad(\s\up 8(</w:instrText>
      </w:r>
      <w:r>
        <w:rPr>
          <w:rFonts w:hAnsi="Times New Roman" w:hint="eastAsia"/>
          <w:sz w:val="12"/>
          <w:szCs w:val="12"/>
        </w:rPr>
        <w:instrText>フリガナ</w:instrText>
      </w:r>
      <w:r>
        <w:rPr>
          <w:rFonts w:hAnsi="Times New Roman" w:cs="Times New Roman"/>
        </w:rPr>
        <w:instrText>),</w:instrText>
      </w:r>
      <w:r>
        <w:rPr>
          <w:rFonts w:hint="eastAsia"/>
          <w:sz w:val="18"/>
          <w:szCs w:val="18"/>
        </w:rPr>
        <w:instrText>法人の名称</w:instrText>
      </w:r>
      <w:r>
        <w:rPr>
          <w:rFonts w:hAnsi="Times New Roman" w:cs="Times New Roman"/>
        </w:rPr>
        <w:instrText>)</w:instrText>
      </w:r>
      <w:r>
        <w:rPr>
          <w:rFonts w:hAnsi="Times New Roman" w:cs="Times New Roman"/>
        </w:rPr>
        <w:fldChar w:fldCharType="separate"/>
      </w:r>
      <w:r>
        <w:rPr>
          <w:rFonts w:hint="eastAsia"/>
          <w:sz w:val="18"/>
          <w:szCs w:val="18"/>
        </w:rPr>
        <w:t>法人の名称</w:t>
      </w:r>
      <w:r>
        <w:rPr>
          <w:rFonts w:hAnsi="Times New Roman" w:cs="Times New Roman"/>
        </w:rPr>
        <w:fldChar w:fldCharType="end"/>
      </w:r>
    </w:p>
    <w:p w:rsidR="00FF3B40" w:rsidRDefault="00FF3B40">
      <w:pPr>
        <w:adjustRightInd/>
        <w:spacing w:line="294" w:lineRule="exact"/>
        <w:rPr>
          <w:rFonts w:hAnsi="Times New Roman" w:cs="Times New Roman"/>
          <w:spacing w:val="2"/>
        </w:rPr>
      </w:pPr>
    </w:p>
    <w:p w:rsidR="00FF3B40" w:rsidRDefault="00FF3B40">
      <w:pPr>
        <w:adjustRightInd/>
        <w:spacing w:line="294" w:lineRule="exact"/>
        <w:rPr>
          <w:rFonts w:hAnsi="Times New Roman" w:cs="Times New Roman"/>
          <w:spacing w:val="2"/>
        </w:rPr>
      </w:pPr>
      <w:r>
        <w:rPr>
          <w:rFonts w:hint="eastAsia"/>
          <w:sz w:val="18"/>
          <w:szCs w:val="18"/>
        </w:rPr>
        <w:t xml:space="preserve">　　　　　　　　　　　　　　　　　　　　</w:t>
      </w:r>
      <w:r>
        <w:rPr>
          <w:rFonts w:hAnsi="Times New Roman" w:cs="Times New Roman"/>
        </w:rPr>
        <w:fldChar w:fldCharType="begin"/>
      </w:r>
      <w:r>
        <w:rPr>
          <w:rFonts w:hAnsi="Times New Roman" w:cs="Times New Roman"/>
        </w:rPr>
        <w:instrText xml:space="preserve"> eq \o\ad(\s\up 8(</w:instrText>
      </w:r>
      <w:r>
        <w:rPr>
          <w:rFonts w:hAnsi="Times New Roman" w:hint="eastAsia"/>
          <w:sz w:val="12"/>
          <w:szCs w:val="12"/>
        </w:rPr>
        <w:instrText>フリガナ</w:instrText>
      </w:r>
      <w:r>
        <w:rPr>
          <w:rFonts w:hAnsi="Times New Roman" w:cs="Times New Roman"/>
        </w:rPr>
        <w:instrText>),</w:instrText>
      </w:r>
      <w:r>
        <w:rPr>
          <w:rFonts w:hint="eastAsia"/>
          <w:sz w:val="18"/>
          <w:szCs w:val="18"/>
        </w:rPr>
        <w:instrText>代表者</w:instrText>
      </w:r>
      <w:r>
        <w:rPr>
          <w:rFonts w:hAnsi="Times New Roman" w:cs="Times New Roman"/>
        </w:rPr>
        <w:instrText>)</w:instrText>
      </w:r>
      <w:r>
        <w:rPr>
          <w:rFonts w:hAnsi="Times New Roman" w:cs="Times New Roman"/>
        </w:rPr>
        <w:fldChar w:fldCharType="separate"/>
      </w:r>
      <w:r>
        <w:rPr>
          <w:rFonts w:hint="eastAsia"/>
          <w:sz w:val="18"/>
          <w:szCs w:val="18"/>
        </w:rPr>
        <w:t>代表者</w:t>
      </w:r>
      <w:r>
        <w:rPr>
          <w:rFonts w:hAnsi="Times New Roman" w:cs="Times New Roman"/>
        </w:rPr>
        <w:fldChar w:fldCharType="end"/>
      </w:r>
      <w:r>
        <w:rPr>
          <w:rFonts w:hint="eastAsia"/>
          <w:sz w:val="18"/>
          <w:szCs w:val="18"/>
        </w:rPr>
        <w:t>の氏名</w:t>
      </w:r>
    </w:p>
    <w:p w:rsidR="00FF3B40" w:rsidRDefault="00FF3B40">
      <w:pPr>
        <w:adjustRightInd/>
        <w:spacing w:line="294" w:lineRule="exact"/>
        <w:rPr>
          <w:rFonts w:hAnsi="Times New Roman" w:cs="Times New Roman"/>
          <w:spacing w:val="2"/>
        </w:rPr>
      </w:pPr>
    </w:p>
    <w:p w:rsidR="00FF3B40" w:rsidRDefault="00FF3B40">
      <w:pPr>
        <w:adjustRightInd/>
        <w:spacing w:line="334" w:lineRule="exact"/>
        <w:jc w:val="center"/>
        <w:rPr>
          <w:rFonts w:hAnsi="Times New Roman" w:cs="Times New Roman"/>
          <w:spacing w:val="2"/>
        </w:rPr>
      </w:pPr>
      <w:r>
        <w:rPr>
          <w:rFonts w:hint="eastAsia"/>
          <w:sz w:val="28"/>
          <w:szCs w:val="28"/>
        </w:rPr>
        <w:t>許可営業者の承継届出書（合併・分割）</w:t>
      </w:r>
    </w:p>
    <w:p w:rsidR="00FF3B40" w:rsidRDefault="00FF3B40">
      <w:pPr>
        <w:adjustRightInd/>
        <w:spacing w:line="294" w:lineRule="exact"/>
        <w:jc w:val="center"/>
        <w:rPr>
          <w:rFonts w:hAnsi="Times New Roman" w:cs="Times New Roman"/>
          <w:spacing w:val="2"/>
        </w:rPr>
      </w:pPr>
    </w:p>
    <w:p w:rsidR="00FF3B40" w:rsidRPr="0090560C" w:rsidRDefault="00FF3B40">
      <w:pPr>
        <w:adjustRightInd/>
        <w:spacing w:line="294" w:lineRule="exact"/>
        <w:rPr>
          <w:rFonts w:hAnsi="Times New Roman" w:cs="Times New Roman"/>
          <w:spacing w:val="2"/>
          <w:sz w:val="20"/>
          <w:szCs w:val="20"/>
        </w:rPr>
      </w:pPr>
      <w:r>
        <w:t xml:space="preserve">  </w:t>
      </w:r>
      <w:r w:rsidRPr="004B57E0">
        <w:rPr>
          <w:rFonts w:hint="eastAsia"/>
          <w:sz w:val="20"/>
          <w:szCs w:val="20"/>
        </w:rPr>
        <w:t>次</w:t>
      </w:r>
      <w:r w:rsidRPr="0090560C">
        <w:rPr>
          <w:rFonts w:hint="eastAsia"/>
          <w:sz w:val="20"/>
          <w:szCs w:val="20"/>
        </w:rPr>
        <w:t>のとおり合併</w:t>
      </w:r>
      <w:r w:rsidRPr="0090560C">
        <w:rPr>
          <w:sz w:val="20"/>
          <w:szCs w:val="20"/>
        </w:rPr>
        <w:t>(</w:t>
      </w:r>
      <w:r w:rsidRPr="0090560C">
        <w:rPr>
          <w:rFonts w:hint="eastAsia"/>
          <w:sz w:val="20"/>
          <w:szCs w:val="20"/>
        </w:rPr>
        <w:t>分割</w:t>
      </w:r>
      <w:r w:rsidRPr="0090560C">
        <w:rPr>
          <w:sz w:val="20"/>
          <w:szCs w:val="20"/>
        </w:rPr>
        <w:t>)</w:t>
      </w:r>
      <w:r w:rsidRPr="0090560C">
        <w:rPr>
          <w:rFonts w:hint="eastAsia"/>
          <w:sz w:val="20"/>
          <w:szCs w:val="20"/>
        </w:rPr>
        <w:t>により許可営業者の地位を承継したので、</w:t>
      </w:r>
      <w:r w:rsidR="004B57E0" w:rsidRPr="0090560C">
        <w:rPr>
          <w:sz w:val="20"/>
          <w:szCs w:val="20"/>
        </w:rPr>
        <w:t>食品衛生法等の一部を改正する法律の一部の施行に伴う関係政令の整備及び経過措置に関する政令（令和元年政令第12</w:t>
      </w:r>
      <w:r w:rsidR="004B57E0" w:rsidRPr="0090560C">
        <w:rPr>
          <w:rFonts w:hint="eastAsia"/>
          <w:sz w:val="20"/>
          <w:szCs w:val="20"/>
        </w:rPr>
        <w:t>3</w:t>
      </w:r>
      <w:r w:rsidR="004B57E0" w:rsidRPr="0090560C">
        <w:rPr>
          <w:sz w:val="20"/>
          <w:szCs w:val="20"/>
        </w:rPr>
        <w:t>号）附則第２条の規定により、なお従前の例によ</w:t>
      </w:r>
      <w:r w:rsidR="004B57E0" w:rsidRPr="0090560C">
        <w:rPr>
          <w:rFonts w:hint="eastAsia"/>
          <w:sz w:val="20"/>
          <w:szCs w:val="20"/>
        </w:rPr>
        <w:t>ることとされる</w:t>
      </w:r>
      <w:r w:rsidR="004B57E0" w:rsidRPr="0090560C">
        <w:rPr>
          <w:sz w:val="20"/>
          <w:szCs w:val="20"/>
        </w:rPr>
        <w:t>食品衛生法等の一部を改正する法律（平成30年法律第46</w:t>
      </w:r>
      <w:r w:rsidR="00E31404" w:rsidRPr="0090560C">
        <w:rPr>
          <w:sz w:val="20"/>
          <w:szCs w:val="20"/>
        </w:rPr>
        <w:t>号）</w:t>
      </w:r>
      <w:r w:rsidR="004B57E0" w:rsidRPr="0090560C">
        <w:rPr>
          <w:sz w:val="20"/>
          <w:szCs w:val="20"/>
        </w:rPr>
        <w:t>の規定による改正前の食品衛生法（昭和22年法律第233号）</w:t>
      </w:r>
      <w:r w:rsidRPr="0090560C">
        <w:rPr>
          <w:rFonts w:hint="eastAsia"/>
          <w:sz w:val="20"/>
          <w:szCs w:val="20"/>
        </w:rPr>
        <w:t>第</w:t>
      </w:r>
      <w:r w:rsidRPr="0090560C">
        <w:rPr>
          <w:sz w:val="20"/>
          <w:szCs w:val="20"/>
        </w:rPr>
        <w:t>53</w:t>
      </w:r>
      <w:r w:rsidRPr="0090560C">
        <w:rPr>
          <w:rFonts w:hint="eastAsia"/>
          <w:sz w:val="20"/>
          <w:szCs w:val="20"/>
        </w:rPr>
        <w:t>条第２項の規定により届け出ます。</w:t>
      </w:r>
      <w:bookmarkStart w:id="0" w:name="_GoBack"/>
      <w:bookmarkEnd w:id="0"/>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924"/>
        <w:gridCol w:w="1723"/>
        <w:gridCol w:w="3877"/>
        <w:gridCol w:w="2030"/>
      </w:tblGrid>
      <w:tr w:rsidR="00FF3B40">
        <w:tc>
          <w:tcPr>
            <w:tcW w:w="3200" w:type="dxa"/>
            <w:gridSpan w:val="3"/>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jc w:val="center"/>
              <w:rPr>
                <w:rFonts w:hAnsi="Times New Roman" w:cs="Times New Roman"/>
                <w:spacing w:val="2"/>
              </w:rPr>
            </w:pPr>
            <w:r>
              <w:rPr>
                <w:rFonts w:hint="eastAsia"/>
              </w:rPr>
              <w:t>合併、分割の別</w:t>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t xml:space="preserve">  </w:t>
            </w:r>
            <w:r>
              <w:rPr>
                <w:rFonts w:hint="eastAsia"/>
              </w:rPr>
              <w:t xml:space="preserve">　合</w:t>
            </w:r>
            <w:r>
              <w:t xml:space="preserve"> </w:t>
            </w:r>
            <w:r>
              <w:rPr>
                <w:rFonts w:hint="eastAsia"/>
              </w:rPr>
              <w:t>併　・　分</w:t>
            </w:r>
            <w:r>
              <w:t xml:space="preserve"> </w:t>
            </w:r>
            <w:r>
              <w:rPr>
                <w:rFonts w:hint="eastAsia"/>
              </w:rPr>
              <w:t>割</w:t>
            </w:r>
            <w:r>
              <w:rPr>
                <w:rFonts w:hint="eastAsia"/>
                <w:sz w:val="20"/>
                <w:szCs w:val="20"/>
              </w:rPr>
              <w:t>（いずれかを○で囲むこと。）</w:t>
            </w:r>
          </w:p>
        </w:tc>
      </w:tr>
      <w:tr w:rsidR="00FF3B40">
        <w:tc>
          <w:tcPr>
            <w:tcW w:w="1477" w:type="dxa"/>
            <w:gridSpan w:val="2"/>
            <w:vMerge w:val="restart"/>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合併により</w:t>
            </w:r>
          </w:p>
          <w:p w:rsidR="00FF3B40" w:rsidRDefault="00FF3B40">
            <w:pPr>
              <w:kinsoku w:val="0"/>
              <w:overflowPunct w:val="0"/>
              <w:autoSpaceDE w:val="0"/>
              <w:autoSpaceDN w:val="0"/>
              <w:spacing w:line="294" w:lineRule="exact"/>
              <w:rPr>
                <w:rFonts w:hAnsi="Times New Roman" w:cs="Times New Roman"/>
                <w:spacing w:val="2"/>
              </w:rPr>
            </w:pPr>
            <w:r>
              <w:rPr>
                <w:rFonts w:hint="eastAsia"/>
              </w:rPr>
              <w:t>消滅した法</w:t>
            </w:r>
          </w:p>
          <w:p w:rsidR="00FF3B40" w:rsidRDefault="00FF3B40">
            <w:pPr>
              <w:kinsoku w:val="0"/>
              <w:overflowPunct w:val="0"/>
              <w:autoSpaceDE w:val="0"/>
              <w:autoSpaceDN w:val="0"/>
              <w:spacing w:line="294" w:lineRule="exact"/>
              <w:rPr>
                <w:rFonts w:hAnsi="Times New Roman" w:cs="Times New Roman"/>
                <w:spacing w:val="2"/>
              </w:rPr>
            </w:pPr>
            <w:r>
              <w:rPr>
                <w:rFonts w:hint="eastAsia"/>
              </w:rPr>
              <w:t>人または分</w:t>
            </w:r>
          </w:p>
          <w:p w:rsidR="00FF3B40" w:rsidRDefault="00FF3B40">
            <w:pPr>
              <w:kinsoku w:val="0"/>
              <w:overflowPunct w:val="0"/>
              <w:autoSpaceDE w:val="0"/>
              <w:autoSpaceDN w:val="0"/>
              <w:spacing w:line="294" w:lineRule="exact"/>
              <w:rPr>
                <w:rFonts w:hAnsi="Times New Roman" w:cs="Times New Roman"/>
                <w:spacing w:val="2"/>
              </w:rPr>
            </w:pPr>
            <w:r>
              <w:rPr>
                <w:rFonts w:hint="eastAsia"/>
              </w:rPr>
              <w:t>割前の法人</w:t>
            </w:r>
          </w:p>
          <w:p w:rsidR="00FF3B40" w:rsidRDefault="00FF3B40">
            <w:pPr>
              <w:kinsoku w:val="0"/>
              <w:overflowPunct w:val="0"/>
              <w:autoSpaceDE w:val="0"/>
              <w:autoSpaceDN w:val="0"/>
              <w:spacing w:line="294" w:lineRule="exact"/>
              <w:rPr>
                <w:rFonts w:hAnsi="Times New Roman" w:cs="Times New Roman"/>
                <w:spacing w:val="2"/>
              </w:rPr>
            </w:pPr>
          </w:p>
        </w:tc>
        <w:tc>
          <w:tcPr>
            <w:tcW w:w="172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名　　　称</w:t>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1477" w:type="dxa"/>
            <w:gridSpan w:val="2"/>
            <w:vMerge/>
            <w:tcBorders>
              <w:top w:val="nil"/>
              <w:left w:val="single" w:sz="4" w:space="0" w:color="000000"/>
              <w:bottom w:val="nil"/>
              <w:right w:val="single" w:sz="4" w:space="0" w:color="000000"/>
            </w:tcBorders>
          </w:tcPr>
          <w:p w:rsidR="00FF3B40" w:rsidRDefault="00FF3B40">
            <w:pPr>
              <w:suppressAutoHyphens w:val="0"/>
              <w:wordWrap/>
              <w:autoSpaceDE w:val="0"/>
              <w:autoSpaceDN w:val="0"/>
              <w:textAlignment w:val="auto"/>
              <w:rPr>
                <w:rFonts w:hAnsi="Times New Roman" w:cs="Times New Roman"/>
                <w:spacing w:val="2"/>
              </w:rPr>
            </w:pPr>
          </w:p>
        </w:tc>
        <w:tc>
          <w:tcPr>
            <w:tcW w:w="172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sz w:val="18"/>
                <w:szCs w:val="18"/>
              </w:rPr>
              <w:t>主たる事務所の所在地および代表者の氏名</w:t>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w:t>
            </w:r>
          </w:p>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t xml:space="preserve">                       </w:t>
            </w:r>
            <w:r>
              <w:rPr>
                <w:rFonts w:hint="eastAsia"/>
              </w:rPr>
              <w:t>電話番号</w:t>
            </w:r>
          </w:p>
        </w:tc>
      </w:tr>
      <w:tr w:rsidR="00FF3B40">
        <w:tc>
          <w:tcPr>
            <w:tcW w:w="3200" w:type="dxa"/>
            <w:gridSpan w:val="3"/>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合併または分割の年月日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合併または分割の年月日</w:t>
            </w:r>
            <w:r>
              <w:rPr>
                <w:rFonts w:hAnsi="Times New Roman" w:cs="Times New Roman"/>
              </w:rPr>
              <w:fldChar w:fldCharType="end"/>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 xml:space="preserve">　　　　　　　　　年　　　　月　　　　日</w:t>
            </w:r>
          </w:p>
        </w:tc>
      </w:tr>
      <w:tr w:rsidR="00FF3B40">
        <w:tc>
          <w:tcPr>
            <w:tcW w:w="3200" w:type="dxa"/>
            <w:gridSpan w:val="3"/>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営業所の所在地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営業所の所在地</w:t>
            </w:r>
            <w:r>
              <w:rPr>
                <w:rFonts w:hAnsi="Times New Roman" w:cs="Times New Roman"/>
              </w:rPr>
              <w:fldChar w:fldCharType="end"/>
            </w:r>
          </w:p>
          <w:p w:rsidR="00FF3B40" w:rsidRDefault="00FF3B40">
            <w:pPr>
              <w:kinsoku w:val="0"/>
              <w:overflowPunct w:val="0"/>
              <w:autoSpaceDE w:val="0"/>
              <w:autoSpaceDN w:val="0"/>
              <w:spacing w:line="294" w:lineRule="exact"/>
              <w:rPr>
                <w:rFonts w:hAnsi="Times New Roman" w:cs="Times New Roman"/>
                <w:spacing w:val="2"/>
              </w:rPr>
            </w:pPr>
            <w:r>
              <w:rPr>
                <w:rFonts w:hint="eastAsia"/>
              </w:rPr>
              <w:t xml:space="preserve">　　　　</w:t>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w:t>
            </w:r>
          </w:p>
          <w:p w:rsidR="00FF3B40" w:rsidRDefault="00FF3B40">
            <w:pPr>
              <w:kinsoku w:val="0"/>
              <w:overflowPunct w:val="0"/>
              <w:autoSpaceDE w:val="0"/>
              <w:autoSpaceDN w:val="0"/>
              <w:spacing w:line="294" w:lineRule="exact"/>
              <w:rPr>
                <w:rFonts w:hAnsi="Times New Roman" w:cs="Times New Roman"/>
                <w:spacing w:val="2"/>
              </w:rPr>
            </w:pPr>
            <w:r>
              <w:t xml:space="preserve">                        </w:t>
            </w:r>
            <w:r>
              <w:rPr>
                <w:rFonts w:hint="eastAsia"/>
              </w:rPr>
              <w:t>電話番号</w:t>
            </w:r>
          </w:p>
        </w:tc>
      </w:tr>
      <w:tr w:rsidR="00FF3B40">
        <w:tc>
          <w:tcPr>
            <w:tcW w:w="3200" w:type="dxa"/>
            <w:gridSpan w:val="3"/>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営業所の名称等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営業所の名称等</w:t>
            </w:r>
            <w:r>
              <w:rPr>
                <w:rFonts w:hAnsi="Times New Roman" w:cs="Times New Roman"/>
              </w:rPr>
              <w:fldChar w:fldCharType="end"/>
            </w:r>
          </w:p>
        </w:tc>
        <w:tc>
          <w:tcPr>
            <w:tcW w:w="590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3200" w:type="dxa"/>
            <w:gridSpan w:val="3"/>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rPr>
                <w:rFonts w:hint="eastAsia"/>
              </w:rPr>
              <w:t>許可番号および許可年月日</w:t>
            </w:r>
          </w:p>
        </w:tc>
        <w:tc>
          <w:tcPr>
            <w:tcW w:w="3877"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t xml:space="preserve"> </w:t>
            </w:r>
            <w:r>
              <w:rPr>
                <w:rFonts w:hAnsi="Times New Roman" w:cs="Times New Roman"/>
              </w:rPr>
              <w:fldChar w:fldCharType="begin"/>
            </w:r>
            <w:r>
              <w:rPr>
                <w:rFonts w:hAnsi="Times New Roman" w:cs="Times New Roman"/>
              </w:rPr>
              <w:instrText>eq \o\ad(</w:instrText>
            </w:r>
            <w:r>
              <w:rPr>
                <w:rFonts w:hint="eastAsia"/>
              </w:rPr>
              <w:instrText>営業の種類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営業の種類</w:t>
            </w:r>
            <w:r>
              <w:rPr>
                <w:rFonts w:hAnsi="Times New Roman" w:cs="Times New Roman"/>
              </w:rPr>
              <w:fldChar w:fldCharType="end"/>
            </w:r>
          </w:p>
        </w:tc>
        <w:tc>
          <w:tcPr>
            <w:tcW w:w="2030"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r>
              <w:t xml:space="preserve"> </w:t>
            </w:r>
            <w:r>
              <w:rPr>
                <w:rFonts w:hAnsi="Times New Roman" w:cs="Times New Roman"/>
              </w:rPr>
              <w:fldChar w:fldCharType="begin"/>
            </w:r>
            <w:r>
              <w:rPr>
                <w:rFonts w:hAnsi="Times New Roman" w:cs="Times New Roman"/>
              </w:rPr>
              <w:instrText>eq \o\ad(</w:instrText>
            </w:r>
            <w:r>
              <w:rPr>
                <w:rFonts w:hint="eastAsia"/>
              </w:rPr>
              <w:instrText>備考</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備考</w:t>
            </w:r>
            <w:r>
              <w:rPr>
                <w:rFonts w:hAnsi="Times New Roman" w:cs="Times New Roman"/>
              </w:rPr>
              <w:fldChar w:fldCharType="end"/>
            </w:r>
          </w:p>
        </w:tc>
      </w:tr>
      <w:tr w:rsidR="00FF3B40">
        <w:tc>
          <w:tcPr>
            <w:tcW w:w="55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jc w:val="center"/>
              <w:rPr>
                <w:rFonts w:hAnsi="Times New Roman" w:cs="Times New Roman"/>
                <w:spacing w:val="2"/>
              </w:rPr>
            </w:pPr>
            <w:r>
              <w:rPr>
                <w:rFonts w:hint="eastAsia"/>
              </w:rPr>
              <w:t>１</w:t>
            </w:r>
          </w:p>
        </w:tc>
        <w:tc>
          <w:tcPr>
            <w:tcW w:w="264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55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jc w:val="center"/>
              <w:rPr>
                <w:rFonts w:hAnsi="Times New Roman" w:cs="Times New Roman"/>
                <w:spacing w:val="2"/>
              </w:rPr>
            </w:pPr>
            <w:r>
              <w:rPr>
                <w:rFonts w:hint="eastAsia"/>
              </w:rPr>
              <w:t>２</w:t>
            </w:r>
          </w:p>
        </w:tc>
        <w:tc>
          <w:tcPr>
            <w:tcW w:w="264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55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jc w:val="center"/>
              <w:rPr>
                <w:rFonts w:hAnsi="Times New Roman" w:cs="Times New Roman"/>
                <w:spacing w:val="2"/>
              </w:rPr>
            </w:pPr>
            <w:r>
              <w:rPr>
                <w:rFonts w:hint="eastAsia"/>
              </w:rPr>
              <w:t>３</w:t>
            </w:r>
          </w:p>
        </w:tc>
        <w:tc>
          <w:tcPr>
            <w:tcW w:w="264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553"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jc w:val="center"/>
              <w:rPr>
                <w:rFonts w:hAnsi="Times New Roman" w:cs="Times New Roman"/>
                <w:spacing w:val="2"/>
              </w:rPr>
            </w:pPr>
            <w:r>
              <w:rPr>
                <w:rFonts w:hint="eastAsia"/>
              </w:rPr>
              <w:t>４</w:t>
            </w:r>
          </w:p>
        </w:tc>
        <w:tc>
          <w:tcPr>
            <w:tcW w:w="2647" w:type="dxa"/>
            <w:gridSpan w:val="2"/>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r w:rsidR="00FF3B40">
        <w:tc>
          <w:tcPr>
            <w:tcW w:w="553" w:type="dxa"/>
            <w:tcBorders>
              <w:top w:val="single" w:sz="4" w:space="0" w:color="000000"/>
              <w:left w:val="single" w:sz="4" w:space="0" w:color="000000"/>
              <w:bottom w:val="single" w:sz="4" w:space="0" w:color="000000"/>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rsidP="00FF3B40">
            <w:pPr>
              <w:kinsoku w:val="0"/>
              <w:overflowPunct w:val="0"/>
              <w:autoSpaceDE w:val="0"/>
              <w:autoSpaceDN w:val="0"/>
              <w:spacing w:line="294" w:lineRule="exact"/>
              <w:jc w:val="center"/>
              <w:rPr>
                <w:rFonts w:hAnsi="Times New Roman" w:cs="Times New Roman"/>
                <w:spacing w:val="2"/>
              </w:rPr>
            </w:pPr>
            <w:r>
              <w:rPr>
                <w:rFonts w:hint="eastAsia"/>
              </w:rPr>
              <w:t>５</w:t>
            </w:r>
          </w:p>
        </w:tc>
        <w:tc>
          <w:tcPr>
            <w:tcW w:w="2647" w:type="dxa"/>
            <w:gridSpan w:val="2"/>
            <w:tcBorders>
              <w:top w:val="single" w:sz="4" w:space="0" w:color="000000"/>
              <w:left w:val="single" w:sz="4" w:space="0" w:color="000000"/>
              <w:bottom w:val="single" w:sz="4" w:space="0" w:color="000000"/>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single" w:sz="4" w:space="0" w:color="000000"/>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single" w:sz="4" w:space="0" w:color="000000"/>
              <w:right w:val="single" w:sz="4" w:space="0" w:color="000000"/>
            </w:tcBorders>
          </w:tcPr>
          <w:p w:rsidR="00FF3B40" w:rsidRDefault="00FF3B40">
            <w:pPr>
              <w:kinsoku w:val="0"/>
              <w:overflowPunct w:val="0"/>
              <w:autoSpaceDE w:val="0"/>
              <w:autoSpaceDN w:val="0"/>
              <w:spacing w:line="294" w:lineRule="exact"/>
              <w:rPr>
                <w:rFonts w:hAnsi="Times New Roman" w:cs="Times New Roman"/>
                <w:spacing w:val="2"/>
              </w:rPr>
            </w:pPr>
          </w:p>
          <w:p w:rsidR="00FF3B40" w:rsidRDefault="00FF3B40">
            <w:pPr>
              <w:kinsoku w:val="0"/>
              <w:overflowPunct w:val="0"/>
              <w:autoSpaceDE w:val="0"/>
              <w:autoSpaceDN w:val="0"/>
              <w:spacing w:line="294" w:lineRule="exact"/>
              <w:rPr>
                <w:rFonts w:hAnsi="Times New Roman" w:cs="Times New Roman"/>
                <w:spacing w:val="2"/>
              </w:rPr>
            </w:pPr>
          </w:p>
        </w:tc>
      </w:tr>
    </w:tbl>
    <w:p w:rsidR="00FF3B40" w:rsidRPr="004B57E0" w:rsidRDefault="00FF3B40">
      <w:pPr>
        <w:adjustRightInd/>
        <w:spacing w:line="220" w:lineRule="exact"/>
        <w:rPr>
          <w:rFonts w:hAnsi="Times New Roman" w:cs="Times New Roman"/>
          <w:spacing w:val="2"/>
          <w:sz w:val="18"/>
          <w:szCs w:val="18"/>
        </w:rPr>
      </w:pPr>
      <w:r w:rsidRPr="004B57E0">
        <w:rPr>
          <w:rFonts w:hint="eastAsia"/>
          <w:sz w:val="18"/>
          <w:szCs w:val="18"/>
        </w:rPr>
        <w:t>注１　用紙の大きさは、日本工業規格Ａ列４番とする。</w:t>
      </w:r>
    </w:p>
    <w:p w:rsidR="00FF3B40" w:rsidRPr="004B57E0" w:rsidRDefault="00FF3B40">
      <w:pPr>
        <w:adjustRightInd/>
        <w:spacing w:line="220" w:lineRule="exact"/>
        <w:rPr>
          <w:rFonts w:hAnsi="Times New Roman" w:cs="Times New Roman"/>
          <w:spacing w:val="2"/>
          <w:sz w:val="18"/>
          <w:szCs w:val="18"/>
        </w:rPr>
      </w:pPr>
      <w:r w:rsidRPr="004B57E0">
        <w:rPr>
          <w:rFonts w:hint="eastAsia"/>
          <w:sz w:val="18"/>
          <w:szCs w:val="18"/>
        </w:rPr>
        <w:t xml:space="preserve">　２　添付書類</w:t>
      </w:r>
      <w:r w:rsidR="004B57E0" w:rsidRPr="004B57E0">
        <w:rPr>
          <w:rFonts w:hint="eastAsia"/>
          <w:sz w:val="18"/>
          <w:szCs w:val="18"/>
        </w:rPr>
        <w:t xml:space="preserve">　</w:t>
      </w:r>
      <w:r w:rsidRPr="004B57E0">
        <w:rPr>
          <w:rFonts w:hint="eastAsia"/>
          <w:sz w:val="18"/>
          <w:szCs w:val="18"/>
        </w:rPr>
        <w:t>合併後存続する法人もしくは合併により設立された法人または分割により</w:t>
      </w:r>
      <w:r w:rsidR="004B57E0" w:rsidRPr="004B57E0">
        <w:rPr>
          <w:rFonts w:hint="eastAsia"/>
          <w:sz w:val="18"/>
          <w:szCs w:val="18"/>
        </w:rPr>
        <w:t>営業を承</w:t>
      </w:r>
      <w:r w:rsidRPr="004B57E0">
        <w:rPr>
          <w:rFonts w:hint="eastAsia"/>
          <w:sz w:val="18"/>
          <w:szCs w:val="18"/>
        </w:rPr>
        <w:t xml:space="preserve">継した法人の登記事項証明書　</w:t>
      </w:r>
    </w:p>
    <w:sectPr w:rsidR="00FF3B40" w:rsidRPr="004B57E0">
      <w:type w:val="continuous"/>
      <w:pgSz w:w="11906" w:h="16838"/>
      <w:pgMar w:top="1020" w:right="1134" w:bottom="1134" w:left="1418" w:header="720" w:footer="720" w:gutter="0"/>
      <w:pgNumType w:start="1"/>
      <w:cols w:space="720"/>
      <w:noEndnote/>
      <w:docGrid w:type="linesAndChars" w:linePitch="29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40" w:rsidRDefault="00FF3B40">
      <w:r>
        <w:separator/>
      </w:r>
    </w:p>
  </w:endnote>
  <w:endnote w:type="continuationSeparator" w:id="0">
    <w:p w:rsidR="00FF3B40" w:rsidRDefault="00FF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40" w:rsidRDefault="00FF3B40">
      <w:r>
        <w:rPr>
          <w:rFonts w:hAnsi="Times New Roman" w:cs="Times New Roman"/>
          <w:sz w:val="2"/>
          <w:szCs w:val="2"/>
        </w:rPr>
        <w:continuationSeparator/>
      </w:r>
    </w:p>
  </w:footnote>
  <w:footnote w:type="continuationSeparator" w:id="0">
    <w:p w:rsidR="00FF3B40" w:rsidRDefault="00FF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2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40"/>
    <w:rsid w:val="00063210"/>
    <w:rsid w:val="0019106A"/>
    <w:rsid w:val="004B57E0"/>
    <w:rsid w:val="005E5229"/>
    <w:rsid w:val="008459F8"/>
    <w:rsid w:val="0090560C"/>
    <w:rsid w:val="00A56D91"/>
    <w:rsid w:val="00E31404"/>
    <w:rsid w:val="00FF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0C2A558-1633-4414-AFC4-9276D8DD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E0"/>
    <w:pPr>
      <w:tabs>
        <w:tab w:val="center" w:pos="4252"/>
        <w:tab w:val="right" w:pos="8504"/>
      </w:tabs>
      <w:snapToGrid w:val="0"/>
    </w:pPr>
  </w:style>
  <w:style w:type="character" w:customStyle="1" w:styleId="a4">
    <w:name w:val="ヘッダー (文字)"/>
    <w:basedOn w:val="a0"/>
    <w:link w:val="a3"/>
    <w:uiPriority w:val="99"/>
    <w:rsid w:val="004B57E0"/>
    <w:rPr>
      <w:rFonts w:ascii="ＭＳ 明朝" w:hAnsi="ＭＳ 明朝" w:cs="ＭＳ 明朝"/>
      <w:kern w:val="0"/>
      <w:sz w:val="24"/>
      <w:szCs w:val="24"/>
    </w:rPr>
  </w:style>
  <w:style w:type="paragraph" w:styleId="a5">
    <w:name w:val="footer"/>
    <w:basedOn w:val="a"/>
    <w:link w:val="a6"/>
    <w:uiPriority w:val="99"/>
    <w:unhideWhenUsed/>
    <w:rsid w:val="004B57E0"/>
    <w:pPr>
      <w:tabs>
        <w:tab w:val="center" w:pos="4252"/>
        <w:tab w:val="right" w:pos="8504"/>
      </w:tabs>
      <w:snapToGrid w:val="0"/>
    </w:pPr>
  </w:style>
  <w:style w:type="character" w:customStyle="1" w:styleId="a6">
    <w:name w:val="フッター (文字)"/>
    <w:basedOn w:val="a0"/>
    <w:link w:val="a5"/>
    <w:uiPriority w:val="99"/>
    <w:rsid w:val="004B57E0"/>
    <w:rPr>
      <w:rFonts w:ascii="ＭＳ 明朝" w:hAnsi="ＭＳ 明朝" w:cs="ＭＳ 明朝"/>
      <w:kern w:val="0"/>
      <w:sz w:val="24"/>
      <w:szCs w:val="24"/>
    </w:rPr>
  </w:style>
  <w:style w:type="paragraph" w:styleId="a7">
    <w:name w:val="Balloon Text"/>
    <w:basedOn w:val="a"/>
    <w:link w:val="a8"/>
    <w:uiPriority w:val="99"/>
    <w:semiHidden/>
    <w:unhideWhenUsed/>
    <w:rsid w:val="004B57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7E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463</Words>
  <Characters>607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宮川　周平</cp:lastModifiedBy>
  <cp:revision>6</cp:revision>
  <cp:lastPrinted>2021-07-15T10:21:00Z</cp:lastPrinted>
  <dcterms:created xsi:type="dcterms:W3CDTF">2021-07-08T07:16:00Z</dcterms:created>
  <dcterms:modified xsi:type="dcterms:W3CDTF">2021-07-21T07:51:00Z</dcterms:modified>
</cp:coreProperties>
</file>