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3BF" w:rsidRPr="001A53BF" w:rsidRDefault="00534658">
      <w:pPr>
        <w:rPr>
          <w:rFonts w:ascii="BIZ UDPゴシック" w:eastAsia="BIZ UDPゴシック" w:hAnsi="BIZ UDPゴシック"/>
          <w:sz w:val="32"/>
          <w:szCs w:val="24"/>
        </w:rPr>
      </w:pPr>
      <w:r>
        <w:rPr>
          <w:rFonts w:ascii="BIZ UDPゴシック" w:eastAsia="BIZ UDPゴシック" w:hAnsi="BIZ UDPゴシック" w:hint="eastAsia"/>
          <w:sz w:val="32"/>
          <w:szCs w:val="24"/>
        </w:rPr>
        <w:t>参考）学習資料説明</w:t>
      </w:r>
      <w:r w:rsidR="001A53BF" w:rsidRPr="001A53BF">
        <w:rPr>
          <w:rFonts w:ascii="BIZ UDPゴシック" w:eastAsia="BIZ UDPゴシック" w:hAnsi="BIZ UDPゴシック" w:hint="eastAsia"/>
          <w:sz w:val="32"/>
          <w:szCs w:val="24"/>
        </w:rPr>
        <w:t>案</w:t>
      </w:r>
    </w:p>
    <w:tbl>
      <w:tblPr>
        <w:tblStyle w:val="a3"/>
        <w:tblW w:w="10065" w:type="dxa"/>
        <w:tblInd w:w="-431" w:type="dxa"/>
        <w:tblLook w:val="04A0" w:firstRow="1" w:lastRow="0" w:firstColumn="1" w:lastColumn="0" w:noHBand="0" w:noVBand="1"/>
      </w:tblPr>
      <w:tblGrid>
        <w:gridCol w:w="620"/>
        <w:gridCol w:w="2346"/>
        <w:gridCol w:w="7099"/>
      </w:tblGrid>
      <w:tr w:rsidR="00534658" w:rsidRPr="001A53BF" w:rsidTr="00534658">
        <w:tc>
          <w:tcPr>
            <w:tcW w:w="620" w:type="dxa"/>
          </w:tcPr>
          <w:p w:rsidR="001A53BF" w:rsidRPr="001A53BF" w:rsidRDefault="001A53BF" w:rsidP="001A53B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NO</w:t>
            </w:r>
          </w:p>
        </w:tc>
        <w:tc>
          <w:tcPr>
            <w:tcW w:w="2346" w:type="dxa"/>
          </w:tcPr>
          <w:p w:rsidR="001A53BF" w:rsidRPr="001A53BF" w:rsidRDefault="001A53BF" w:rsidP="001A53B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画像</w:t>
            </w:r>
          </w:p>
        </w:tc>
        <w:tc>
          <w:tcPr>
            <w:tcW w:w="7099" w:type="dxa"/>
          </w:tcPr>
          <w:p w:rsidR="001A53BF" w:rsidRPr="001A53BF" w:rsidRDefault="00534658" w:rsidP="001A53B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説明</w:t>
            </w:r>
            <w:r w:rsidR="001A53BF">
              <w:rPr>
                <w:rFonts w:ascii="BIZ UDPゴシック" w:eastAsia="BIZ UDPゴシック" w:hAnsi="BIZ UDPゴシック" w:hint="eastAsia"/>
                <w:sz w:val="24"/>
                <w:szCs w:val="24"/>
              </w:rPr>
              <w:t>案</w:t>
            </w:r>
          </w:p>
        </w:tc>
      </w:tr>
      <w:tr w:rsidR="00534658" w:rsidRPr="001A53BF" w:rsidTr="00534658">
        <w:trPr>
          <w:trHeight w:val="885"/>
        </w:trPr>
        <w:tc>
          <w:tcPr>
            <w:tcW w:w="620" w:type="dxa"/>
          </w:tcPr>
          <w:p w:rsidR="001A53BF" w:rsidRPr="001A53BF" w:rsidRDefault="001A53BF" w:rsidP="001A53B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1</w:t>
            </w:r>
          </w:p>
        </w:tc>
        <w:tc>
          <w:tcPr>
            <w:tcW w:w="2346" w:type="dxa"/>
          </w:tcPr>
          <w:p w:rsidR="001A53BF" w:rsidRPr="001A53BF" w:rsidRDefault="00534658" w:rsidP="001A53BF">
            <w:pPr>
              <w:rPr>
                <w:rFonts w:ascii="BIZ UDPゴシック" w:eastAsia="BIZ UDPゴシック" w:hAnsi="BIZ UDPゴシック"/>
                <w:sz w:val="24"/>
                <w:szCs w:val="24"/>
              </w:rPr>
            </w:pPr>
            <w:r>
              <w:rPr>
                <w:rFonts w:ascii="BIZ UDPゴシック" w:eastAsia="BIZ UDPゴシック" w:hAnsi="BIZ UDPゴシック"/>
                <w:noProof/>
                <w:sz w:val="24"/>
                <w:szCs w:val="24"/>
              </w:rPr>
              <w:drawing>
                <wp:inline distT="0" distB="0" distL="0" distR="0">
                  <wp:extent cx="1337639" cy="75247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スライド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3194" cy="766851"/>
                          </a:xfrm>
                          <a:prstGeom prst="rect">
                            <a:avLst/>
                          </a:prstGeom>
                        </pic:spPr>
                      </pic:pic>
                    </a:graphicData>
                  </a:graphic>
                </wp:inline>
              </w:drawing>
            </w:r>
          </w:p>
        </w:tc>
        <w:tc>
          <w:tcPr>
            <w:tcW w:w="7099" w:type="dxa"/>
          </w:tcPr>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今日はこれから、新型コロナウイルス感染症のこと、特にどういう行動をしたらいいか、について「新型コロナウイルス感染症人権研修　子ども版」を使って考えていきましょう。</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ここに書いてある通り「みんなで守る、みんなで守る」ということの大切さがわかるようにしましょう。</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そのために、この感染症を正しく知り、正しく行動するために必要なことをお伝えします。</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また「すまいる・あくしょん」のことは知っているかな？滋賀県では、子どもたちが新型コロナウイルス感染症を正しく理解し、生き生きと過ごせるように、子どもの笑顔を増やすためにつくられたんだよ。</w:t>
            </w:r>
          </w:p>
          <w:p w:rsidR="001A53BF" w:rsidRPr="001A53BF"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そのうちの2つ、イラストがあるように、01　の感染症を正しく知って行動しよう　と　03　の自分も周りの人も大切に　の2つが今日の内容だよ。</w:t>
            </w:r>
          </w:p>
        </w:tc>
      </w:tr>
      <w:tr w:rsidR="00534658" w:rsidRPr="001A53BF" w:rsidTr="00534658">
        <w:trPr>
          <w:trHeight w:val="1142"/>
        </w:trPr>
        <w:tc>
          <w:tcPr>
            <w:tcW w:w="620" w:type="dxa"/>
          </w:tcPr>
          <w:p w:rsidR="001A53BF" w:rsidRPr="001A53BF" w:rsidRDefault="001A53BF" w:rsidP="001A53B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2</w:t>
            </w:r>
          </w:p>
        </w:tc>
        <w:tc>
          <w:tcPr>
            <w:tcW w:w="2346" w:type="dxa"/>
          </w:tcPr>
          <w:p w:rsidR="001A53BF" w:rsidRPr="001A53BF" w:rsidRDefault="00534658">
            <w:pPr>
              <w:rPr>
                <w:rFonts w:ascii="BIZ UDPゴシック" w:eastAsia="BIZ UDPゴシック" w:hAnsi="BIZ UDPゴシック"/>
                <w:sz w:val="24"/>
                <w:szCs w:val="24"/>
              </w:rPr>
            </w:pPr>
            <w:r>
              <w:rPr>
                <w:rFonts w:ascii="BIZ UDPゴシック" w:eastAsia="BIZ UDPゴシック" w:hAnsi="BIZ UDPゴシック"/>
                <w:noProof/>
                <w:sz w:val="24"/>
                <w:szCs w:val="24"/>
              </w:rPr>
              <w:drawing>
                <wp:inline distT="0" distB="0" distL="0" distR="0">
                  <wp:extent cx="1337638" cy="752475"/>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スライド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0668" cy="759805"/>
                          </a:xfrm>
                          <a:prstGeom prst="rect">
                            <a:avLst/>
                          </a:prstGeom>
                        </pic:spPr>
                      </pic:pic>
                    </a:graphicData>
                  </a:graphic>
                </wp:inline>
              </w:drawing>
            </w:r>
          </w:p>
        </w:tc>
        <w:tc>
          <w:tcPr>
            <w:tcW w:w="7099" w:type="dxa"/>
          </w:tcPr>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まずは、この感染症を正しく知る、ということが大切だよ。</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一つ目は、誰でも感染する可能性がある　ということ。この感染症を引き起こすウイルスは目に見えないから、誰もがかかってしまう可能性があるんだよ。</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xml:space="preserve">　　二つ目は、滋賀県では、検査によって感染が分かった人全員が、他の人にうつさなくなるまで病院や施設などに入っているよ。</w:t>
            </w:r>
          </w:p>
          <w:p w:rsidR="001A53BF" w:rsidRPr="001A53BF"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xml:space="preserve">　　三つめは、若い人、20歳代の人でも重症化することが分かっているよ。</w:t>
            </w:r>
          </w:p>
        </w:tc>
      </w:tr>
      <w:tr w:rsidR="00534658" w:rsidRPr="001A53BF" w:rsidTr="00534658">
        <w:trPr>
          <w:trHeight w:val="846"/>
        </w:trPr>
        <w:tc>
          <w:tcPr>
            <w:tcW w:w="620" w:type="dxa"/>
          </w:tcPr>
          <w:p w:rsidR="001A53BF" w:rsidRPr="001A53BF" w:rsidRDefault="001A53BF" w:rsidP="001A53B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３</w:t>
            </w:r>
          </w:p>
        </w:tc>
        <w:tc>
          <w:tcPr>
            <w:tcW w:w="2346" w:type="dxa"/>
          </w:tcPr>
          <w:p w:rsidR="001A53BF" w:rsidRPr="001A53BF" w:rsidRDefault="00534658">
            <w:pPr>
              <w:rPr>
                <w:rFonts w:ascii="BIZ UDPゴシック" w:eastAsia="BIZ UDPゴシック" w:hAnsi="BIZ UDPゴシック"/>
                <w:sz w:val="24"/>
                <w:szCs w:val="24"/>
              </w:rPr>
            </w:pPr>
            <w:r>
              <w:rPr>
                <w:rFonts w:ascii="BIZ UDPゴシック" w:eastAsia="BIZ UDPゴシック" w:hAnsi="BIZ UDPゴシック"/>
                <w:noProof/>
                <w:sz w:val="24"/>
                <w:szCs w:val="24"/>
              </w:rPr>
              <w:drawing>
                <wp:inline distT="0" distB="0" distL="0" distR="0">
                  <wp:extent cx="1320707" cy="7429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スライド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7705" cy="752512"/>
                          </a:xfrm>
                          <a:prstGeom prst="rect">
                            <a:avLst/>
                          </a:prstGeom>
                        </pic:spPr>
                      </pic:pic>
                    </a:graphicData>
                  </a:graphic>
                </wp:inline>
              </w:drawing>
            </w:r>
          </w:p>
        </w:tc>
        <w:tc>
          <w:tcPr>
            <w:tcW w:w="7099" w:type="dxa"/>
          </w:tcPr>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つぎに、この感染症にかからないようにするには、みんなも知っている通り</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xml:space="preserve">　・閉じ切った場所、集まる、近い、の3密を避ける、ということ</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xml:space="preserve">　・マスクをつける、ということ</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xml:space="preserve">　・正しい手洗いをする、ということだよね。</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また、こういう時だからこそ、みんなを大切にすることが重要だね。例えば</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xml:space="preserve">　・感染した人をいじめない、責めない、退院してきたら、先ほどお伝えしたように、もううつすことはないのだから、やさしく迎える</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xml:space="preserve">　・お医者さんや看護師さんなどみんなのために働いている人やその家族の人を大切にしよう、ということだよ。</w:t>
            </w:r>
          </w:p>
          <w:p w:rsidR="001A53BF" w:rsidRPr="001A53BF"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ここで、「ジンケンダー」のテレビCMを見てみよう。</w:t>
            </w:r>
          </w:p>
        </w:tc>
      </w:tr>
      <w:tr w:rsidR="00534658" w:rsidRPr="001A53BF" w:rsidTr="00534658">
        <w:trPr>
          <w:trHeight w:val="846"/>
        </w:trPr>
        <w:tc>
          <w:tcPr>
            <w:tcW w:w="620" w:type="dxa"/>
          </w:tcPr>
          <w:p w:rsidR="001A53BF" w:rsidRPr="001A53BF" w:rsidRDefault="001A53BF" w:rsidP="001A53B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４</w:t>
            </w:r>
          </w:p>
        </w:tc>
        <w:tc>
          <w:tcPr>
            <w:tcW w:w="2346" w:type="dxa"/>
          </w:tcPr>
          <w:p w:rsidR="001A53BF" w:rsidRPr="001A53BF" w:rsidRDefault="00534658">
            <w:pPr>
              <w:rPr>
                <w:rFonts w:ascii="BIZ UDPゴシック" w:eastAsia="BIZ UDPゴシック" w:hAnsi="BIZ UDPゴシック"/>
                <w:sz w:val="24"/>
                <w:szCs w:val="24"/>
              </w:rPr>
            </w:pPr>
            <w:r>
              <w:rPr>
                <w:rFonts w:ascii="BIZ UDPゴシック" w:eastAsia="BIZ UDPゴシック" w:hAnsi="BIZ UDPゴシック"/>
                <w:noProof/>
                <w:sz w:val="24"/>
                <w:szCs w:val="24"/>
              </w:rPr>
              <w:drawing>
                <wp:inline distT="0" distB="0" distL="0" distR="0">
                  <wp:extent cx="1314450" cy="739431"/>
                  <wp:effectExtent l="0" t="0" r="0" b="381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スライド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681" cy="750249"/>
                          </a:xfrm>
                          <a:prstGeom prst="rect">
                            <a:avLst/>
                          </a:prstGeom>
                        </pic:spPr>
                      </pic:pic>
                    </a:graphicData>
                  </a:graphic>
                </wp:inline>
              </w:drawing>
            </w:r>
          </w:p>
        </w:tc>
        <w:tc>
          <w:tcPr>
            <w:tcW w:w="7099" w:type="dxa"/>
          </w:tcPr>
          <w:p w:rsidR="001A53BF" w:rsidRPr="001A53BF" w:rsidRDefault="001A53BF" w:rsidP="00E40EC0">
            <w:pPr>
              <w:rPr>
                <w:rFonts w:ascii="BIZ UDPゴシック" w:eastAsia="BIZ UDPゴシック" w:hAnsi="BIZ UDPゴシック"/>
                <w:sz w:val="24"/>
                <w:szCs w:val="24"/>
              </w:rPr>
            </w:pPr>
          </w:p>
        </w:tc>
      </w:tr>
      <w:tr w:rsidR="00534658" w:rsidRPr="001A53BF" w:rsidTr="00534658">
        <w:trPr>
          <w:trHeight w:val="1170"/>
        </w:trPr>
        <w:tc>
          <w:tcPr>
            <w:tcW w:w="620" w:type="dxa"/>
          </w:tcPr>
          <w:p w:rsidR="001A53BF" w:rsidRPr="001A53BF" w:rsidRDefault="00DC0913" w:rsidP="001A53B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5</w:t>
            </w:r>
          </w:p>
        </w:tc>
        <w:tc>
          <w:tcPr>
            <w:tcW w:w="2346" w:type="dxa"/>
          </w:tcPr>
          <w:p w:rsidR="001A53BF" w:rsidRPr="001A53BF" w:rsidRDefault="00534658">
            <w:pPr>
              <w:rPr>
                <w:rFonts w:ascii="BIZ UDPゴシック" w:eastAsia="BIZ UDPゴシック" w:hAnsi="BIZ UDPゴシック"/>
                <w:sz w:val="24"/>
                <w:szCs w:val="24"/>
              </w:rPr>
            </w:pPr>
            <w:r>
              <w:rPr>
                <w:rFonts w:ascii="BIZ UDPゴシック" w:eastAsia="BIZ UDPゴシック" w:hAnsi="BIZ UDPゴシック"/>
                <w:noProof/>
                <w:sz w:val="24"/>
                <w:szCs w:val="24"/>
              </w:rPr>
              <w:drawing>
                <wp:inline distT="0" distB="0" distL="0" distR="0">
                  <wp:extent cx="1295400" cy="728714"/>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スライド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1194" cy="737598"/>
                          </a:xfrm>
                          <a:prstGeom prst="rect">
                            <a:avLst/>
                          </a:prstGeom>
                        </pic:spPr>
                      </pic:pic>
                    </a:graphicData>
                  </a:graphic>
                </wp:inline>
              </w:drawing>
            </w:r>
          </w:p>
        </w:tc>
        <w:tc>
          <w:tcPr>
            <w:tcW w:w="7099" w:type="dxa"/>
          </w:tcPr>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ジンケンダーのテレビCMのような問題がたくさんおこっているよ。</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例えば、お医者さんや看護師さんの家族を避けたり、感染した人の名前をインターネットに書き込んだり、学校を休んだ人に冗談でも「コロナやったん？」って聞いたりすることが起こっているよ。</w:t>
            </w:r>
          </w:p>
          <w:p w:rsidR="001A53BF" w:rsidRPr="001A53BF"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こういうことをされたらどう思うかな？これが差別ということだよ。</w:t>
            </w:r>
          </w:p>
        </w:tc>
      </w:tr>
      <w:tr w:rsidR="00534658" w:rsidRPr="001A53BF" w:rsidTr="00534658">
        <w:trPr>
          <w:trHeight w:val="1116"/>
        </w:trPr>
        <w:tc>
          <w:tcPr>
            <w:tcW w:w="620" w:type="dxa"/>
          </w:tcPr>
          <w:p w:rsidR="001A53BF" w:rsidRPr="001A53BF" w:rsidRDefault="00DC0913" w:rsidP="001A53B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6</w:t>
            </w:r>
          </w:p>
        </w:tc>
        <w:tc>
          <w:tcPr>
            <w:tcW w:w="2346" w:type="dxa"/>
          </w:tcPr>
          <w:p w:rsidR="001A53BF" w:rsidRPr="001A53BF" w:rsidRDefault="00534658">
            <w:pPr>
              <w:rPr>
                <w:rFonts w:ascii="BIZ UDPゴシック" w:eastAsia="BIZ UDPゴシック" w:hAnsi="BIZ UDPゴシック"/>
                <w:sz w:val="24"/>
                <w:szCs w:val="24"/>
              </w:rPr>
            </w:pPr>
            <w:r>
              <w:rPr>
                <w:rFonts w:ascii="BIZ UDPゴシック" w:eastAsia="BIZ UDPゴシック" w:hAnsi="BIZ UDPゴシック"/>
                <w:noProof/>
                <w:sz w:val="24"/>
                <w:szCs w:val="24"/>
              </w:rPr>
              <w:drawing>
                <wp:inline distT="0" distB="0" distL="0" distR="0">
                  <wp:extent cx="1303773" cy="733425"/>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スライド7.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9564" cy="742308"/>
                          </a:xfrm>
                          <a:prstGeom prst="rect">
                            <a:avLst/>
                          </a:prstGeom>
                        </pic:spPr>
                      </pic:pic>
                    </a:graphicData>
                  </a:graphic>
                </wp:inline>
              </w:drawing>
            </w:r>
          </w:p>
        </w:tc>
        <w:tc>
          <w:tcPr>
            <w:tcW w:w="7099" w:type="dxa"/>
          </w:tcPr>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じゃあ、どうしてそんなことをしてしまうんだろう？</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みんなも知っている通り、新型コロナウイルス感染症を引き起こすウイルスは目に見えないよね。また、感染症のお薬もまだないよね。</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どうしたらいいか、よくわからないことから、不安やおそれが大きくなってしまうよね。</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そうなってしまうと、うわさやあやふやな情報も信じてしまったり、目に見える人を攻撃するようになってしまうことがあるよ。</w:t>
            </w:r>
          </w:p>
          <w:p w:rsidR="001A53BF" w:rsidRPr="001A53BF"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でもそうなったらどうなってしまうかな？感染症を防げるかな？</w:t>
            </w:r>
          </w:p>
        </w:tc>
      </w:tr>
      <w:tr w:rsidR="00534658" w:rsidRPr="001A53BF" w:rsidTr="00534658">
        <w:trPr>
          <w:trHeight w:val="846"/>
        </w:trPr>
        <w:tc>
          <w:tcPr>
            <w:tcW w:w="620" w:type="dxa"/>
          </w:tcPr>
          <w:p w:rsidR="001A53BF" w:rsidRPr="001A53BF" w:rsidRDefault="00DC0913" w:rsidP="001A53B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7</w:t>
            </w:r>
          </w:p>
        </w:tc>
        <w:tc>
          <w:tcPr>
            <w:tcW w:w="2346" w:type="dxa"/>
          </w:tcPr>
          <w:p w:rsidR="001A53BF" w:rsidRPr="001A53BF" w:rsidRDefault="00534658">
            <w:pPr>
              <w:rPr>
                <w:rFonts w:ascii="BIZ UDPゴシック" w:eastAsia="BIZ UDPゴシック" w:hAnsi="BIZ UDPゴシック"/>
                <w:sz w:val="24"/>
                <w:szCs w:val="24"/>
              </w:rPr>
            </w:pPr>
            <w:r>
              <w:rPr>
                <w:rFonts w:ascii="BIZ UDPゴシック" w:eastAsia="BIZ UDPゴシック" w:hAnsi="BIZ UDPゴシック"/>
                <w:noProof/>
                <w:sz w:val="24"/>
                <w:szCs w:val="24"/>
              </w:rPr>
              <w:drawing>
                <wp:inline distT="0" distB="0" distL="0" distR="0">
                  <wp:extent cx="1314450" cy="739430"/>
                  <wp:effectExtent l="0" t="0" r="0" b="381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スライド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1517" cy="749031"/>
                          </a:xfrm>
                          <a:prstGeom prst="rect">
                            <a:avLst/>
                          </a:prstGeom>
                        </pic:spPr>
                      </pic:pic>
                    </a:graphicData>
                  </a:graphic>
                </wp:inline>
              </w:drawing>
            </w:r>
          </w:p>
        </w:tc>
        <w:tc>
          <w:tcPr>
            <w:tcW w:w="7099" w:type="dxa"/>
          </w:tcPr>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それではそういう問題を起こさないようにするにはどうしたらいいかな？</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例えば、うわさで聞いたことがあれば、それについて、正しい情報はどこにあるか？を考えて調べてみたらどうかな。</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また、人を差別して感染が防げるかな？</w:t>
            </w:r>
          </w:p>
          <w:p w:rsidR="001A53BF" w:rsidRPr="001A53BF"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落ち着いて考えて、調べてみればそのうわさが正しいかどうかもわかるよね。また、差別をしても感染は防げないことが分かるよね。</w:t>
            </w:r>
          </w:p>
        </w:tc>
      </w:tr>
      <w:tr w:rsidR="00534658" w:rsidRPr="001A53BF" w:rsidTr="00534658">
        <w:trPr>
          <w:trHeight w:val="846"/>
        </w:trPr>
        <w:tc>
          <w:tcPr>
            <w:tcW w:w="620" w:type="dxa"/>
          </w:tcPr>
          <w:p w:rsidR="001A53BF" w:rsidRPr="001A53BF" w:rsidRDefault="00DC0913" w:rsidP="001A53B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8</w:t>
            </w:r>
          </w:p>
        </w:tc>
        <w:tc>
          <w:tcPr>
            <w:tcW w:w="2346" w:type="dxa"/>
          </w:tcPr>
          <w:p w:rsidR="001A53BF" w:rsidRPr="001A53BF" w:rsidRDefault="00534658">
            <w:pPr>
              <w:rPr>
                <w:rFonts w:ascii="BIZ UDPゴシック" w:eastAsia="BIZ UDPゴシック" w:hAnsi="BIZ UDPゴシック"/>
                <w:sz w:val="24"/>
                <w:szCs w:val="24"/>
              </w:rPr>
            </w:pPr>
            <w:r>
              <w:rPr>
                <w:rFonts w:ascii="BIZ UDPゴシック" w:eastAsia="BIZ UDPゴシック" w:hAnsi="BIZ UDPゴシック"/>
                <w:noProof/>
                <w:sz w:val="24"/>
                <w:szCs w:val="24"/>
              </w:rPr>
              <w:drawing>
                <wp:inline distT="0" distB="0" distL="0" distR="0">
                  <wp:extent cx="1286840" cy="723900"/>
                  <wp:effectExtent l="0" t="0" r="889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スライド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6311" cy="729228"/>
                          </a:xfrm>
                          <a:prstGeom prst="rect">
                            <a:avLst/>
                          </a:prstGeom>
                        </pic:spPr>
                      </pic:pic>
                    </a:graphicData>
                  </a:graphic>
                </wp:inline>
              </w:drawing>
            </w:r>
          </w:p>
        </w:tc>
        <w:tc>
          <w:tcPr>
            <w:tcW w:w="7099" w:type="dxa"/>
          </w:tcPr>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もし、嫌がらせや差別を受けたときは、一人でかかえこまず相談することが大切だよ。</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学校の先生や保護者といった大人に相談したり、専門の相談窓口「新型コロナ人権相談ほっとライン」に相談してね。</w:t>
            </w:r>
          </w:p>
          <w:p w:rsidR="001A53BF" w:rsidRPr="001A53BF"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xml:space="preserve">　　電話やファックス、インターネットでも相談できるよ。</w:t>
            </w:r>
          </w:p>
        </w:tc>
      </w:tr>
      <w:tr w:rsidR="00534658" w:rsidRPr="001A53BF" w:rsidTr="00534658">
        <w:trPr>
          <w:trHeight w:val="846"/>
        </w:trPr>
        <w:tc>
          <w:tcPr>
            <w:tcW w:w="620" w:type="dxa"/>
          </w:tcPr>
          <w:p w:rsidR="001A53BF" w:rsidRPr="001A53BF" w:rsidRDefault="00DC0913" w:rsidP="001A53B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9</w:t>
            </w:r>
          </w:p>
        </w:tc>
        <w:tc>
          <w:tcPr>
            <w:tcW w:w="2346" w:type="dxa"/>
          </w:tcPr>
          <w:p w:rsidR="001A53BF" w:rsidRPr="001A53BF" w:rsidRDefault="00534658">
            <w:pPr>
              <w:rPr>
                <w:rFonts w:ascii="BIZ UDPゴシック" w:eastAsia="BIZ UDPゴシック" w:hAnsi="BIZ UDPゴシック"/>
                <w:sz w:val="24"/>
                <w:szCs w:val="24"/>
              </w:rPr>
            </w:pPr>
            <w:r>
              <w:rPr>
                <w:rFonts w:ascii="BIZ UDPゴシック" w:eastAsia="BIZ UDPゴシック" w:hAnsi="BIZ UDPゴシック"/>
                <w:noProof/>
                <w:sz w:val="24"/>
                <w:szCs w:val="24"/>
              </w:rPr>
              <w:drawing>
                <wp:inline distT="0" distB="0" distL="0" distR="0">
                  <wp:extent cx="1304925" cy="734073"/>
                  <wp:effectExtent l="0" t="0" r="0" b="889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スライド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2064" cy="743714"/>
                          </a:xfrm>
                          <a:prstGeom prst="rect">
                            <a:avLst/>
                          </a:prstGeom>
                        </pic:spPr>
                      </pic:pic>
                    </a:graphicData>
                  </a:graphic>
                </wp:inline>
              </w:drawing>
            </w:r>
          </w:p>
        </w:tc>
        <w:tc>
          <w:tcPr>
            <w:tcW w:w="7099" w:type="dxa"/>
          </w:tcPr>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だから、みんなを大切にするには、自分がされたら嫌なことをしない、言わないことが大切だよ。</w:t>
            </w:r>
          </w:p>
          <w:p w:rsidR="001A53BF" w:rsidRPr="001A53BF"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自分のこととして考える、ということが重要だね。</w:t>
            </w:r>
          </w:p>
        </w:tc>
      </w:tr>
      <w:tr w:rsidR="00534658" w:rsidRPr="001A53BF" w:rsidTr="00534658">
        <w:trPr>
          <w:trHeight w:val="1188"/>
        </w:trPr>
        <w:tc>
          <w:tcPr>
            <w:tcW w:w="620" w:type="dxa"/>
          </w:tcPr>
          <w:p w:rsidR="001A53BF" w:rsidRPr="001A53BF" w:rsidRDefault="00DC0913" w:rsidP="001A53B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10</w:t>
            </w:r>
          </w:p>
        </w:tc>
        <w:tc>
          <w:tcPr>
            <w:tcW w:w="2346" w:type="dxa"/>
          </w:tcPr>
          <w:p w:rsidR="001A53BF" w:rsidRPr="001A53BF" w:rsidRDefault="00534658">
            <w:pPr>
              <w:rPr>
                <w:rFonts w:ascii="BIZ UDPゴシック" w:eastAsia="BIZ UDPゴシック" w:hAnsi="BIZ UDPゴシック"/>
                <w:sz w:val="24"/>
                <w:szCs w:val="24"/>
              </w:rPr>
            </w:pPr>
            <w:r>
              <w:rPr>
                <w:rFonts w:ascii="BIZ UDPゴシック" w:eastAsia="BIZ UDPゴシック" w:hAnsi="BIZ UDPゴシック"/>
                <w:noProof/>
                <w:sz w:val="24"/>
                <w:szCs w:val="24"/>
              </w:rPr>
              <w:drawing>
                <wp:inline distT="0" distB="0" distL="0" distR="0">
                  <wp:extent cx="1304925" cy="734073"/>
                  <wp:effectExtent l="0" t="0" r="0" b="889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スライド1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27521" cy="746784"/>
                          </a:xfrm>
                          <a:prstGeom prst="rect">
                            <a:avLst/>
                          </a:prstGeom>
                        </pic:spPr>
                      </pic:pic>
                    </a:graphicData>
                  </a:graphic>
                </wp:inline>
              </w:drawing>
            </w:r>
          </w:p>
        </w:tc>
        <w:tc>
          <w:tcPr>
            <w:tcW w:w="7099" w:type="dxa"/>
          </w:tcPr>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今、必要なことは、差別をすることではなく、「思いやり」と「やさしさ」の輪を広げることだよね。</w:t>
            </w:r>
          </w:p>
          <w:p w:rsidR="001A53BF" w:rsidRPr="001A53BF"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最後に、ジンケンダーのテレビCMを見て終わりにしよう。</w:t>
            </w:r>
          </w:p>
        </w:tc>
      </w:tr>
      <w:tr w:rsidR="00534658" w:rsidRPr="001A53BF" w:rsidTr="00534658">
        <w:trPr>
          <w:trHeight w:val="1258"/>
        </w:trPr>
        <w:tc>
          <w:tcPr>
            <w:tcW w:w="620" w:type="dxa"/>
          </w:tcPr>
          <w:p w:rsidR="001A53BF" w:rsidRPr="001A53BF" w:rsidRDefault="00DC0913" w:rsidP="001A53B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11</w:t>
            </w:r>
          </w:p>
        </w:tc>
        <w:tc>
          <w:tcPr>
            <w:tcW w:w="2346" w:type="dxa"/>
          </w:tcPr>
          <w:p w:rsidR="001A53BF" w:rsidRPr="001A53BF" w:rsidRDefault="00534658">
            <w:pPr>
              <w:rPr>
                <w:rFonts w:ascii="BIZ UDPゴシック" w:eastAsia="BIZ UDPゴシック" w:hAnsi="BIZ UDPゴシック"/>
                <w:sz w:val="24"/>
                <w:szCs w:val="24"/>
              </w:rPr>
            </w:pPr>
            <w:r>
              <w:rPr>
                <w:rFonts w:ascii="BIZ UDPゴシック" w:eastAsia="BIZ UDPゴシック" w:hAnsi="BIZ UDPゴシック"/>
                <w:noProof/>
                <w:sz w:val="24"/>
                <w:szCs w:val="24"/>
              </w:rPr>
              <w:drawing>
                <wp:inline distT="0" distB="0" distL="0" distR="0">
                  <wp:extent cx="1303775" cy="733425"/>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スライド12.JPG"/>
                          <pic:cNvPicPr/>
                        </pic:nvPicPr>
                        <pic:blipFill>
                          <a:blip r:embed="rId16" cstate="print">
                            <a:extLst>
                              <a:ext uri="{28A0092B-C50C-407E-A947-70E740481C1C}">
                                <a14:useLocalDpi xmlns:a14="http://schemas.microsoft.com/office/drawing/2010/main" val="0"/>
                              </a:ext>
                            </a:extLst>
                          </a:blip>
                          <a:stretch>
                            <a:fillRect/>
                          </a:stretch>
                        </pic:blipFill>
                        <pic:spPr>
                          <a:xfrm flipV="1">
                            <a:off x="0" y="0"/>
                            <a:ext cx="1329406" cy="747844"/>
                          </a:xfrm>
                          <a:prstGeom prst="rect">
                            <a:avLst/>
                          </a:prstGeom>
                        </pic:spPr>
                      </pic:pic>
                    </a:graphicData>
                  </a:graphic>
                </wp:inline>
              </w:drawing>
            </w:r>
          </w:p>
        </w:tc>
        <w:tc>
          <w:tcPr>
            <w:tcW w:w="7099" w:type="dxa"/>
          </w:tcPr>
          <w:p w:rsidR="001A53BF" w:rsidRPr="001A53BF" w:rsidRDefault="001A53BF" w:rsidP="00E40EC0">
            <w:pPr>
              <w:rPr>
                <w:rFonts w:ascii="BIZ UDPゴシック" w:eastAsia="BIZ UDPゴシック" w:hAnsi="BIZ UDPゴシック"/>
                <w:sz w:val="24"/>
                <w:szCs w:val="24"/>
              </w:rPr>
            </w:pPr>
          </w:p>
        </w:tc>
      </w:tr>
      <w:tr w:rsidR="00534658" w:rsidRPr="001A53BF" w:rsidTr="00534658">
        <w:trPr>
          <w:trHeight w:val="846"/>
        </w:trPr>
        <w:tc>
          <w:tcPr>
            <w:tcW w:w="620" w:type="dxa"/>
          </w:tcPr>
          <w:p w:rsidR="001A53BF" w:rsidRPr="001A53BF" w:rsidRDefault="00DC0913" w:rsidP="001A53BF">
            <w:pPr>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12</w:t>
            </w:r>
            <w:bookmarkStart w:id="0" w:name="_GoBack"/>
            <w:bookmarkEnd w:id="0"/>
          </w:p>
        </w:tc>
        <w:tc>
          <w:tcPr>
            <w:tcW w:w="2346" w:type="dxa"/>
          </w:tcPr>
          <w:p w:rsidR="001A53BF" w:rsidRPr="001A53BF" w:rsidRDefault="00534658">
            <w:pPr>
              <w:rPr>
                <w:rFonts w:ascii="BIZ UDPゴシック" w:eastAsia="BIZ UDPゴシック" w:hAnsi="BIZ UDPゴシック"/>
                <w:sz w:val="24"/>
                <w:szCs w:val="24"/>
              </w:rPr>
            </w:pPr>
            <w:r>
              <w:rPr>
                <w:rFonts w:ascii="BIZ UDPゴシック" w:eastAsia="BIZ UDPゴシック" w:hAnsi="BIZ UDPゴシック"/>
                <w:noProof/>
                <w:sz w:val="24"/>
                <w:szCs w:val="24"/>
              </w:rPr>
              <w:drawing>
                <wp:inline distT="0" distB="0" distL="0" distR="0">
                  <wp:extent cx="1303774" cy="733425"/>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スライド1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1735" cy="743529"/>
                          </a:xfrm>
                          <a:prstGeom prst="rect">
                            <a:avLst/>
                          </a:prstGeom>
                        </pic:spPr>
                      </pic:pic>
                    </a:graphicData>
                  </a:graphic>
                </wp:inline>
              </w:drawing>
            </w:r>
          </w:p>
        </w:tc>
        <w:tc>
          <w:tcPr>
            <w:tcW w:w="7099" w:type="dxa"/>
          </w:tcPr>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最後まで聞いてくれてありがとう。</w:t>
            </w:r>
          </w:p>
          <w:p w:rsidR="00534658" w:rsidRPr="00534658"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さっきもお話ししたけど、もし何かこの感染症で嫌がらせや差別を受けたときは、「新型コロナ人権相談ほっとライン」まで相談してね。</w:t>
            </w:r>
          </w:p>
          <w:p w:rsidR="001A53BF" w:rsidRPr="001A53BF" w:rsidRDefault="00534658" w:rsidP="00534658">
            <w:pPr>
              <w:rPr>
                <w:rFonts w:ascii="BIZ UDPゴシック" w:eastAsia="BIZ UDPゴシック" w:hAnsi="BIZ UDPゴシック"/>
                <w:sz w:val="24"/>
                <w:szCs w:val="24"/>
              </w:rPr>
            </w:pPr>
            <w:r w:rsidRPr="00534658">
              <w:rPr>
                <w:rFonts w:ascii="BIZ UDPゴシック" w:eastAsia="BIZ UDPゴシック" w:hAnsi="BIZ UDPゴシック" w:hint="eastAsia"/>
                <w:sz w:val="24"/>
                <w:szCs w:val="24"/>
              </w:rPr>
              <w:t>○　これでおわりです。</w:t>
            </w:r>
          </w:p>
        </w:tc>
      </w:tr>
    </w:tbl>
    <w:p w:rsidR="00552ABE" w:rsidRPr="001A53BF" w:rsidRDefault="00552ABE">
      <w:pPr>
        <w:rPr>
          <w:sz w:val="24"/>
          <w:szCs w:val="24"/>
        </w:rPr>
      </w:pPr>
    </w:p>
    <w:p w:rsidR="001A53BF" w:rsidRPr="001A53BF" w:rsidRDefault="001A53BF">
      <w:pPr>
        <w:rPr>
          <w:sz w:val="24"/>
          <w:szCs w:val="24"/>
        </w:rPr>
      </w:pPr>
    </w:p>
    <w:p w:rsidR="001A53BF" w:rsidRDefault="001A53BF"/>
    <w:sectPr w:rsidR="001A53BF" w:rsidSect="001A53BF">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11C" w:rsidRDefault="00AD311C" w:rsidP="00AD311C">
      <w:r>
        <w:separator/>
      </w:r>
    </w:p>
  </w:endnote>
  <w:endnote w:type="continuationSeparator" w:id="0">
    <w:p w:rsidR="00AD311C" w:rsidRDefault="00AD311C" w:rsidP="00AD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11C" w:rsidRDefault="00AD311C" w:rsidP="00AD311C">
      <w:r>
        <w:separator/>
      </w:r>
    </w:p>
  </w:footnote>
  <w:footnote w:type="continuationSeparator" w:id="0">
    <w:p w:rsidR="00AD311C" w:rsidRDefault="00AD311C" w:rsidP="00AD3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3BF"/>
    <w:rsid w:val="001959E2"/>
    <w:rsid w:val="001A53BF"/>
    <w:rsid w:val="002E6954"/>
    <w:rsid w:val="00534658"/>
    <w:rsid w:val="00552ABE"/>
    <w:rsid w:val="00806147"/>
    <w:rsid w:val="00924A9D"/>
    <w:rsid w:val="00A250E8"/>
    <w:rsid w:val="00AD311C"/>
    <w:rsid w:val="00D57AAA"/>
    <w:rsid w:val="00DC0913"/>
    <w:rsid w:val="00E40EC0"/>
    <w:rsid w:val="00EC0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323E852A-EE35-49C6-9450-D05F110B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5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311C"/>
    <w:pPr>
      <w:tabs>
        <w:tab w:val="center" w:pos="4252"/>
        <w:tab w:val="right" w:pos="8504"/>
      </w:tabs>
      <w:snapToGrid w:val="0"/>
    </w:pPr>
  </w:style>
  <w:style w:type="character" w:customStyle="1" w:styleId="a5">
    <w:name w:val="ヘッダー (文字)"/>
    <w:basedOn w:val="a0"/>
    <w:link w:val="a4"/>
    <w:uiPriority w:val="99"/>
    <w:rsid w:val="00AD311C"/>
  </w:style>
  <w:style w:type="paragraph" w:styleId="a6">
    <w:name w:val="footer"/>
    <w:basedOn w:val="a"/>
    <w:link w:val="a7"/>
    <w:uiPriority w:val="99"/>
    <w:unhideWhenUsed/>
    <w:rsid w:val="00AD311C"/>
    <w:pPr>
      <w:tabs>
        <w:tab w:val="center" w:pos="4252"/>
        <w:tab w:val="right" w:pos="8504"/>
      </w:tabs>
      <w:snapToGrid w:val="0"/>
    </w:pPr>
  </w:style>
  <w:style w:type="character" w:customStyle="1" w:styleId="a7">
    <w:name w:val="フッター (文字)"/>
    <w:basedOn w:val="a0"/>
    <w:link w:val="a6"/>
    <w:uiPriority w:val="99"/>
    <w:rsid w:val="00AD3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277</Words>
  <Characters>1580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河崎　直人</dc:creator>
  <cp:keywords/>
  <dc:description/>
  <cp:lastModifiedBy>河崎　直人</cp:lastModifiedBy>
  <cp:revision>4</cp:revision>
  <dcterms:created xsi:type="dcterms:W3CDTF">2021-05-19T07:36:00Z</dcterms:created>
  <dcterms:modified xsi:type="dcterms:W3CDTF">2021-07-01T06:31:00Z</dcterms:modified>
</cp:coreProperties>
</file>