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8E" w:rsidRPr="00D625F7" w:rsidRDefault="0029508E" w:rsidP="0029508E">
      <w:pPr>
        <w:adjustRightInd/>
        <w:spacing w:line="270" w:lineRule="exact"/>
        <w:rPr>
          <w:rFonts w:hAnsi="Times New Roman" w:cs="Times New Roman"/>
          <w:color w:val="auto"/>
          <w:spacing w:val="2"/>
          <w:sz w:val="21"/>
          <w:szCs w:val="21"/>
        </w:rPr>
      </w:pPr>
      <w:bookmarkStart w:id="0" w:name="_GoBack"/>
      <w:bookmarkEnd w:id="0"/>
      <w:r w:rsidRPr="00D625F7">
        <w:rPr>
          <w:rFonts w:hint="eastAsia"/>
          <w:color w:val="auto"/>
          <w:sz w:val="21"/>
          <w:szCs w:val="21"/>
        </w:rPr>
        <w:t>様式第９号</w:t>
      </w:r>
    </w:p>
    <w:p w:rsidR="0029508E" w:rsidRPr="00D625F7" w:rsidRDefault="0029508E" w:rsidP="0029508E">
      <w:pPr>
        <w:adjustRightInd/>
        <w:spacing w:line="270" w:lineRule="exact"/>
        <w:rPr>
          <w:rFonts w:hAnsi="Times New Roman" w:cs="Times New Roman"/>
          <w:color w:val="auto"/>
          <w:spacing w:val="2"/>
          <w:sz w:val="21"/>
          <w:szCs w:val="21"/>
        </w:rPr>
      </w:pPr>
      <w:r w:rsidRPr="00D625F7">
        <w:rPr>
          <w:color w:val="auto"/>
          <w:sz w:val="21"/>
          <w:szCs w:val="21"/>
        </w:rPr>
        <w:t xml:space="preserve">                           </w:t>
      </w:r>
      <w:r w:rsidRPr="00D625F7">
        <w:rPr>
          <w:rFonts w:hAnsi="Times New Roman" w:cs="Times New Roman"/>
          <w:color w:val="auto"/>
        </w:rPr>
        <w:fldChar w:fldCharType="begin"/>
      </w:r>
      <w:r w:rsidRPr="00D625F7">
        <w:rPr>
          <w:rFonts w:hAnsi="Times New Roman" w:cs="Times New Roman"/>
          <w:color w:val="auto"/>
        </w:rPr>
        <w:instrText>eq \o\ad(</w:instrText>
      </w:r>
      <w:r w:rsidRPr="00D625F7">
        <w:rPr>
          <w:rFonts w:hint="eastAsia"/>
          <w:color w:val="auto"/>
        </w:rPr>
        <w:instrText>有料老人ホーム情報開示等一覧表</w:instrText>
      </w:r>
      <w:r w:rsidRPr="00D625F7">
        <w:rPr>
          <w:rFonts w:hAnsi="Times New Roman" w:cs="Times New Roman"/>
          <w:color w:val="auto"/>
        </w:rPr>
        <w:instrText>,</w:instrText>
      </w:r>
      <w:r w:rsidRPr="00D625F7">
        <w:rPr>
          <w:rFonts w:hAnsi="Times New Roman" w:cs="Times New Roman" w:hint="eastAsia"/>
          <w:color w:val="auto"/>
          <w:sz w:val="21"/>
          <w:szCs w:val="21"/>
        </w:rPr>
        <w:instrText xml:space="preserve">　　　　　　　　　　　　　　　　　　　　</w:instrText>
      </w:r>
      <w:r w:rsidRPr="00D625F7">
        <w:rPr>
          <w:rFonts w:hAnsi="Times New Roman" w:cs="Times New Roman"/>
          <w:color w:val="auto"/>
        </w:rPr>
        <w:instrText>)</w:instrText>
      </w:r>
      <w:r w:rsidRPr="00D625F7">
        <w:rPr>
          <w:rFonts w:hAnsi="Times New Roman" w:cs="Times New Roman"/>
          <w:color w:val="auto"/>
        </w:rPr>
        <w:fldChar w:fldCharType="separate"/>
      </w:r>
      <w:r w:rsidRPr="00D625F7">
        <w:rPr>
          <w:rFonts w:hint="eastAsia"/>
          <w:color w:val="auto"/>
        </w:rPr>
        <w:t>有料老人ホーム情報開示等一覧表</w:t>
      </w:r>
      <w:r w:rsidRPr="00D625F7">
        <w:rPr>
          <w:rFonts w:hAnsi="Times New Roman" w:cs="Times New Roman"/>
          <w:color w:val="auto"/>
        </w:rPr>
        <w:fldChar w:fldCharType="end"/>
      </w:r>
    </w:p>
    <w:p w:rsidR="0029508E" w:rsidRPr="00D625F7" w:rsidRDefault="0029508E" w:rsidP="0029508E">
      <w:pPr>
        <w:adjustRightInd/>
        <w:spacing w:line="270" w:lineRule="exact"/>
        <w:rPr>
          <w:rFonts w:hAnsi="Times New Roman" w:cs="Times New Roman"/>
          <w:color w:val="auto"/>
          <w:spacing w:val="2"/>
          <w:sz w:val="21"/>
          <w:szCs w:val="21"/>
        </w:rPr>
      </w:pPr>
    </w:p>
    <w:p w:rsidR="0029508E" w:rsidRPr="00D625F7" w:rsidRDefault="0029508E" w:rsidP="0029508E">
      <w:pPr>
        <w:adjustRightInd/>
        <w:spacing w:line="270" w:lineRule="exact"/>
        <w:rPr>
          <w:rFonts w:hAnsi="Times New Roman" w:cs="Times New Roman"/>
          <w:color w:val="auto"/>
          <w:spacing w:val="2"/>
          <w:sz w:val="21"/>
          <w:szCs w:val="21"/>
        </w:rPr>
      </w:pPr>
      <w:r w:rsidRPr="00D625F7">
        <w:rPr>
          <w:color w:val="auto"/>
          <w:sz w:val="21"/>
          <w:szCs w:val="21"/>
        </w:rPr>
        <w:t xml:space="preserve">                                                </w:t>
      </w:r>
      <w:r w:rsidR="00F304C9">
        <w:rPr>
          <w:rFonts w:hint="eastAsia"/>
          <w:color w:val="auto"/>
          <w:sz w:val="21"/>
          <w:szCs w:val="21"/>
        </w:rPr>
        <w:t xml:space="preserve">　</w:t>
      </w:r>
      <w:r w:rsidRPr="00D625F7">
        <w:rPr>
          <w:color w:val="auto"/>
          <w:sz w:val="21"/>
          <w:szCs w:val="21"/>
        </w:rPr>
        <w:t xml:space="preserve">            </w:t>
      </w:r>
      <w:r w:rsidRPr="00D625F7">
        <w:rPr>
          <w:rFonts w:hint="eastAsia"/>
          <w:color w:val="auto"/>
          <w:sz w:val="21"/>
          <w:szCs w:val="21"/>
        </w:rPr>
        <w:t>（平成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644"/>
        <w:gridCol w:w="1718"/>
        <w:gridCol w:w="7086"/>
      </w:tblGrid>
      <w:tr w:rsidR="0029508E" w:rsidRPr="00D625F7" w:rsidTr="00E9263A">
        <w:trPr>
          <w:trHeight w:val="81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施　設　名</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81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 xml:space="preserve">施設の類型及び表示事項　</w:t>
            </w:r>
          </w:p>
        </w:tc>
        <w:tc>
          <w:tcPr>
            <w:tcW w:w="7086" w:type="dxa"/>
            <w:tcBorders>
              <w:top w:val="single" w:sz="4" w:space="0" w:color="000000"/>
              <w:left w:val="single" w:sz="4" w:space="0" w:color="000000"/>
              <w:bottom w:val="nil"/>
              <w:right w:val="single" w:sz="4" w:space="0" w:color="000000"/>
            </w:tcBorders>
          </w:tcPr>
          <w:p w:rsidR="00F304C9" w:rsidRPr="00D625F7" w:rsidRDefault="00F304C9" w:rsidP="00F304C9">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F304C9" w:rsidP="00F304C9">
            <w:pPr>
              <w:suppressAutoHyphens/>
              <w:kinsoku w:val="0"/>
              <w:wordWrap w:val="0"/>
              <w:autoSpaceDE w:val="0"/>
              <w:autoSpaceDN w:val="0"/>
              <w:spacing w:line="270" w:lineRule="exact"/>
              <w:jc w:val="left"/>
              <w:rPr>
                <w:rFonts w:hAnsi="Times New Roman" w:cs="Times New Roman"/>
                <w:color w:val="auto"/>
              </w:rPr>
            </w:pPr>
            <w:r>
              <w:rPr>
                <w:rFonts w:hint="eastAsia"/>
                <w:color w:val="auto"/>
                <w:sz w:val="21"/>
                <w:szCs w:val="21"/>
              </w:rPr>
              <w:t>サービス付き高齢者向け住宅</w:t>
            </w:r>
            <w:r w:rsidRPr="00D625F7">
              <w:rPr>
                <w:rFonts w:hint="eastAsia"/>
                <w:color w:val="auto"/>
                <w:sz w:val="21"/>
                <w:szCs w:val="21"/>
              </w:rPr>
              <w:t xml:space="preserve">　</w:t>
            </w: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所在地（市区町名）</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事業主体名</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開　設　年</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入居者数／入居定員</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val="restart"/>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一</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時</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金</w:t>
            </w: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入居一時金</w:t>
            </w:r>
            <w:r w:rsidRPr="00D625F7">
              <w:rPr>
                <w:color w:val="auto"/>
                <w:sz w:val="21"/>
                <w:szCs w:val="21"/>
              </w:rPr>
              <w:t xml:space="preserve">      (</w:t>
            </w:r>
            <w:r w:rsidRPr="00D625F7">
              <w:rPr>
                <w:rFonts w:hint="eastAsia"/>
                <w:color w:val="auto"/>
                <w:sz w:val="21"/>
                <w:szCs w:val="21"/>
              </w:rPr>
              <w:t>円</w:t>
            </w:r>
            <w:r w:rsidRPr="00D625F7">
              <w:rPr>
                <w:color w:val="auto"/>
                <w:sz w:val="21"/>
                <w:szCs w:val="21"/>
              </w:rPr>
              <w:t>)</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介護費用の一時金</w:t>
            </w:r>
            <w:r w:rsidRPr="00D625F7">
              <w:rPr>
                <w:color w:val="auto"/>
                <w:sz w:val="21"/>
                <w:szCs w:val="21"/>
              </w:rPr>
              <w:t>(</w:t>
            </w:r>
            <w:r w:rsidRPr="00D625F7">
              <w:rPr>
                <w:rFonts w:hint="eastAsia"/>
                <w:color w:val="auto"/>
                <w:sz w:val="21"/>
                <w:szCs w:val="21"/>
              </w:rPr>
              <w:t>円</w:t>
            </w:r>
            <w:r w:rsidRPr="00D625F7">
              <w:rPr>
                <w:color w:val="auto"/>
                <w:sz w:val="21"/>
                <w:szCs w:val="21"/>
              </w:rPr>
              <w:t>)</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返還金の保全措置</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108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契約締結日から</w:t>
            </w:r>
            <w:r w:rsidRPr="00D625F7">
              <w:rPr>
                <w:color w:val="auto"/>
                <w:sz w:val="21"/>
                <w:szCs w:val="21"/>
              </w:rPr>
              <w:t>90</w:t>
            </w:r>
            <w:r w:rsidRPr="00D625F7">
              <w:rPr>
                <w:rFonts w:hint="eastAsia"/>
                <w:color w:val="auto"/>
                <w:sz w:val="21"/>
                <w:szCs w:val="21"/>
              </w:rPr>
              <w:t>日以内の契約解除の場合の返還金の措置</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入居者基金への加入</w:t>
            </w:r>
            <w:r w:rsidRPr="00D625F7">
              <w:rPr>
                <w:color w:val="auto"/>
                <w:sz w:val="21"/>
                <w:szCs w:val="21"/>
              </w:rPr>
              <w:t xml:space="preserve">  (</w:t>
            </w:r>
            <w:r w:rsidRPr="00D625F7">
              <w:rPr>
                <w:rFonts w:hint="eastAsia"/>
                <w:color w:val="auto"/>
                <w:sz w:val="21"/>
                <w:szCs w:val="21"/>
              </w:rPr>
              <w:t>円</w:t>
            </w:r>
            <w:r w:rsidRPr="00D625F7">
              <w:rPr>
                <w:color w:val="auto"/>
                <w:sz w:val="21"/>
                <w:szCs w:val="21"/>
              </w:rPr>
              <w:t>)</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81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月額利用料</w:t>
            </w:r>
            <w:r w:rsidRPr="00D625F7">
              <w:rPr>
                <w:color w:val="auto"/>
                <w:sz w:val="21"/>
                <w:szCs w:val="21"/>
              </w:rPr>
              <w:t xml:space="preserve">          (</w:t>
            </w:r>
            <w:r w:rsidRPr="00D625F7">
              <w:rPr>
                <w:rFonts w:hint="eastAsia"/>
                <w:color w:val="auto"/>
                <w:sz w:val="21"/>
                <w:szCs w:val="21"/>
              </w:rPr>
              <w:t>円</w:t>
            </w:r>
            <w:r w:rsidRPr="00D625F7">
              <w:rPr>
                <w:color w:val="auto"/>
                <w:sz w:val="21"/>
                <w:szCs w:val="21"/>
              </w:rPr>
              <w:t>)</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16"/>
                <w:szCs w:val="16"/>
              </w:rPr>
              <w:t>（食費、管理費、介護費用を含む</w:t>
            </w:r>
            <w:r w:rsidRPr="00D625F7">
              <w:rPr>
                <w:color w:val="auto"/>
                <w:sz w:val="16"/>
                <w:szCs w:val="16"/>
              </w:rPr>
              <w:t>)</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1073" w:type="dxa"/>
            <w:gridSpan w:val="2"/>
            <w:vMerge w:val="restart"/>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要介護状</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態になっ</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た場合</w:t>
            </w:r>
          </w:p>
        </w:tc>
        <w:tc>
          <w:tcPr>
            <w:tcW w:w="1718"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介護を行う場所</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1073" w:type="dxa"/>
            <w:gridSpan w:val="2"/>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1718"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18"/>
                <w:szCs w:val="18"/>
              </w:rPr>
              <w:t>追加費用の有無＊</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2791" w:type="dxa"/>
            <w:gridSpan w:val="3"/>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体験入居の有無</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val="restart"/>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情</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報</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開</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示</w:t>
            </w: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重要事項説明書の公開</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契約書の公開</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管理規程の公開</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540"/>
        </w:trPr>
        <w:tc>
          <w:tcPr>
            <w:tcW w:w="429"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rFonts w:hint="eastAsia"/>
                <w:color w:val="auto"/>
                <w:sz w:val="21"/>
                <w:szCs w:val="21"/>
              </w:rPr>
              <w:t>財務諸表の閲覧</w:t>
            </w:r>
          </w:p>
        </w:tc>
        <w:tc>
          <w:tcPr>
            <w:tcW w:w="7086"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r w:rsidR="0029508E" w:rsidRPr="00D625F7" w:rsidTr="00E9263A">
        <w:trPr>
          <w:trHeight w:val="1080"/>
        </w:trPr>
        <w:tc>
          <w:tcPr>
            <w:tcW w:w="2791" w:type="dxa"/>
            <w:gridSpan w:val="3"/>
            <w:tcBorders>
              <w:top w:val="single" w:sz="4" w:space="0" w:color="000000"/>
              <w:left w:val="single" w:sz="4" w:space="0" w:color="000000"/>
              <w:bottom w:val="single" w:sz="4" w:space="0" w:color="000000"/>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spacing w:val="2"/>
                <w:sz w:val="21"/>
                <w:szCs w:val="21"/>
              </w:rPr>
            </w:pPr>
            <w:r w:rsidRPr="00D625F7">
              <w:rPr>
                <w:rFonts w:hint="eastAsia"/>
                <w:color w:val="auto"/>
                <w:sz w:val="21"/>
                <w:szCs w:val="21"/>
              </w:rPr>
              <w:t>（社）全国有料老人ホーム</w:t>
            </w:r>
          </w:p>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r w:rsidRPr="00D625F7">
              <w:rPr>
                <w:color w:val="auto"/>
                <w:sz w:val="21"/>
                <w:szCs w:val="21"/>
              </w:rPr>
              <w:t xml:space="preserve">  </w:t>
            </w:r>
            <w:r w:rsidRPr="00D625F7">
              <w:rPr>
                <w:rFonts w:hint="eastAsia"/>
                <w:color w:val="auto"/>
                <w:sz w:val="21"/>
                <w:szCs w:val="21"/>
              </w:rPr>
              <w:t>協会への加入の有無</w:t>
            </w:r>
          </w:p>
        </w:tc>
        <w:tc>
          <w:tcPr>
            <w:tcW w:w="7086" w:type="dxa"/>
            <w:tcBorders>
              <w:top w:val="single" w:sz="4" w:space="0" w:color="000000"/>
              <w:left w:val="single" w:sz="4" w:space="0" w:color="000000"/>
              <w:bottom w:val="single" w:sz="4" w:space="0" w:color="000000"/>
              <w:right w:val="single" w:sz="4" w:space="0" w:color="000000"/>
            </w:tcBorders>
          </w:tcPr>
          <w:p w:rsidR="0029508E" w:rsidRPr="00D625F7" w:rsidRDefault="0029508E" w:rsidP="00E9263A">
            <w:pPr>
              <w:suppressAutoHyphens/>
              <w:kinsoku w:val="0"/>
              <w:wordWrap w:val="0"/>
              <w:autoSpaceDE w:val="0"/>
              <w:autoSpaceDN w:val="0"/>
              <w:spacing w:line="270" w:lineRule="exact"/>
              <w:jc w:val="left"/>
              <w:rPr>
                <w:rFonts w:hAnsi="Times New Roman" w:cs="Times New Roman"/>
                <w:color w:val="auto"/>
              </w:rPr>
            </w:pPr>
          </w:p>
        </w:tc>
      </w:tr>
    </w:tbl>
    <w:p w:rsidR="0029508E" w:rsidRDefault="0029508E" w:rsidP="0029508E">
      <w:pPr>
        <w:adjustRightInd/>
        <w:spacing w:line="300" w:lineRule="exact"/>
        <w:ind w:rightChars="-118" w:right="-283"/>
        <w:rPr>
          <w:rFonts w:hAnsi="Times New Roman" w:cs="Times New Roman"/>
          <w:color w:val="auto"/>
        </w:rPr>
      </w:pPr>
      <w:r w:rsidRPr="00D625F7">
        <w:rPr>
          <w:rFonts w:hint="eastAsia"/>
          <w:color w:val="auto"/>
          <w:sz w:val="21"/>
          <w:szCs w:val="21"/>
        </w:rPr>
        <w:t xml:space="preserve">　＊介護費用の一時金及び月額利用料以外の介護サービスに係る別途の追加費用負担の有無を記入。</w:t>
      </w:r>
      <w:r w:rsidRPr="00D625F7">
        <w:rPr>
          <w:rFonts w:hAnsi="Times New Roman" w:cs="Times New Roman"/>
          <w:color w:val="auto"/>
        </w:rPr>
        <w:br w:type="page"/>
      </w:r>
    </w:p>
    <w:p w:rsidR="0029508E" w:rsidRPr="00D625F7" w:rsidRDefault="0029508E" w:rsidP="0029508E">
      <w:pPr>
        <w:adjustRightInd/>
        <w:spacing w:line="300" w:lineRule="exact"/>
        <w:ind w:rightChars="-118" w:right="-283"/>
        <w:rPr>
          <w:rFonts w:hAnsi="Times New Roman" w:cs="Times New Roman"/>
          <w:color w:val="auto"/>
          <w:spacing w:val="2"/>
          <w:sz w:val="21"/>
          <w:szCs w:val="21"/>
        </w:rPr>
      </w:pPr>
      <w:r w:rsidRPr="00D625F7">
        <w:rPr>
          <w:rFonts w:hint="eastAsia"/>
          <w:color w:val="auto"/>
          <w:sz w:val="21"/>
          <w:szCs w:val="21"/>
        </w:rPr>
        <w:lastRenderedPageBreak/>
        <w:t>（施設名：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1"/>
        <w:gridCol w:w="215"/>
        <w:gridCol w:w="2362"/>
        <w:gridCol w:w="3650"/>
        <w:gridCol w:w="644"/>
        <w:gridCol w:w="215"/>
      </w:tblGrid>
      <w:tr w:rsidR="0029508E" w:rsidRPr="00D625F7" w:rsidTr="00E9263A">
        <w:trPr>
          <w:trHeight w:val="300"/>
        </w:trPr>
        <w:tc>
          <w:tcPr>
            <w:tcW w:w="2791" w:type="dxa"/>
            <w:vMerge w:val="restart"/>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sidRPr="00D625F7">
              <w:rPr>
                <w:rFonts w:hint="eastAsia"/>
                <w:color w:val="auto"/>
                <w:sz w:val="21"/>
                <w:szCs w:val="21"/>
              </w:rPr>
              <w:t>滋賀県有料老人ホーム設置</w: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sidRPr="00D625F7">
              <w:rPr>
                <w:rFonts w:hint="eastAsia"/>
                <w:color w:val="auto"/>
                <w:sz w:val="21"/>
                <w:szCs w:val="21"/>
              </w:rPr>
              <w:t>運営指導指針に対する適合状況</w: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7086" w:type="dxa"/>
            <w:gridSpan w:val="5"/>
            <w:tcBorders>
              <w:top w:val="single" w:sz="4" w:space="0" w:color="000000"/>
              <w:left w:val="single" w:sz="4" w:space="0" w:color="000000"/>
              <w:bottom w:val="nil"/>
              <w:right w:val="single" w:sz="4" w:space="0" w:color="000000"/>
            </w:tcBorders>
          </w:tcPr>
          <w:p w:rsidR="0029508E" w:rsidRPr="00D625F7" w:rsidRDefault="00E577B6" w:rsidP="00E9263A">
            <w:pPr>
              <w:suppressAutoHyphens/>
              <w:kinsoku w:val="0"/>
              <w:wordWrap w:val="0"/>
              <w:autoSpaceDE w:val="0"/>
              <w:autoSpaceDN w:val="0"/>
              <w:spacing w:line="300" w:lineRule="exact"/>
              <w:jc w:val="lef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59264" behindDoc="0" locked="0" layoutInCell="1" allowOverlap="1" wp14:anchorId="35067660" wp14:editId="53F805E2">
                      <wp:simplePos x="0" y="0"/>
                      <wp:positionH relativeFrom="column">
                        <wp:posOffset>-2541</wp:posOffset>
                      </wp:positionH>
                      <wp:positionV relativeFrom="paragraph">
                        <wp:posOffset>2539</wp:posOffset>
                      </wp:positionV>
                      <wp:extent cx="4467225" cy="52292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467225" cy="5229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1CD3FF" id="直線コネクタ 6"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2pt" to="351.55pt,4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" strokecolor="black [3213]"/>
                  </w:pict>
                </mc:Fallback>
              </mc:AlternateContent>
            </w: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6227" w:type="dxa"/>
            <w:gridSpan w:val="3"/>
            <w:vMerge w:val="restart"/>
            <w:tcBorders>
              <w:top w:val="nil"/>
              <w:left w:val="single" w:sz="4" w:space="0" w:color="000000"/>
              <w:bottom w:val="nil"/>
              <w:right w:val="nil"/>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sidRPr="00D625F7">
              <w:rPr>
                <w:rFonts w:hint="eastAsia"/>
                <w:color w:val="auto"/>
                <w:sz w:val="21"/>
                <w:szCs w:val="21"/>
              </w:rPr>
              <w:t>・平成</w:t>
            </w:r>
            <w:r w:rsidRPr="00D625F7">
              <w:rPr>
                <w:color w:val="auto"/>
                <w:sz w:val="21"/>
                <w:szCs w:val="21"/>
              </w:rPr>
              <w:t>16</w:t>
            </w:r>
            <w:r w:rsidRPr="00D625F7">
              <w:rPr>
                <w:rFonts w:hint="eastAsia"/>
                <w:color w:val="auto"/>
                <w:sz w:val="21"/>
                <w:szCs w:val="21"/>
              </w:rPr>
              <w:t>年７月</w:t>
            </w:r>
            <w:r w:rsidRPr="00D625F7">
              <w:rPr>
                <w:color w:val="auto"/>
                <w:sz w:val="21"/>
                <w:szCs w:val="21"/>
              </w:rPr>
              <w:t>14</w:t>
            </w:r>
            <w:r w:rsidRPr="00D625F7">
              <w:rPr>
                <w:rFonts w:hint="eastAsia"/>
                <w:color w:val="auto"/>
                <w:sz w:val="21"/>
                <w:szCs w:val="21"/>
              </w:rPr>
              <w:t>日施行の設置運営指導指針に基づく設置施設</w: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sidRPr="00D625F7">
              <w:rPr>
                <w:rFonts w:hint="eastAsia"/>
                <w:color w:val="auto"/>
                <w:sz w:val="21"/>
                <w:szCs w:val="21"/>
              </w:rPr>
              <w:t>・平成</w:t>
            </w:r>
            <w:r w:rsidRPr="00D625F7">
              <w:rPr>
                <w:color w:val="auto"/>
                <w:sz w:val="21"/>
                <w:szCs w:val="21"/>
              </w:rPr>
              <w:t>16</w:t>
            </w:r>
            <w:r w:rsidRPr="00D625F7">
              <w:rPr>
                <w:rFonts w:hint="eastAsia"/>
                <w:color w:val="auto"/>
                <w:sz w:val="21"/>
                <w:szCs w:val="21"/>
              </w:rPr>
              <w:t>年７月</w:t>
            </w:r>
            <w:r w:rsidRPr="00D625F7">
              <w:rPr>
                <w:color w:val="auto"/>
                <w:sz w:val="21"/>
                <w:szCs w:val="21"/>
              </w:rPr>
              <w:t>14</w:t>
            </w:r>
            <w:r w:rsidRPr="00D625F7">
              <w:rPr>
                <w:rFonts w:hint="eastAsia"/>
                <w:color w:val="auto"/>
                <w:sz w:val="21"/>
                <w:szCs w:val="21"/>
              </w:rPr>
              <w:t>日施行の設置運営指導指針施行前の設置施設</w: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※上記いずれかに○印を付すこと。</w:t>
            </w:r>
          </w:p>
        </w:tc>
        <w:tc>
          <w:tcPr>
            <w:tcW w:w="644"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val="restart"/>
            <w:tcBorders>
              <w:top w:val="nil"/>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6227" w:type="dxa"/>
            <w:gridSpan w:val="3"/>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644"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3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6227" w:type="dxa"/>
            <w:gridSpan w:val="3"/>
            <w:vMerge/>
            <w:tcBorders>
              <w:top w:val="nil"/>
              <w:left w:val="single" w:sz="4" w:space="0" w:color="000000"/>
              <w:bottom w:val="nil"/>
              <w:right w:val="nil"/>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644" w:type="dxa"/>
            <w:tcBorders>
              <w:top w:val="single" w:sz="4" w:space="0" w:color="000000"/>
              <w:left w:val="nil"/>
              <w:bottom w:val="nil"/>
              <w:right w:val="nil"/>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nil"/>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3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7086" w:type="dxa"/>
            <w:gridSpan w:val="5"/>
            <w:tcBorders>
              <w:top w:val="nil"/>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val="restart"/>
            <w:tcBorders>
              <w:top w:val="nil"/>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center"/>
              <w:rPr>
                <w:rFonts w:hAnsi="Times New Roman" w:cs="Times New Roman"/>
                <w:color w:val="auto"/>
              </w:rPr>
            </w:pPr>
            <w:r w:rsidRPr="00D625F7">
              <w:rPr>
                <w:rFonts w:hint="eastAsia"/>
                <w:color w:val="auto"/>
                <w:sz w:val="21"/>
                <w:szCs w:val="21"/>
              </w:rPr>
              <w:t>項　　　目</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center"/>
              <w:rPr>
                <w:rFonts w:hAnsi="Times New Roman" w:cs="Times New Roman"/>
                <w:color w:val="auto"/>
              </w:rPr>
            </w:pPr>
            <w:r w:rsidRPr="00D625F7">
              <w:rPr>
                <w:rFonts w:hint="eastAsia"/>
                <w:color w:val="auto"/>
                <w:sz w:val="21"/>
                <w:szCs w:val="21"/>
              </w:rPr>
              <w:t>適　合　状　況</w:t>
            </w:r>
          </w:p>
        </w:tc>
        <w:tc>
          <w:tcPr>
            <w:tcW w:w="215" w:type="dxa"/>
            <w:vMerge w:val="restart"/>
            <w:tcBorders>
              <w:top w:val="nil"/>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個室の整備</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廊下幅</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介護居室の面積</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6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必要な設備</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12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だれもが住みたくなる福祉滋賀のまちづくり条例に定める整備基準</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15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その他</w:t>
            </w:r>
          </w:p>
        </w:tc>
        <w:tc>
          <w:tcPr>
            <w:tcW w:w="4294" w:type="dxa"/>
            <w:gridSpan w:val="2"/>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F304C9">
        <w:trPr>
          <w:trHeight w:val="300"/>
        </w:trPr>
        <w:tc>
          <w:tcPr>
            <w:tcW w:w="2791" w:type="dxa"/>
            <w:vMerge/>
            <w:tcBorders>
              <w:top w:val="nil"/>
              <w:left w:val="single" w:sz="4" w:space="0" w:color="000000"/>
              <w:bottom w:val="nil"/>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15" w:type="dxa"/>
            <w:vMerge/>
            <w:tcBorders>
              <w:top w:val="nil"/>
              <w:left w:val="single" w:sz="4" w:space="0" w:color="000000"/>
              <w:bottom w:val="nil"/>
              <w:right w:val="nil"/>
            </w:tcBorders>
          </w:tcPr>
          <w:p w:rsidR="0029508E" w:rsidRPr="00D625F7" w:rsidRDefault="0029508E" w:rsidP="00E9263A">
            <w:pPr>
              <w:overflowPunct/>
              <w:autoSpaceDE w:val="0"/>
              <w:autoSpaceDN w:val="0"/>
              <w:jc w:val="left"/>
              <w:textAlignment w:val="auto"/>
              <w:rPr>
                <w:rFonts w:hAnsi="Times New Roman" w:cs="Times New Roman"/>
                <w:color w:val="auto"/>
              </w:rPr>
            </w:pPr>
          </w:p>
        </w:tc>
        <w:tc>
          <w:tcPr>
            <w:tcW w:w="2362" w:type="dxa"/>
            <w:tcBorders>
              <w:top w:val="single" w:sz="4" w:space="0" w:color="000000"/>
              <w:left w:val="nil"/>
              <w:bottom w:val="nil"/>
              <w:right w:val="nil"/>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4294" w:type="dxa"/>
            <w:gridSpan w:val="2"/>
            <w:tcBorders>
              <w:top w:val="single" w:sz="4" w:space="0" w:color="000000"/>
              <w:left w:val="nil"/>
              <w:bottom w:val="nil"/>
              <w:right w:val="nil"/>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215" w:type="dxa"/>
            <w:vMerge/>
            <w:tcBorders>
              <w:top w:val="nil"/>
              <w:left w:val="nil"/>
              <w:bottom w:val="single" w:sz="4" w:space="0" w:color="000000"/>
              <w:right w:val="single" w:sz="4" w:space="0" w:color="000000"/>
            </w:tcBorders>
          </w:tcPr>
          <w:p w:rsidR="0029508E" w:rsidRPr="00D625F7" w:rsidRDefault="0029508E" w:rsidP="00E9263A">
            <w:pPr>
              <w:overflowPunct/>
              <w:autoSpaceDE w:val="0"/>
              <w:autoSpaceDN w:val="0"/>
              <w:jc w:val="left"/>
              <w:textAlignment w:val="auto"/>
              <w:rPr>
                <w:rFonts w:hAnsi="Times New Roman" w:cs="Times New Roman"/>
                <w:color w:val="auto"/>
              </w:rPr>
            </w:pPr>
          </w:p>
        </w:tc>
      </w:tr>
      <w:tr w:rsidR="0029508E" w:rsidRPr="00D625F7" w:rsidTr="00E9263A">
        <w:trPr>
          <w:trHeight w:val="3300"/>
        </w:trPr>
        <w:tc>
          <w:tcPr>
            <w:tcW w:w="2791" w:type="dxa"/>
            <w:tcBorders>
              <w:top w:val="single" w:sz="4" w:space="0" w:color="000000"/>
              <w:left w:val="single" w:sz="4" w:space="0" w:color="000000"/>
              <w:bottom w:val="nil"/>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sidRPr="00D625F7">
              <w:rPr>
                <w:rFonts w:hint="eastAsia"/>
                <w:color w:val="auto"/>
                <w:sz w:val="21"/>
                <w:szCs w:val="21"/>
              </w:rPr>
              <w:t>上記不適合に対する対応について</w: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c>
          <w:tcPr>
            <w:tcW w:w="7086" w:type="dxa"/>
            <w:gridSpan w:val="5"/>
            <w:tcBorders>
              <w:top w:val="single" w:sz="4" w:space="0" w:color="000000"/>
              <w:left w:val="single" w:sz="4" w:space="0" w:color="000000"/>
              <w:bottom w:val="nil"/>
              <w:right w:val="single" w:sz="4" w:space="0" w:color="000000"/>
            </w:tcBorders>
          </w:tcPr>
          <w:p w:rsidR="0029508E" w:rsidRPr="00D625F7" w:rsidRDefault="00E577B6" w:rsidP="00E9263A">
            <w:pPr>
              <w:suppressAutoHyphens/>
              <w:kinsoku w:val="0"/>
              <w:wordWrap w:val="0"/>
              <w:autoSpaceDE w:val="0"/>
              <w:autoSpaceDN w:val="0"/>
              <w:spacing w:line="300" w:lineRule="exact"/>
              <w:jc w:val="left"/>
              <w:rPr>
                <w:rFonts w:hAnsi="Times New Roman" w:cs="Times New Roman"/>
                <w:color w:val="auto"/>
                <w:spacing w:val="2"/>
                <w:sz w:val="21"/>
                <w:szCs w:val="21"/>
              </w:rPr>
            </w:pPr>
            <w:r>
              <w:rPr>
                <w:rFonts w:hAnsi="Times New Roman" w:cs="Times New Roman"/>
                <w:noProof/>
                <w:color w:val="auto"/>
              </w:rPr>
              <mc:AlternateContent>
                <mc:Choice Requires="wps">
                  <w:drawing>
                    <wp:anchor distT="0" distB="0" distL="114300" distR="114300" simplePos="0" relativeHeight="251661312" behindDoc="0" locked="0" layoutInCell="1" allowOverlap="1" wp14:anchorId="52DAA0E1" wp14:editId="285ABE64">
                      <wp:simplePos x="0" y="0"/>
                      <wp:positionH relativeFrom="column">
                        <wp:posOffset>-2540</wp:posOffset>
                      </wp:positionH>
                      <wp:positionV relativeFrom="paragraph">
                        <wp:posOffset>12065</wp:posOffset>
                      </wp:positionV>
                      <wp:extent cx="4467225" cy="21050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4467225" cy="2105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6DAD5"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5pt" to="351.5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" strokecolor="black [3213]"/>
                  </w:pict>
                </mc:Fallback>
              </mc:AlternateContent>
            </w: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（例）設置運営指導指針施行前の設置施設であり、介護居室が個室でな　　いものがある。長期的な施設改修計画の中で対応して行く予定であ　　る。</w:t>
            </w:r>
          </w:p>
        </w:tc>
      </w:tr>
      <w:tr w:rsidR="0029508E" w:rsidRPr="00D625F7" w:rsidTr="00E9263A">
        <w:trPr>
          <w:trHeight w:val="1200"/>
        </w:trPr>
        <w:tc>
          <w:tcPr>
            <w:tcW w:w="2791" w:type="dxa"/>
            <w:tcBorders>
              <w:top w:val="single" w:sz="4" w:space="0" w:color="000000"/>
              <w:left w:val="single" w:sz="4" w:space="0" w:color="000000"/>
              <w:bottom w:val="single" w:sz="4" w:space="0" w:color="000000"/>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spacing w:val="2"/>
                <w:sz w:val="21"/>
                <w:szCs w:val="21"/>
              </w:rPr>
            </w:pPr>
          </w:p>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r w:rsidRPr="00D625F7">
              <w:rPr>
                <w:rFonts w:hint="eastAsia"/>
                <w:color w:val="auto"/>
                <w:sz w:val="21"/>
                <w:szCs w:val="21"/>
              </w:rPr>
              <w:t xml:space="preserve">備　　考　</w:t>
            </w:r>
          </w:p>
        </w:tc>
        <w:tc>
          <w:tcPr>
            <w:tcW w:w="7086" w:type="dxa"/>
            <w:gridSpan w:val="5"/>
            <w:tcBorders>
              <w:top w:val="single" w:sz="4" w:space="0" w:color="000000"/>
              <w:left w:val="single" w:sz="4" w:space="0" w:color="000000"/>
              <w:bottom w:val="single" w:sz="4" w:space="0" w:color="000000"/>
              <w:right w:val="single" w:sz="4" w:space="0" w:color="000000"/>
            </w:tcBorders>
          </w:tcPr>
          <w:p w:rsidR="0029508E" w:rsidRPr="00D625F7" w:rsidRDefault="0029508E" w:rsidP="00E9263A">
            <w:pPr>
              <w:suppressAutoHyphens/>
              <w:kinsoku w:val="0"/>
              <w:wordWrap w:val="0"/>
              <w:autoSpaceDE w:val="0"/>
              <w:autoSpaceDN w:val="0"/>
              <w:spacing w:line="300" w:lineRule="exact"/>
              <w:jc w:val="left"/>
              <w:rPr>
                <w:rFonts w:hAnsi="Times New Roman" w:cs="Times New Roman"/>
                <w:color w:val="auto"/>
              </w:rPr>
            </w:pPr>
          </w:p>
        </w:tc>
      </w:tr>
    </w:tbl>
    <w:p w:rsidR="0029508E" w:rsidRPr="00D625F7" w:rsidRDefault="0029508E" w:rsidP="0029508E">
      <w:pPr>
        <w:adjustRightInd/>
        <w:spacing w:line="300" w:lineRule="exact"/>
        <w:rPr>
          <w:rFonts w:hAnsi="Times New Roman" w:cs="Times New Roman"/>
          <w:color w:val="auto"/>
          <w:spacing w:val="2"/>
          <w:sz w:val="21"/>
          <w:szCs w:val="21"/>
        </w:rPr>
      </w:pPr>
    </w:p>
    <w:sectPr w:rsidR="0029508E" w:rsidRPr="00D625F7" w:rsidSect="00F304C9">
      <w:pgSz w:w="11906" w:h="16838" w:code="9"/>
      <w:pgMar w:top="1276" w:right="1701" w:bottom="99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8E" w:rsidRDefault="0029508E" w:rsidP="0029508E">
      <w:r>
        <w:separator/>
      </w:r>
    </w:p>
  </w:endnote>
  <w:endnote w:type="continuationSeparator" w:id="0">
    <w:p w:rsidR="0029508E" w:rsidRDefault="0029508E" w:rsidP="0029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8E" w:rsidRDefault="0029508E" w:rsidP="0029508E">
      <w:r>
        <w:separator/>
      </w:r>
    </w:p>
  </w:footnote>
  <w:footnote w:type="continuationSeparator" w:id="0">
    <w:p w:rsidR="0029508E" w:rsidRDefault="0029508E" w:rsidP="0029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B5"/>
    <w:rsid w:val="0029508E"/>
    <w:rsid w:val="003D0D0A"/>
    <w:rsid w:val="003E36E4"/>
    <w:rsid w:val="00573C18"/>
    <w:rsid w:val="00A702B5"/>
    <w:rsid w:val="00B24435"/>
    <w:rsid w:val="00E577B6"/>
    <w:rsid w:val="00F3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F118C18-F43D-4DC1-8F5B-38781B3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8E"/>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08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29508E"/>
  </w:style>
  <w:style w:type="paragraph" w:styleId="a5">
    <w:name w:val="footer"/>
    <w:basedOn w:val="a"/>
    <w:link w:val="a6"/>
    <w:uiPriority w:val="99"/>
    <w:unhideWhenUsed/>
    <w:rsid w:val="0029508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29508E"/>
  </w:style>
  <w:style w:type="character" w:styleId="a7">
    <w:name w:val="annotation reference"/>
    <w:basedOn w:val="a0"/>
    <w:uiPriority w:val="99"/>
    <w:semiHidden/>
    <w:unhideWhenUsed/>
    <w:rsid w:val="003D0D0A"/>
    <w:rPr>
      <w:sz w:val="18"/>
      <w:szCs w:val="18"/>
    </w:rPr>
  </w:style>
  <w:style w:type="paragraph" w:styleId="a8">
    <w:name w:val="annotation text"/>
    <w:basedOn w:val="a"/>
    <w:link w:val="a9"/>
    <w:uiPriority w:val="99"/>
    <w:semiHidden/>
    <w:unhideWhenUsed/>
    <w:rsid w:val="003D0D0A"/>
    <w:pPr>
      <w:jc w:val="left"/>
    </w:pPr>
  </w:style>
  <w:style w:type="character" w:customStyle="1" w:styleId="a9">
    <w:name w:val="コメント文字列 (文字)"/>
    <w:basedOn w:val="a0"/>
    <w:link w:val="a8"/>
    <w:uiPriority w:val="99"/>
    <w:semiHidden/>
    <w:rsid w:val="003D0D0A"/>
    <w:rPr>
      <w:rFonts w:ascii="ＭＳ ゴシック" w:eastAsia="ＭＳ ゴシック" w:hAnsi="ＭＳ ゴシック" w:cs="ＭＳ ゴシック"/>
      <w:color w:val="000000"/>
      <w:kern w:val="0"/>
      <w:sz w:val="24"/>
      <w:szCs w:val="24"/>
    </w:rPr>
  </w:style>
  <w:style w:type="paragraph" w:styleId="aa">
    <w:name w:val="annotation subject"/>
    <w:basedOn w:val="a8"/>
    <w:next w:val="a8"/>
    <w:link w:val="ab"/>
    <w:uiPriority w:val="99"/>
    <w:semiHidden/>
    <w:unhideWhenUsed/>
    <w:rsid w:val="003D0D0A"/>
    <w:rPr>
      <w:b/>
      <w:bCs/>
    </w:rPr>
  </w:style>
  <w:style w:type="character" w:customStyle="1" w:styleId="ab">
    <w:name w:val="コメント内容 (文字)"/>
    <w:basedOn w:val="a9"/>
    <w:link w:val="aa"/>
    <w:uiPriority w:val="99"/>
    <w:semiHidden/>
    <w:rsid w:val="003D0D0A"/>
    <w:rPr>
      <w:rFonts w:ascii="ＭＳ ゴシック" w:eastAsia="ＭＳ ゴシック" w:hAnsi="ＭＳ ゴシック" w:cs="ＭＳ ゴシック"/>
      <w:b/>
      <w:bCs/>
      <w:color w:val="000000"/>
      <w:kern w:val="0"/>
      <w:sz w:val="24"/>
      <w:szCs w:val="24"/>
    </w:rPr>
  </w:style>
  <w:style w:type="paragraph" w:styleId="ac">
    <w:name w:val="Balloon Text"/>
    <w:basedOn w:val="a"/>
    <w:link w:val="ad"/>
    <w:uiPriority w:val="99"/>
    <w:semiHidden/>
    <w:unhideWhenUsed/>
    <w:rsid w:val="003D0D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0D0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3256-5B95-429D-BE9E-0EACCDC2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奥谷　安奈</cp:lastModifiedBy>
  <cp:revision>2</cp:revision>
  <dcterms:created xsi:type="dcterms:W3CDTF">2021-01-06T00:08:00Z</dcterms:created>
  <dcterms:modified xsi:type="dcterms:W3CDTF">2021-01-06T00:08:00Z</dcterms:modified>
</cp:coreProperties>
</file>