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F05F82C" w14:textId="2F7FCB44" w:rsidR="000326EC" w:rsidRDefault="000326EC" w:rsidP="00BA5D05">
      <w:pPr>
        <w:ind w:firstLine="0"/>
      </w:pPr>
    </w:p>
    <w:p w14:paraId="530EB3A2" w14:textId="38814840" w:rsidR="000326EC" w:rsidRDefault="0098738B" w:rsidP="00FB49CF">
      <w:pPr>
        <w:pStyle w:val="af8"/>
      </w:pPr>
      <w:r>
        <w:rPr>
          <w:noProof/>
        </w:rPr>
        <w:drawing>
          <wp:anchor distT="0" distB="0" distL="114300" distR="114300" simplePos="0" relativeHeight="251752448" behindDoc="0" locked="0" layoutInCell="1" allowOverlap="1" wp14:anchorId="0729DA64" wp14:editId="18889738">
            <wp:simplePos x="0" y="0"/>
            <wp:positionH relativeFrom="column">
              <wp:posOffset>177165</wp:posOffset>
            </wp:positionH>
            <wp:positionV relativeFrom="paragraph">
              <wp:posOffset>44450</wp:posOffset>
            </wp:positionV>
            <wp:extent cx="5400040" cy="2195830"/>
            <wp:effectExtent l="0" t="0" r="0" b="0"/>
            <wp:wrapNone/>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01_基本形（背景透過）MLGsLogo_BasicForm.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400040" cy="2195830"/>
                    </a:xfrm>
                    <a:prstGeom prst="rect">
                      <a:avLst/>
                    </a:prstGeom>
                  </pic:spPr>
                </pic:pic>
              </a:graphicData>
            </a:graphic>
            <wp14:sizeRelH relativeFrom="page">
              <wp14:pctWidth>0</wp14:pctWidth>
            </wp14:sizeRelH>
            <wp14:sizeRelV relativeFrom="page">
              <wp14:pctHeight>0</wp14:pctHeight>
            </wp14:sizeRelV>
          </wp:anchor>
        </w:drawing>
      </w:r>
    </w:p>
    <w:p w14:paraId="286AD0AE" w14:textId="22BE5AFD" w:rsidR="004A4D18" w:rsidRPr="004A4D18" w:rsidRDefault="004A4D18" w:rsidP="00FB49CF">
      <w:pPr>
        <w:pStyle w:val="af8"/>
      </w:pPr>
    </w:p>
    <w:p w14:paraId="24D45929" w14:textId="77777777" w:rsidR="004A4D18" w:rsidRPr="004A4D18" w:rsidRDefault="004A4D18" w:rsidP="004A4D18"/>
    <w:p w14:paraId="016D4B59" w14:textId="77777777" w:rsidR="00B31A2D" w:rsidRDefault="00B31A2D" w:rsidP="00B31A2D"/>
    <w:p w14:paraId="0F4880FE" w14:textId="77777777" w:rsidR="00324E82" w:rsidRDefault="00324E82" w:rsidP="002E5329">
      <w:pPr>
        <w:ind w:firstLine="0"/>
      </w:pPr>
    </w:p>
    <w:p w14:paraId="03D67614" w14:textId="77777777" w:rsidR="002E5329" w:rsidRDefault="002E5329" w:rsidP="002E5329">
      <w:pPr>
        <w:ind w:firstLine="0"/>
      </w:pPr>
    </w:p>
    <w:p w14:paraId="557C9310" w14:textId="77777777" w:rsidR="002E5329" w:rsidRDefault="002E5329" w:rsidP="002E5329">
      <w:pPr>
        <w:ind w:firstLine="0"/>
      </w:pPr>
    </w:p>
    <w:p w14:paraId="2722B6B0" w14:textId="77777777" w:rsidR="002E5329" w:rsidRDefault="002E5329" w:rsidP="002E5329">
      <w:pPr>
        <w:ind w:firstLine="0"/>
      </w:pPr>
    </w:p>
    <w:p w14:paraId="79C74AA9" w14:textId="77777777" w:rsidR="002E5329" w:rsidRDefault="002E5329" w:rsidP="002E5329">
      <w:pPr>
        <w:ind w:firstLine="0"/>
      </w:pPr>
    </w:p>
    <w:p w14:paraId="6D883598" w14:textId="77777777" w:rsidR="002E5329" w:rsidRDefault="002E5329" w:rsidP="002E5329">
      <w:pPr>
        <w:ind w:firstLine="0"/>
      </w:pPr>
    </w:p>
    <w:p w14:paraId="1D7D0055" w14:textId="77777777" w:rsidR="002E5329" w:rsidRDefault="002E5329" w:rsidP="002E5329">
      <w:pPr>
        <w:ind w:firstLine="0"/>
      </w:pPr>
    </w:p>
    <w:p w14:paraId="6B8939DB" w14:textId="5AA01A55" w:rsidR="00A05790" w:rsidRPr="00380233" w:rsidRDefault="00FB49CF" w:rsidP="00FB49CF">
      <w:pPr>
        <w:jc w:val="center"/>
        <w:rPr>
          <w:rFonts w:ascii="UD デジタル 教科書体 N-R" w:eastAsia="UD デジタル 教科書体 N-R"/>
          <w:sz w:val="36"/>
          <w:szCs w:val="36"/>
        </w:rPr>
      </w:pPr>
      <w:r w:rsidRPr="00380233">
        <w:rPr>
          <w:rFonts w:ascii="UD デジタル 教科書体 N-R" w:eastAsia="UD デジタル 教科書体 N-R" w:hint="eastAsia"/>
          <w:sz w:val="36"/>
          <w:szCs w:val="36"/>
        </w:rPr>
        <w:t>マザーレイクゴールズ（MLGs）アジェンダ</w:t>
      </w:r>
    </w:p>
    <w:p w14:paraId="0A7D7F7F" w14:textId="6DE80773" w:rsidR="00FB49CF" w:rsidRPr="00380233" w:rsidRDefault="00380233" w:rsidP="00380233">
      <w:pPr>
        <w:ind w:firstLine="0"/>
        <w:jc w:val="center"/>
        <w:rPr>
          <w:sz w:val="24"/>
          <w:szCs w:val="24"/>
        </w:rPr>
      </w:pPr>
      <w:r w:rsidRPr="00380233">
        <w:rPr>
          <w:rFonts w:ascii="UD デジタル 教科書体 N-R" w:eastAsia="UD デジタル 教科書体 N-R" w:hint="eastAsia"/>
          <w:sz w:val="24"/>
          <w:szCs w:val="24"/>
        </w:rPr>
        <w:t>「琵琶湖」を切り口とした2030年の持続可能社会</w:t>
      </w:r>
      <w:r w:rsidR="007B52EC">
        <w:rPr>
          <w:rFonts w:ascii="UD デジタル 教科書体 N-R" w:eastAsia="UD デジタル 教科書体 N-R" w:hint="eastAsia"/>
          <w:sz w:val="24"/>
          <w:szCs w:val="24"/>
        </w:rPr>
        <w:t>への</w:t>
      </w:r>
      <w:r w:rsidRPr="00380233">
        <w:rPr>
          <w:rFonts w:ascii="UD デジタル 教科書体 N-R" w:eastAsia="UD デジタル 教科書体 N-R" w:hint="eastAsia"/>
          <w:sz w:val="24"/>
          <w:szCs w:val="24"/>
        </w:rPr>
        <w:t>目標の提案</w:t>
      </w:r>
    </w:p>
    <w:p w14:paraId="0B90E536" w14:textId="77777777" w:rsidR="00A05790" w:rsidRDefault="00A05790" w:rsidP="00B31A2D"/>
    <w:p w14:paraId="50B5F353" w14:textId="77777777" w:rsidR="00A05790" w:rsidRDefault="00A05790" w:rsidP="00B31A2D"/>
    <w:p w14:paraId="378ECE83" w14:textId="25DE6E22" w:rsidR="00A05790" w:rsidRDefault="00A05790" w:rsidP="00B31A2D"/>
    <w:p w14:paraId="7C954058" w14:textId="5BD3FBD8" w:rsidR="004A4D18" w:rsidRPr="00F84DB1" w:rsidRDefault="004A4D18" w:rsidP="00F84DB1">
      <w:pPr>
        <w:ind w:firstLine="0"/>
        <w:jc w:val="center"/>
        <w:rPr>
          <w:rFonts w:ascii="UD デジタル 教科書体 N-R" w:eastAsia="UD デジタル 教科書体 N-R"/>
          <w:sz w:val="44"/>
          <w:szCs w:val="44"/>
        </w:rPr>
      </w:pPr>
    </w:p>
    <w:p w14:paraId="04D2581F" w14:textId="77777777" w:rsidR="004A4D18" w:rsidRDefault="004A4D18" w:rsidP="00B31A2D"/>
    <w:p w14:paraId="148B6353" w14:textId="77777777" w:rsidR="004A4D18" w:rsidRDefault="004A4D18" w:rsidP="00B31A2D"/>
    <w:p w14:paraId="426E1442" w14:textId="77777777" w:rsidR="00A05790" w:rsidRDefault="00A05790" w:rsidP="004A4D18">
      <w:pPr>
        <w:ind w:firstLine="0"/>
      </w:pPr>
    </w:p>
    <w:p w14:paraId="140C0F28" w14:textId="77777777" w:rsidR="00FB49CF" w:rsidRDefault="00FB49CF" w:rsidP="004A4D18">
      <w:pPr>
        <w:ind w:firstLine="0"/>
      </w:pPr>
    </w:p>
    <w:p w14:paraId="2DAE2994" w14:textId="77777777" w:rsidR="00FB49CF" w:rsidRDefault="00FB49CF" w:rsidP="004A4D18">
      <w:pPr>
        <w:ind w:firstLine="0"/>
      </w:pPr>
    </w:p>
    <w:p w14:paraId="0D7DE783" w14:textId="77777777" w:rsidR="00FB49CF" w:rsidRDefault="00FB49CF" w:rsidP="004A4D18">
      <w:pPr>
        <w:ind w:firstLine="0"/>
      </w:pPr>
    </w:p>
    <w:p w14:paraId="322750C7" w14:textId="77777777" w:rsidR="00FB49CF" w:rsidRDefault="00FB49CF" w:rsidP="004A4D18">
      <w:pPr>
        <w:ind w:firstLine="0"/>
      </w:pPr>
    </w:p>
    <w:p w14:paraId="2952A102" w14:textId="77777777" w:rsidR="00FB49CF" w:rsidRDefault="00FB49CF" w:rsidP="004A4D18">
      <w:pPr>
        <w:ind w:firstLine="0"/>
      </w:pPr>
    </w:p>
    <w:p w14:paraId="61F7A4D6" w14:textId="77777777" w:rsidR="00FB49CF" w:rsidRDefault="00FB49CF" w:rsidP="004A4D18">
      <w:pPr>
        <w:ind w:firstLine="0"/>
      </w:pPr>
    </w:p>
    <w:p w14:paraId="747BA125" w14:textId="7B5555B7" w:rsidR="00324E82" w:rsidRPr="00A05790" w:rsidRDefault="004F17C5" w:rsidP="00A05790">
      <w:pPr>
        <w:jc w:val="center"/>
        <w:rPr>
          <w:rFonts w:ascii="UD デジタル 教科書体 NK-R" w:eastAsia="UD デジタル 教科書体 NK-R"/>
          <w:sz w:val="32"/>
          <w:szCs w:val="32"/>
        </w:rPr>
      </w:pPr>
      <w:r w:rsidRPr="004F17C5">
        <w:rPr>
          <w:rFonts w:ascii="UD デジタル 教科書体 NK-R" w:eastAsia="UD デジタル 教科書体 NK-R" w:hint="eastAsia"/>
          <w:sz w:val="32"/>
          <w:szCs w:val="32"/>
        </w:rPr>
        <w:t>マザーレイクゴールズ推進委員会</w:t>
      </w:r>
    </w:p>
    <w:p w14:paraId="45E20EDD" w14:textId="77777777" w:rsidR="00324E82" w:rsidRDefault="00324E82" w:rsidP="00FB49CF">
      <w:pPr>
        <w:ind w:firstLine="0"/>
        <w:rPr>
          <w:rFonts w:ascii="UD デジタル 教科書体 N-R" w:eastAsia="UD デジタル 教科書体 N-R" w:hAnsiTheme="majorHAnsi" w:cstheme="majorBidi"/>
          <w:b/>
          <w:bCs/>
          <w:color w:val="365F91" w:themeColor="accent1" w:themeShade="BF"/>
          <w:sz w:val="24"/>
          <w:szCs w:val="24"/>
        </w:rPr>
      </w:pPr>
    </w:p>
    <w:p w14:paraId="0C610908" w14:textId="77777777" w:rsidR="00182FE0" w:rsidRDefault="00182FE0">
      <w:pPr>
        <w:rPr>
          <w:rFonts w:ascii="UD デジタル 教科書体 N-R" w:eastAsia="UD デジタル 教科書体 N-R" w:hAnsiTheme="majorEastAsia"/>
        </w:rPr>
      </w:pPr>
      <w:r>
        <w:rPr>
          <w:rFonts w:ascii="UD デジタル 教科書体 N-R" w:eastAsia="UD デジタル 教科書体 N-R"/>
        </w:rPr>
        <w:br w:type="page"/>
      </w:r>
    </w:p>
    <w:p w14:paraId="1CAE9E8C" w14:textId="77777777" w:rsidR="00EC490B" w:rsidRDefault="00EC490B">
      <w:pPr>
        <w:rPr>
          <w:rFonts w:ascii="UD デジタル 教科書体 N-R" w:eastAsia="UD デジタル 教科書体 N-R" w:hAnsiTheme="majorEastAsia"/>
        </w:rPr>
      </w:pPr>
      <w:r>
        <w:rPr>
          <w:rFonts w:ascii="UD デジタル 教科書体 N-R" w:eastAsia="UD デジタル 教科書体 N-R"/>
        </w:rPr>
        <w:lastRenderedPageBreak/>
        <w:br w:type="page"/>
      </w:r>
    </w:p>
    <w:p w14:paraId="7C586A0E" w14:textId="77777777" w:rsidR="00873881" w:rsidRPr="00873881" w:rsidRDefault="00324E82" w:rsidP="00A05790">
      <w:pPr>
        <w:pStyle w:val="af8"/>
        <w:rPr>
          <w:noProof/>
        </w:rPr>
      </w:pPr>
      <w:r w:rsidRPr="00873881">
        <w:rPr>
          <w:rFonts w:hint="eastAsia"/>
        </w:rPr>
        <w:lastRenderedPageBreak/>
        <w:t>目次</w:t>
      </w:r>
      <w:r w:rsidRPr="00873881">
        <w:rPr>
          <w:rFonts w:hint="eastAsia"/>
        </w:rPr>
        <w:fldChar w:fldCharType="begin"/>
      </w:r>
      <w:r w:rsidRPr="00873881">
        <w:rPr>
          <w:rFonts w:hint="eastAsia"/>
        </w:rPr>
        <w:instrText xml:space="preserve"> TOC \o "1-2" \h \z \u </w:instrText>
      </w:r>
      <w:r w:rsidRPr="00873881">
        <w:rPr>
          <w:rFonts w:hint="eastAsia"/>
        </w:rPr>
        <w:fldChar w:fldCharType="separate"/>
      </w:r>
    </w:p>
    <w:p w14:paraId="66E99DC2" w14:textId="77777777" w:rsidR="00873881" w:rsidRPr="00873881" w:rsidRDefault="002C1698">
      <w:pPr>
        <w:pStyle w:val="11"/>
        <w:tabs>
          <w:tab w:val="right" w:leader="dot" w:pos="8494"/>
        </w:tabs>
        <w:rPr>
          <w:rFonts w:ascii="UD デジタル 教科書体 NK-R" w:eastAsia="UD デジタル 教科書体 NK-R"/>
          <w:noProof/>
          <w:kern w:val="2"/>
          <w:sz w:val="21"/>
        </w:rPr>
      </w:pPr>
      <w:hyperlink w:anchor="_Toc75350129" w:history="1">
        <w:r w:rsidR="00873881" w:rsidRPr="00873881">
          <w:rPr>
            <w:rStyle w:val="aff0"/>
            <w:rFonts w:ascii="UD デジタル 教科書体 NK-R" w:eastAsia="UD デジタル 教科書体 NK-R" w:hint="eastAsia"/>
            <w:noProof/>
          </w:rPr>
          <w:t>はじめに</w:t>
        </w:r>
        <w:r w:rsidR="00873881" w:rsidRPr="00873881">
          <w:rPr>
            <w:rFonts w:ascii="UD デジタル 教科書体 NK-R" w:eastAsia="UD デジタル 教科書体 NK-R" w:hint="eastAsia"/>
            <w:noProof/>
            <w:webHidden/>
          </w:rPr>
          <w:tab/>
        </w:r>
        <w:r w:rsidR="00873881" w:rsidRPr="00873881">
          <w:rPr>
            <w:rFonts w:ascii="UD デジタル 教科書体 NK-R" w:eastAsia="UD デジタル 教科書体 NK-R" w:hint="eastAsia"/>
            <w:noProof/>
            <w:webHidden/>
          </w:rPr>
          <w:fldChar w:fldCharType="begin"/>
        </w:r>
        <w:r w:rsidR="00873881" w:rsidRPr="00873881">
          <w:rPr>
            <w:rFonts w:ascii="UD デジタル 教科書体 NK-R" w:eastAsia="UD デジタル 教科書体 NK-R" w:hint="eastAsia"/>
            <w:noProof/>
            <w:webHidden/>
          </w:rPr>
          <w:instrText xml:space="preserve"> PAGEREF _Toc75350129 \h </w:instrText>
        </w:r>
        <w:r w:rsidR="00873881" w:rsidRPr="00873881">
          <w:rPr>
            <w:rFonts w:ascii="UD デジタル 教科書体 NK-R" w:eastAsia="UD デジタル 教科書体 NK-R" w:hint="eastAsia"/>
            <w:noProof/>
            <w:webHidden/>
          </w:rPr>
        </w:r>
        <w:r w:rsidR="00873881" w:rsidRPr="00873881">
          <w:rPr>
            <w:rFonts w:ascii="UD デジタル 教科書体 NK-R" w:eastAsia="UD デジタル 教科書体 NK-R" w:hint="eastAsia"/>
            <w:noProof/>
            <w:webHidden/>
          </w:rPr>
          <w:fldChar w:fldCharType="separate"/>
        </w:r>
        <w:r w:rsidR="0028507E">
          <w:rPr>
            <w:rFonts w:ascii="UD デジタル 教科書体 NK-R" w:eastAsia="UD デジタル 教科書体 NK-R"/>
            <w:noProof/>
            <w:webHidden/>
          </w:rPr>
          <w:t>1</w:t>
        </w:r>
        <w:r w:rsidR="00873881" w:rsidRPr="00873881">
          <w:rPr>
            <w:rFonts w:ascii="UD デジタル 教科書体 NK-R" w:eastAsia="UD デジタル 教科書体 NK-R" w:hint="eastAsia"/>
            <w:noProof/>
            <w:webHidden/>
          </w:rPr>
          <w:fldChar w:fldCharType="end"/>
        </w:r>
      </w:hyperlink>
    </w:p>
    <w:p w14:paraId="2B56134A" w14:textId="77777777" w:rsidR="00873881" w:rsidRPr="00873881" w:rsidRDefault="002C1698">
      <w:pPr>
        <w:pStyle w:val="11"/>
        <w:tabs>
          <w:tab w:val="right" w:leader="dot" w:pos="8494"/>
        </w:tabs>
        <w:rPr>
          <w:rFonts w:ascii="UD デジタル 教科書体 NK-R" w:eastAsia="UD デジタル 教科書体 NK-R"/>
          <w:noProof/>
          <w:kern w:val="2"/>
          <w:sz w:val="21"/>
        </w:rPr>
      </w:pPr>
      <w:hyperlink w:anchor="_Toc75350130" w:history="1">
        <w:r w:rsidR="00873881" w:rsidRPr="00873881">
          <w:rPr>
            <w:rStyle w:val="aff0"/>
            <w:rFonts w:ascii="UD デジタル 教科書体 NK-R" w:eastAsia="UD デジタル 教科書体 NK-R" w:hint="eastAsia"/>
            <w:noProof/>
          </w:rPr>
          <w:t>マザーレイクゴールズってなに？</w:t>
        </w:r>
        <w:r w:rsidR="00873881" w:rsidRPr="00873881">
          <w:rPr>
            <w:rFonts w:ascii="UD デジタル 教科書体 NK-R" w:eastAsia="UD デジタル 教科書体 NK-R" w:hint="eastAsia"/>
            <w:noProof/>
            <w:webHidden/>
          </w:rPr>
          <w:tab/>
        </w:r>
        <w:r w:rsidR="00873881" w:rsidRPr="00873881">
          <w:rPr>
            <w:rFonts w:ascii="UD デジタル 教科書体 NK-R" w:eastAsia="UD デジタル 教科書体 NK-R" w:hint="eastAsia"/>
            <w:noProof/>
            <w:webHidden/>
          </w:rPr>
          <w:fldChar w:fldCharType="begin"/>
        </w:r>
        <w:r w:rsidR="00873881" w:rsidRPr="00873881">
          <w:rPr>
            <w:rFonts w:ascii="UD デジタル 教科書体 NK-R" w:eastAsia="UD デジタル 教科書体 NK-R" w:hint="eastAsia"/>
            <w:noProof/>
            <w:webHidden/>
          </w:rPr>
          <w:instrText xml:space="preserve"> PAGEREF _Toc75350130 \h </w:instrText>
        </w:r>
        <w:r w:rsidR="00873881" w:rsidRPr="00873881">
          <w:rPr>
            <w:rFonts w:ascii="UD デジタル 教科書体 NK-R" w:eastAsia="UD デジタル 教科書体 NK-R" w:hint="eastAsia"/>
            <w:noProof/>
            <w:webHidden/>
          </w:rPr>
        </w:r>
        <w:r w:rsidR="00873881" w:rsidRPr="00873881">
          <w:rPr>
            <w:rFonts w:ascii="UD デジタル 教科書体 NK-R" w:eastAsia="UD デジタル 教科書体 NK-R" w:hint="eastAsia"/>
            <w:noProof/>
            <w:webHidden/>
          </w:rPr>
          <w:fldChar w:fldCharType="separate"/>
        </w:r>
        <w:r w:rsidR="0028507E">
          <w:rPr>
            <w:rFonts w:ascii="UD デジタル 教科書体 NK-R" w:eastAsia="UD デジタル 教科書体 NK-R"/>
            <w:noProof/>
            <w:webHidden/>
          </w:rPr>
          <w:t>2</w:t>
        </w:r>
        <w:r w:rsidR="00873881" w:rsidRPr="00873881">
          <w:rPr>
            <w:rFonts w:ascii="UD デジタル 教科書体 NK-R" w:eastAsia="UD デジタル 教科書体 NK-R" w:hint="eastAsia"/>
            <w:noProof/>
            <w:webHidden/>
          </w:rPr>
          <w:fldChar w:fldCharType="end"/>
        </w:r>
      </w:hyperlink>
    </w:p>
    <w:p w14:paraId="202EC25F" w14:textId="77777777" w:rsidR="00873881" w:rsidRPr="00873881" w:rsidRDefault="002C1698">
      <w:pPr>
        <w:pStyle w:val="25"/>
        <w:tabs>
          <w:tab w:val="right" w:leader="dot" w:pos="8494"/>
        </w:tabs>
        <w:rPr>
          <w:rFonts w:ascii="UD デジタル 教科書体 NK-R" w:eastAsia="UD デジタル 教科書体 NK-R"/>
          <w:noProof/>
          <w:kern w:val="2"/>
          <w:sz w:val="21"/>
        </w:rPr>
      </w:pPr>
      <w:hyperlink w:anchor="_Toc75350131" w:history="1">
        <w:r w:rsidR="00873881" w:rsidRPr="00873881">
          <w:rPr>
            <w:rStyle w:val="aff0"/>
            <w:rFonts w:ascii="UD デジタル 教科書体 NK-R" w:eastAsia="UD デジタル 教科書体 NK-R" w:hint="eastAsia"/>
            <w:noProof/>
          </w:rPr>
          <w:t>2030年の琵琶湖と琵琶湖に根ざす暮らしに向けた13のゴール</w:t>
        </w:r>
        <w:r w:rsidR="00873881" w:rsidRPr="00873881">
          <w:rPr>
            <w:rFonts w:ascii="UD デジタル 教科書体 NK-R" w:eastAsia="UD デジタル 教科書体 NK-R" w:hint="eastAsia"/>
            <w:noProof/>
            <w:webHidden/>
          </w:rPr>
          <w:tab/>
        </w:r>
        <w:r w:rsidR="00873881" w:rsidRPr="00873881">
          <w:rPr>
            <w:rFonts w:ascii="UD デジタル 教科書体 NK-R" w:eastAsia="UD デジタル 教科書体 NK-R" w:hint="eastAsia"/>
            <w:noProof/>
            <w:webHidden/>
          </w:rPr>
          <w:fldChar w:fldCharType="begin"/>
        </w:r>
        <w:r w:rsidR="00873881" w:rsidRPr="00873881">
          <w:rPr>
            <w:rFonts w:ascii="UD デジタル 教科書体 NK-R" w:eastAsia="UD デジタル 教科書体 NK-R" w:hint="eastAsia"/>
            <w:noProof/>
            <w:webHidden/>
          </w:rPr>
          <w:instrText xml:space="preserve"> PAGEREF _Toc75350131 \h </w:instrText>
        </w:r>
        <w:r w:rsidR="00873881" w:rsidRPr="00873881">
          <w:rPr>
            <w:rFonts w:ascii="UD デジタル 教科書体 NK-R" w:eastAsia="UD デジタル 教科書体 NK-R" w:hint="eastAsia"/>
            <w:noProof/>
            <w:webHidden/>
          </w:rPr>
        </w:r>
        <w:r w:rsidR="00873881" w:rsidRPr="00873881">
          <w:rPr>
            <w:rFonts w:ascii="UD デジタル 教科書体 NK-R" w:eastAsia="UD デジタル 教科書体 NK-R" w:hint="eastAsia"/>
            <w:noProof/>
            <w:webHidden/>
          </w:rPr>
          <w:fldChar w:fldCharType="separate"/>
        </w:r>
        <w:r w:rsidR="0028507E">
          <w:rPr>
            <w:rFonts w:ascii="UD デジタル 教科書体 NK-R" w:eastAsia="UD デジタル 教科書体 NK-R"/>
            <w:noProof/>
            <w:webHidden/>
          </w:rPr>
          <w:t>3</w:t>
        </w:r>
        <w:r w:rsidR="00873881" w:rsidRPr="00873881">
          <w:rPr>
            <w:rFonts w:ascii="UD デジタル 教科書体 NK-R" w:eastAsia="UD デジタル 教科書体 NK-R" w:hint="eastAsia"/>
            <w:noProof/>
            <w:webHidden/>
          </w:rPr>
          <w:fldChar w:fldCharType="end"/>
        </w:r>
      </w:hyperlink>
    </w:p>
    <w:p w14:paraId="3CE36ABD" w14:textId="77777777" w:rsidR="00873881" w:rsidRPr="00873881" w:rsidRDefault="002C1698">
      <w:pPr>
        <w:pStyle w:val="25"/>
        <w:tabs>
          <w:tab w:val="right" w:leader="dot" w:pos="8494"/>
        </w:tabs>
        <w:rPr>
          <w:rFonts w:ascii="UD デジタル 教科書体 NK-R" w:eastAsia="UD デジタル 教科書体 NK-R"/>
          <w:noProof/>
          <w:kern w:val="2"/>
          <w:sz w:val="21"/>
        </w:rPr>
      </w:pPr>
      <w:hyperlink w:anchor="_Toc75350132" w:history="1">
        <w:r w:rsidR="00873881" w:rsidRPr="00873881">
          <w:rPr>
            <w:rStyle w:val="aff0"/>
            <w:rFonts w:ascii="UD デジタル 教科書体 NK-R" w:eastAsia="UD デジタル 教科書体 NK-R" w:hint="eastAsia"/>
            <w:noProof/>
          </w:rPr>
          <w:t>キーコンセプト「変えよう、あなたと私から」</w:t>
        </w:r>
        <w:r w:rsidR="00873881" w:rsidRPr="00873881">
          <w:rPr>
            <w:rFonts w:ascii="UD デジタル 教科書体 NK-R" w:eastAsia="UD デジタル 教科書体 NK-R" w:hint="eastAsia"/>
            <w:noProof/>
            <w:webHidden/>
          </w:rPr>
          <w:tab/>
        </w:r>
        <w:r w:rsidR="00873881" w:rsidRPr="00873881">
          <w:rPr>
            <w:rFonts w:ascii="UD デジタル 教科書体 NK-R" w:eastAsia="UD デジタル 教科書体 NK-R" w:hint="eastAsia"/>
            <w:noProof/>
            <w:webHidden/>
          </w:rPr>
          <w:fldChar w:fldCharType="begin"/>
        </w:r>
        <w:r w:rsidR="00873881" w:rsidRPr="00873881">
          <w:rPr>
            <w:rFonts w:ascii="UD デジタル 教科書体 NK-R" w:eastAsia="UD デジタル 教科書体 NK-R" w:hint="eastAsia"/>
            <w:noProof/>
            <w:webHidden/>
          </w:rPr>
          <w:instrText xml:space="preserve"> PAGEREF _Toc75350132 \h </w:instrText>
        </w:r>
        <w:r w:rsidR="00873881" w:rsidRPr="00873881">
          <w:rPr>
            <w:rFonts w:ascii="UD デジタル 教科書体 NK-R" w:eastAsia="UD デジタル 教科書体 NK-R" w:hint="eastAsia"/>
            <w:noProof/>
            <w:webHidden/>
          </w:rPr>
        </w:r>
        <w:r w:rsidR="00873881" w:rsidRPr="00873881">
          <w:rPr>
            <w:rFonts w:ascii="UD デジタル 教科書体 NK-R" w:eastAsia="UD デジタル 教科書体 NK-R" w:hint="eastAsia"/>
            <w:noProof/>
            <w:webHidden/>
          </w:rPr>
          <w:fldChar w:fldCharType="separate"/>
        </w:r>
        <w:r w:rsidR="0028507E">
          <w:rPr>
            <w:rFonts w:ascii="UD デジタル 教科書体 NK-R" w:eastAsia="UD デジタル 教科書体 NK-R"/>
            <w:noProof/>
            <w:webHidden/>
          </w:rPr>
          <w:t>4</w:t>
        </w:r>
        <w:r w:rsidR="00873881" w:rsidRPr="00873881">
          <w:rPr>
            <w:rFonts w:ascii="UD デジタル 教科書体 NK-R" w:eastAsia="UD デジタル 教科書体 NK-R" w:hint="eastAsia"/>
            <w:noProof/>
            <w:webHidden/>
          </w:rPr>
          <w:fldChar w:fldCharType="end"/>
        </w:r>
      </w:hyperlink>
    </w:p>
    <w:p w14:paraId="7B829F49" w14:textId="77777777" w:rsidR="00873881" w:rsidRPr="00873881" w:rsidRDefault="002C1698">
      <w:pPr>
        <w:pStyle w:val="25"/>
        <w:tabs>
          <w:tab w:val="right" w:leader="dot" w:pos="8494"/>
        </w:tabs>
        <w:rPr>
          <w:rFonts w:ascii="UD デジタル 教科書体 NK-R" w:eastAsia="UD デジタル 教科書体 NK-R"/>
          <w:noProof/>
          <w:kern w:val="2"/>
          <w:sz w:val="21"/>
        </w:rPr>
      </w:pPr>
      <w:hyperlink w:anchor="_Toc75350133" w:history="1">
        <w:r w:rsidR="00873881" w:rsidRPr="00873881">
          <w:rPr>
            <w:rStyle w:val="aff0"/>
            <w:rFonts w:ascii="UD デジタル 教科書体 NK-R" w:eastAsia="UD デジタル 教科書体 NK-R" w:hint="eastAsia"/>
            <w:noProof/>
          </w:rPr>
          <w:t>ロゴマーク</w:t>
        </w:r>
        <w:r w:rsidR="00873881" w:rsidRPr="00873881">
          <w:rPr>
            <w:rFonts w:ascii="UD デジタル 教科書体 NK-R" w:eastAsia="UD デジタル 教科書体 NK-R" w:hint="eastAsia"/>
            <w:noProof/>
            <w:webHidden/>
          </w:rPr>
          <w:tab/>
        </w:r>
        <w:r w:rsidR="00873881" w:rsidRPr="00873881">
          <w:rPr>
            <w:rFonts w:ascii="UD デジタル 教科書体 NK-R" w:eastAsia="UD デジタル 教科書体 NK-R" w:hint="eastAsia"/>
            <w:noProof/>
            <w:webHidden/>
          </w:rPr>
          <w:fldChar w:fldCharType="begin"/>
        </w:r>
        <w:r w:rsidR="00873881" w:rsidRPr="00873881">
          <w:rPr>
            <w:rFonts w:ascii="UD デジタル 教科書体 NK-R" w:eastAsia="UD デジタル 教科書体 NK-R" w:hint="eastAsia"/>
            <w:noProof/>
            <w:webHidden/>
          </w:rPr>
          <w:instrText xml:space="preserve"> PAGEREF _Toc75350133 \h </w:instrText>
        </w:r>
        <w:r w:rsidR="00873881" w:rsidRPr="00873881">
          <w:rPr>
            <w:rFonts w:ascii="UD デジタル 教科書体 NK-R" w:eastAsia="UD デジタル 教科書体 NK-R" w:hint="eastAsia"/>
            <w:noProof/>
            <w:webHidden/>
          </w:rPr>
        </w:r>
        <w:r w:rsidR="00873881" w:rsidRPr="00873881">
          <w:rPr>
            <w:rFonts w:ascii="UD デジタル 教科書体 NK-R" w:eastAsia="UD デジタル 教科書体 NK-R" w:hint="eastAsia"/>
            <w:noProof/>
            <w:webHidden/>
          </w:rPr>
          <w:fldChar w:fldCharType="separate"/>
        </w:r>
        <w:r w:rsidR="0028507E">
          <w:rPr>
            <w:rFonts w:ascii="UD デジタル 教科書体 NK-R" w:eastAsia="UD デジタル 教科書体 NK-R"/>
            <w:noProof/>
            <w:webHidden/>
          </w:rPr>
          <w:t>4</w:t>
        </w:r>
        <w:r w:rsidR="00873881" w:rsidRPr="00873881">
          <w:rPr>
            <w:rFonts w:ascii="UD デジタル 教科書体 NK-R" w:eastAsia="UD デジタル 教科書体 NK-R" w:hint="eastAsia"/>
            <w:noProof/>
            <w:webHidden/>
          </w:rPr>
          <w:fldChar w:fldCharType="end"/>
        </w:r>
      </w:hyperlink>
    </w:p>
    <w:p w14:paraId="5D25B06C" w14:textId="77777777" w:rsidR="00873881" w:rsidRPr="00873881" w:rsidRDefault="002C1698">
      <w:pPr>
        <w:pStyle w:val="25"/>
        <w:tabs>
          <w:tab w:val="right" w:leader="dot" w:pos="8494"/>
        </w:tabs>
        <w:rPr>
          <w:rFonts w:ascii="UD デジタル 教科書体 NK-R" w:eastAsia="UD デジタル 教科書体 NK-R"/>
          <w:noProof/>
          <w:kern w:val="2"/>
          <w:sz w:val="21"/>
        </w:rPr>
      </w:pPr>
      <w:hyperlink w:anchor="_Toc75350134" w:history="1">
        <w:r w:rsidR="00873881" w:rsidRPr="00873881">
          <w:rPr>
            <w:rStyle w:val="aff0"/>
            <w:rFonts w:ascii="UD デジタル 教科書体 NK-R" w:eastAsia="UD デジタル 教科書体 NK-R" w:hint="eastAsia"/>
            <w:noProof/>
          </w:rPr>
          <w:t>１３のゴールカラー</w:t>
        </w:r>
        <w:r w:rsidR="00873881" w:rsidRPr="00873881">
          <w:rPr>
            <w:rFonts w:ascii="UD デジタル 教科書体 NK-R" w:eastAsia="UD デジタル 教科書体 NK-R" w:hint="eastAsia"/>
            <w:noProof/>
            <w:webHidden/>
          </w:rPr>
          <w:tab/>
        </w:r>
        <w:r w:rsidR="00873881" w:rsidRPr="00873881">
          <w:rPr>
            <w:rFonts w:ascii="UD デジタル 教科書体 NK-R" w:eastAsia="UD デジタル 教科書体 NK-R" w:hint="eastAsia"/>
            <w:noProof/>
            <w:webHidden/>
          </w:rPr>
          <w:fldChar w:fldCharType="begin"/>
        </w:r>
        <w:r w:rsidR="00873881" w:rsidRPr="00873881">
          <w:rPr>
            <w:rFonts w:ascii="UD デジタル 教科書体 NK-R" w:eastAsia="UD デジタル 教科書体 NK-R" w:hint="eastAsia"/>
            <w:noProof/>
            <w:webHidden/>
          </w:rPr>
          <w:instrText xml:space="preserve"> PAGEREF _Toc75350134 \h </w:instrText>
        </w:r>
        <w:r w:rsidR="00873881" w:rsidRPr="00873881">
          <w:rPr>
            <w:rFonts w:ascii="UD デジタル 教科書体 NK-R" w:eastAsia="UD デジタル 教科書体 NK-R" w:hint="eastAsia"/>
            <w:noProof/>
            <w:webHidden/>
          </w:rPr>
        </w:r>
        <w:r w:rsidR="00873881" w:rsidRPr="00873881">
          <w:rPr>
            <w:rFonts w:ascii="UD デジタル 教科書体 NK-R" w:eastAsia="UD デジタル 教科書体 NK-R" w:hint="eastAsia"/>
            <w:noProof/>
            <w:webHidden/>
          </w:rPr>
          <w:fldChar w:fldCharType="separate"/>
        </w:r>
        <w:r w:rsidR="0028507E">
          <w:rPr>
            <w:rFonts w:ascii="UD デジタル 教科書体 NK-R" w:eastAsia="UD デジタル 教科書体 NK-R"/>
            <w:noProof/>
            <w:webHidden/>
          </w:rPr>
          <w:t>5</w:t>
        </w:r>
        <w:r w:rsidR="00873881" w:rsidRPr="00873881">
          <w:rPr>
            <w:rFonts w:ascii="UD デジタル 教科書体 NK-R" w:eastAsia="UD デジタル 教科書体 NK-R" w:hint="eastAsia"/>
            <w:noProof/>
            <w:webHidden/>
          </w:rPr>
          <w:fldChar w:fldCharType="end"/>
        </w:r>
      </w:hyperlink>
    </w:p>
    <w:p w14:paraId="09EE17A6" w14:textId="77777777" w:rsidR="00873881" w:rsidRPr="00873881" w:rsidRDefault="002C1698">
      <w:pPr>
        <w:pStyle w:val="25"/>
        <w:tabs>
          <w:tab w:val="right" w:leader="dot" w:pos="8494"/>
        </w:tabs>
        <w:rPr>
          <w:rFonts w:ascii="UD デジタル 教科書体 NK-R" w:eastAsia="UD デジタル 教科書体 NK-R"/>
          <w:noProof/>
          <w:kern w:val="2"/>
          <w:sz w:val="21"/>
        </w:rPr>
      </w:pPr>
      <w:hyperlink w:anchor="_Toc75350135" w:history="1">
        <w:r w:rsidR="00873881" w:rsidRPr="00873881">
          <w:rPr>
            <w:rStyle w:val="aff0"/>
            <w:rFonts w:ascii="UD デジタル 教科書体 NK-R" w:eastAsia="UD デジタル 教科書体 NK-R" w:hint="eastAsia"/>
            <w:noProof/>
          </w:rPr>
          <w:t>MLGsの達成のために</w:t>
        </w:r>
        <w:r w:rsidR="00873881" w:rsidRPr="00873881">
          <w:rPr>
            <w:rFonts w:ascii="UD デジタル 教科書体 NK-R" w:eastAsia="UD デジタル 教科書体 NK-R" w:hint="eastAsia"/>
            <w:noProof/>
            <w:webHidden/>
          </w:rPr>
          <w:tab/>
        </w:r>
        <w:r w:rsidR="00873881" w:rsidRPr="00873881">
          <w:rPr>
            <w:rFonts w:ascii="UD デジタル 教科書体 NK-R" w:eastAsia="UD デジタル 教科書体 NK-R" w:hint="eastAsia"/>
            <w:noProof/>
            <w:webHidden/>
          </w:rPr>
          <w:fldChar w:fldCharType="begin"/>
        </w:r>
        <w:r w:rsidR="00873881" w:rsidRPr="00873881">
          <w:rPr>
            <w:rFonts w:ascii="UD デジタル 教科書体 NK-R" w:eastAsia="UD デジタル 教科書体 NK-R" w:hint="eastAsia"/>
            <w:noProof/>
            <w:webHidden/>
          </w:rPr>
          <w:instrText xml:space="preserve"> PAGEREF _Toc75350135 \h </w:instrText>
        </w:r>
        <w:r w:rsidR="00873881" w:rsidRPr="00873881">
          <w:rPr>
            <w:rFonts w:ascii="UD デジタル 教科書体 NK-R" w:eastAsia="UD デジタル 教科書体 NK-R" w:hint="eastAsia"/>
            <w:noProof/>
            <w:webHidden/>
          </w:rPr>
        </w:r>
        <w:r w:rsidR="00873881" w:rsidRPr="00873881">
          <w:rPr>
            <w:rFonts w:ascii="UD デジタル 教科書体 NK-R" w:eastAsia="UD デジタル 教科書体 NK-R" w:hint="eastAsia"/>
            <w:noProof/>
            <w:webHidden/>
          </w:rPr>
          <w:fldChar w:fldCharType="separate"/>
        </w:r>
        <w:r w:rsidR="0028507E">
          <w:rPr>
            <w:rFonts w:ascii="UD デジタル 教科書体 NK-R" w:eastAsia="UD デジタル 教科書体 NK-R"/>
            <w:noProof/>
            <w:webHidden/>
          </w:rPr>
          <w:t>5</w:t>
        </w:r>
        <w:r w:rsidR="00873881" w:rsidRPr="00873881">
          <w:rPr>
            <w:rFonts w:ascii="UD デジタル 教科書体 NK-R" w:eastAsia="UD デジタル 教科書体 NK-R" w:hint="eastAsia"/>
            <w:noProof/>
            <w:webHidden/>
          </w:rPr>
          <w:fldChar w:fldCharType="end"/>
        </w:r>
      </w:hyperlink>
    </w:p>
    <w:p w14:paraId="0E0DEAD0" w14:textId="77777777" w:rsidR="00873881" w:rsidRPr="00873881" w:rsidRDefault="002C1698">
      <w:pPr>
        <w:pStyle w:val="11"/>
        <w:tabs>
          <w:tab w:val="left" w:pos="1470"/>
          <w:tab w:val="right" w:leader="dot" w:pos="8494"/>
        </w:tabs>
        <w:rPr>
          <w:rFonts w:ascii="UD デジタル 教科書体 NK-R" w:eastAsia="UD デジタル 教科書体 NK-R"/>
          <w:noProof/>
          <w:kern w:val="2"/>
          <w:sz w:val="21"/>
        </w:rPr>
      </w:pPr>
      <w:hyperlink w:anchor="_Toc75350136" w:history="1">
        <w:r w:rsidR="00873881" w:rsidRPr="00873881">
          <w:rPr>
            <w:rStyle w:val="aff0"/>
            <w:rFonts w:ascii="UD デジタル 教科書体 NK-R" w:eastAsia="UD デジタル 教科書体 NK-R" w:hint="eastAsia"/>
            <w:noProof/>
          </w:rPr>
          <w:t>第1章</w:t>
        </w:r>
        <w:r w:rsidR="00873881" w:rsidRPr="00873881">
          <w:rPr>
            <w:rFonts w:ascii="UD デジタル 教科書体 NK-R" w:eastAsia="UD デジタル 教科書体 NK-R" w:hint="eastAsia"/>
            <w:noProof/>
            <w:kern w:val="2"/>
            <w:sz w:val="21"/>
          </w:rPr>
          <w:tab/>
        </w:r>
        <w:r w:rsidR="00873881" w:rsidRPr="00873881">
          <w:rPr>
            <w:rStyle w:val="aff0"/>
            <w:rFonts w:ascii="UD デジタル 教科書体 NK-R" w:eastAsia="UD デジタル 教科書体 NK-R" w:hint="eastAsia"/>
            <w:noProof/>
          </w:rPr>
          <w:t>MLGsについて</w:t>
        </w:r>
        <w:r w:rsidR="00873881" w:rsidRPr="00873881">
          <w:rPr>
            <w:rFonts w:ascii="UD デジタル 教科書体 NK-R" w:eastAsia="UD デジタル 教科書体 NK-R" w:hint="eastAsia"/>
            <w:noProof/>
            <w:webHidden/>
          </w:rPr>
          <w:tab/>
        </w:r>
        <w:r w:rsidR="00873881" w:rsidRPr="00873881">
          <w:rPr>
            <w:rFonts w:ascii="UD デジタル 教科書体 NK-R" w:eastAsia="UD デジタル 教科書体 NK-R" w:hint="eastAsia"/>
            <w:noProof/>
            <w:webHidden/>
          </w:rPr>
          <w:fldChar w:fldCharType="begin"/>
        </w:r>
        <w:r w:rsidR="00873881" w:rsidRPr="00873881">
          <w:rPr>
            <w:rFonts w:ascii="UD デジタル 教科書体 NK-R" w:eastAsia="UD デジタル 教科書体 NK-R" w:hint="eastAsia"/>
            <w:noProof/>
            <w:webHidden/>
          </w:rPr>
          <w:instrText xml:space="preserve"> PAGEREF _Toc75350136 \h </w:instrText>
        </w:r>
        <w:r w:rsidR="00873881" w:rsidRPr="00873881">
          <w:rPr>
            <w:rFonts w:ascii="UD デジタル 教科書体 NK-R" w:eastAsia="UD デジタル 教科書体 NK-R" w:hint="eastAsia"/>
            <w:noProof/>
            <w:webHidden/>
          </w:rPr>
        </w:r>
        <w:r w:rsidR="00873881" w:rsidRPr="00873881">
          <w:rPr>
            <w:rFonts w:ascii="UD デジタル 教科書体 NK-R" w:eastAsia="UD デジタル 教科書体 NK-R" w:hint="eastAsia"/>
            <w:noProof/>
            <w:webHidden/>
          </w:rPr>
          <w:fldChar w:fldCharType="separate"/>
        </w:r>
        <w:r w:rsidR="0028507E">
          <w:rPr>
            <w:rFonts w:ascii="UD デジタル 教科書体 NK-R" w:eastAsia="UD デジタル 教科書体 NK-R"/>
            <w:noProof/>
            <w:webHidden/>
          </w:rPr>
          <w:t>6</w:t>
        </w:r>
        <w:r w:rsidR="00873881" w:rsidRPr="00873881">
          <w:rPr>
            <w:rFonts w:ascii="UD デジタル 教科書体 NK-R" w:eastAsia="UD デジタル 教科書体 NK-R" w:hint="eastAsia"/>
            <w:noProof/>
            <w:webHidden/>
          </w:rPr>
          <w:fldChar w:fldCharType="end"/>
        </w:r>
      </w:hyperlink>
    </w:p>
    <w:p w14:paraId="46F5E72F" w14:textId="77777777" w:rsidR="00873881" w:rsidRPr="00873881" w:rsidRDefault="002C1698">
      <w:pPr>
        <w:pStyle w:val="25"/>
        <w:tabs>
          <w:tab w:val="left" w:pos="1050"/>
          <w:tab w:val="right" w:leader="dot" w:pos="8494"/>
        </w:tabs>
        <w:rPr>
          <w:rFonts w:ascii="UD デジタル 教科書体 NK-R" w:eastAsia="UD デジタル 教科書体 NK-R"/>
          <w:noProof/>
          <w:kern w:val="2"/>
          <w:sz w:val="21"/>
        </w:rPr>
      </w:pPr>
      <w:hyperlink w:anchor="_Toc75350137" w:history="1">
        <w:r w:rsidR="00873881" w:rsidRPr="00873881">
          <w:rPr>
            <w:rStyle w:val="aff0"/>
            <w:rFonts w:ascii="UD デジタル 教科書体 NK-R" w:eastAsia="UD デジタル 教科書体 NK-R" w:hint="eastAsia"/>
            <w:noProof/>
          </w:rPr>
          <w:t>1.</w:t>
        </w:r>
        <w:r w:rsidR="00873881" w:rsidRPr="00873881">
          <w:rPr>
            <w:rFonts w:ascii="UD デジタル 教科書体 NK-R" w:eastAsia="UD デジタル 教科書体 NK-R" w:hint="eastAsia"/>
            <w:noProof/>
            <w:kern w:val="2"/>
            <w:sz w:val="21"/>
          </w:rPr>
          <w:tab/>
        </w:r>
        <w:r w:rsidR="00873881" w:rsidRPr="00873881">
          <w:rPr>
            <w:rStyle w:val="aff0"/>
            <w:rFonts w:ascii="UD デジタル 教科書体 NK-R" w:eastAsia="UD デジタル 教科書体 NK-R" w:hint="eastAsia"/>
            <w:noProof/>
          </w:rPr>
          <w:t>マザーレイクゴールズ（MLGs）アジェンダについて</w:t>
        </w:r>
        <w:r w:rsidR="00873881" w:rsidRPr="00873881">
          <w:rPr>
            <w:rFonts w:ascii="UD デジタル 教科書体 NK-R" w:eastAsia="UD デジタル 教科書体 NK-R" w:hint="eastAsia"/>
            <w:noProof/>
            <w:webHidden/>
          </w:rPr>
          <w:tab/>
        </w:r>
        <w:r w:rsidR="00873881" w:rsidRPr="00873881">
          <w:rPr>
            <w:rFonts w:ascii="UD デジタル 教科書体 NK-R" w:eastAsia="UD デジタル 教科書体 NK-R" w:hint="eastAsia"/>
            <w:noProof/>
            <w:webHidden/>
          </w:rPr>
          <w:fldChar w:fldCharType="begin"/>
        </w:r>
        <w:r w:rsidR="00873881" w:rsidRPr="00873881">
          <w:rPr>
            <w:rFonts w:ascii="UD デジタル 教科書体 NK-R" w:eastAsia="UD デジタル 教科書体 NK-R" w:hint="eastAsia"/>
            <w:noProof/>
            <w:webHidden/>
          </w:rPr>
          <w:instrText xml:space="preserve"> PAGEREF _Toc75350137 \h </w:instrText>
        </w:r>
        <w:r w:rsidR="00873881" w:rsidRPr="00873881">
          <w:rPr>
            <w:rFonts w:ascii="UD デジタル 教科書体 NK-R" w:eastAsia="UD デジタル 教科書体 NK-R" w:hint="eastAsia"/>
            <w:noProof/>
            <w:webHidden/>
          </w:rPr>
        </w:r>
        <w:r w:rsidR="00873881" w:rsidRPr="00873881">
          <w:rPr>
            <w:rFonts w:ascii="UD デジタル 教科書体 NK-R" w:eastAsia="UD デジタル 教科書体 NK-R" w:hint="eastAsia"/>
            <w:noProof/>
            <w:webHidden/>
          </w:rPr>
          <w:fldChar w:fldCharType="separate"/>
        </w:r>
        <w:r w:rsidR="0028507E">
          <w:rPr>
            <w:rFonts w:ascii="UD デジタル 教科書体 NK-R" w:eastAsia="UD デジタル 教科書体 NK-R"/>
            <w:noProof/>
            <w:webHidden/>
          </w:rPr>
          <w:t>6</w:t>
        </w:r>
        <w:r w:rsidR="00873881" w:rsidRPr="00873881">
          <w:rPr>
            <w:rFonts w:ascii="UD デジタル 教科書体 NK-R" w:eastAsia="UD デジタル 教科書体 NK-R" w:hint="eastAsia"/>
            <w:noProof/>
            <w:webHidden/>
          </w:rPr>
          <w:fldChar w:fldCharType="end"/>
        </w:r>
      </w:hyperlink>
    </w:p>
    <w:p w14:paraId="62B2C3B3" w14:textId="77777777" w:rsidR="00873881" w:rsidRPr="00873881" w:rsidRDefault="002C1698">
      <w:pPr>
        <w:pStyle w:val="25"/>
        <w:tabs>
          <w:tab w:val="left" w:pos="1050"/>
          <w:tab w:val="right" w:leader="dot" w:pos="8494"/>
        </w:tabs>
        <w:rPr>
          <w:rFonts w:ascii="UD デジタル 教科書体 NK-R" w:eastAsia="UD デジタル 教科書体 NK-R"/>
          <w:noProof/>
          <w:kern w:val="2"/>
          <w:sz w:val="21"/>
        </w:rPr>
      </w:pPr>
      <w:hyperlink w:anchor="_Toc75350138" w:history="1">
        <w:r w:rsidR="00873881" w:rsidRPr="00873881">
          <w:rPr>
            <w:rStyle w:val="aff0"/>
            <w:rFonts w:ascii="UD デジタル 教科書体 NK-R" w:eastAsia="UD デジタル 教科書体 NK-R" w:hint="eastAsia"/>
            <w:noProof/>
          </w:rPr>
          <w:t>2.</w:t>
        </w:r>
        <w:r w:rsidR="00873881" w:rsidRPr="00873881">
          <w:rPr>
            <w:rFonts w:ascii="UD デジタル 教科書体 NK-R" w:eastAsia="UD デジタル 教科書体 NK-R" w:hint="eastAsia"/>
            <w:noProof/>
            <w:kern w:val="2"/>
            <w:sz w:val="21"/>
          </w:rPr>
          <w:tab/>
        </w:r>
        <w:r w:rsidR="00873881" w:rsidRPr="00873881">
          <w:rPr>
            <w:rStyle w:val="aff0"/>
            <w:rFonts w:ascii="UD デジタル 教科書体 NK-R" w:eastAsia="UD デジタル 教科書体 NK-R" w:hint="eastAsia"/>
            <w:noProof/>
          </w:rPr>
          <w:t>MLGsとは</w:t>
        </w:r>
        <w:r w:rsidR="00873881" w:rsidRPr="00873881">
          <w:rPr>
            <w:rFonts w:ascii="UD デジタル 教科書体 NK-R" w:eastAsia="UD デジタル 教科書体 NK-R" w:hint="eastAsia"/>
            <w:noProof/>
            <w:webHidden/>
          </w:rPr>
          <w:tab/>
        </w:r>
        <w:r w:rsidR="00873881" w:rsidRPr="00873881">
          <w:rPr>
            <w:rFonts w:ascii="UD デジタル 教科書体 NK-R" w:eastAsia="UD デジタル 教科書体 NK-R" w:hint="eastAsia"/>
            <w:noProof/>
            <w:webHidden/>
          </w:rPr>
          <w:fldChar w:fldCharType="begin"/>
        </w:r>
        <w:r w:rsidR="00873881" w:rsidRPr="00873881">
          <w:rPr>
            <w:rFonts w:ascii="UD デジタル 教科書体 NK-R" w:eastAsia="UD デジタル 教科書体 NK-R" w:hint="eastAsia"/>
            <w:noProof/>
            <w:webHidden/>
          </w:rPr>
          <w:instrText xml:space="preserve"> PAGEREF _Toc75350138 \h </w:instrText>
        </w:r>
        <w:r w:rsidR="00873881" w:rsidRPr="00873881">
          <w:rPr>
            <w:rFonts w:ascii="UD デジタル 教科書体 NK-R" w:eastAsia="UD デジタル 教科書体 NK-R" w:hint="eastAsia"/>
            <w:noProof/>
            <w:webHidden/>
          </w:rPr>
        </w:r>
        <w:r w:rsidR="00873881" w:rsidRPr="00873881">
          <w:rPr>
            <w:rFonts w:ascii="UD デジタル 教科書体 NK-R" w:eastAsia="UD デジタル 教科書体 NK-R" w:hint="eastAsia"/>
            <w:noProof/>
            <w:webHidden/>
          </w:rPr>
          <w:fldChar w:fldCharType="separate"/>
        </w:r>
        <w:r w:rsidR="0028507E">
          <w:rPr>
            <w:rFonts w:ascii="UD デジタル 教科書体 NK-R" w:eastAsia="UD デジタル 教科書体 NK-R"/>
            <w:noProof/>
            <w:webHidden/>
          </w:rPr>
          <w:t>6</w:t>
        </w:r>
        <w:r w:rsidR="00873881" w:rsidRPr="00873881">
          <w:rPr>
            <w:rFonts w:ascii="UD デジタル 教科書体 NK-R" w:eastAsia="UD デジタル 教科書体 NK-R" w:hint="eastAsia"/>
            <w:noProof/>
            <w:webHidden/>
          </w:rPr>
          <w:fldChar w:fldCharType="end"/>
        </w:r>
      </w:hyperlink>
    </w:p>
    <w:p w14:paraId="7F0A8AC2" w14:textId="77777777" w:rsidR="00873881" w:rsidRPr="00873881" w:rsidRDefault="002C1698">
      <w:pPr>
        <w:pStyle w:val="25"/>
        <w:tabs>
          <w:tab w:val="left" w:pos="1050"/>
          <w:tab w:val="right" w:leader="dot" w:pos="8494"/>
        </w:tabs>
        <w:rPr>
          <w:rFonts w:ascii="UD デジタル 教科書体 NK-R" w:eastAsia="UD デジタル 教科書体 NK-R"/>
          <w:noProof/>
          <w:kern w:val="2"/>
          <w:sz w:val="21"/>
        </w:rPr>
      </w:pPr>
      <w:hyperlink w:anchor="_Toc75350139" w:history="1">
        <w:r w:rsidR="00873881" w:rsidRPr="00873881">
          <w:rPr>
            <w:rStyle w:val="aff0"/>
            <w:rFonts w:ascii="UD デジタル 教科書体 NK-R" w:eastAsia="UD デジタル 教科書体 NK-R" w:hint="eastAsia"/>
            <w:noProof/>
          </w:rPr>
          <w:t>3.</w:t>
        </w:r>
        <w:r w:rsidR="00873881" w:rsidRPr="00873881">
          <w:rPr>
            <w:rFonts w:ascii="UD デジタル 教科書体 NK-R" w:eastAsia="UD デジタル 教科書体 NK-R" w:hint="eastAsia"/>
            <w:noProof/>
            <w:kern w:val="2"/>
            <w:sz w:val="21"/>
          </w:rPr>
          <w:tab/>
        </w:r>
        <w:r w:rsidR="00873881" w:rsidRPr="00873881">
          <w:rPr>
            <w:rStyle w:val="aff0"/>
            <w:rFonts w:ascii="UD デジタル 教科書体 NK-R" w:eastAsia="UD デジタル 教科書体 NK-R" w:hint="eastAsia"/>
            <w:noProof/>
          </w:rPr>
          <w:t>マザーレイク＝琵琶湖</w:t>
        </w:r>
        <w:r w:rsidR="00873881" w:rsidRPr="00873881">
          <w:rPr>
            <w:rFonts w:ascii="UD デジタル 教科書体 NK-R" w:eastAsia="UD デジタル 教科書体 NK-R" w:hint="eastAsia"/>
            <w:noProof/>
            <w:webHidden/>
          </w:rPr>
          <w:tab/>
        </w:r>
        <w:r w:rsidR="00873881" w:rsidRPr="00873881">
          <w:rPr>
            <w:rFonts w:ascii="UD デジタル 教科書体 NK-R" w:eastAsia="UD デジタル 教科書体 NK-R" w:hint="eastAsia"/>
            <w:noProof/>
            <w:webHidden/>
          </w:rPr>
          <w:fldChar w:fldCharType="begin"/>
        </w:r>
        <w:r w:rsidR="00873881" w:rsidRPr="00873881">
          <w:rPr>
            <w:rFonts w:ascii="UD デジタル 教科書体 NK-R" w:eastAsia="UD デジタル 教科書体 NK-R" w:hint="eastAsia"/>
            <w:noProof/>
            <w:webHidden/>
          </w:rPr>
          <w:instrText xml:space="preserve"> PAGEREF _Toc75350139 \h </w:instrText>
        </w:r>
        <w:r w:rsidR="00873881" w:rsidRPr="00873881">
          <w:rPr>
            <w:rFonts w:ascii="UD デジタル 教科書体 NK-R" w:eastAsia="UD デジタル 教科書体 NK-R" w:hint="eastAsia"/>
            <w:noProof/>
            <w:webHidden/>
          </w:rPr>
        </w:r>
        <w:r w:rsidR="00873881" w:rsidRPr="00873881">
          <w:rPr>
            <w:rFonts w:ascii="UD デジタル 教科書体 NK-R" w:eastAsia="UD デジタル 教科書体 NK-R" w:hint="eastAsia"/>
            <w:noProof/>
            <w:webHidden/>
          </w:rPr>
          <w:fldChar w:fldCharType="separate"/>
        </w:r>
        <w:r w:rsidR="0028507E">
          <w:rPr>
            <w:rFonts w:ascii="UD デジタル 教科書体 NK-R" w:eastAsia="UD デジタル 教科書体 NK-R"/>
            <w:noProof/>
            <w:webHidden/>
          </w:rPr>
          <w:t>8</w:t>
        </w:r>
        <w:r w:rsidR="00873881" w:rsidRPr="00873881">
          <w:rPr>
            <w:rFonts w:ascii="UD デジタル 教科書体 NK-R" w:eastAsia="UD デジタル 教科書体 NK-R" w:hint="eastAsia"/>
            <w:noProof/>
            <w:webHidden/>
          </w:rPr>
          <w:fldChar w:fldCharType="end"/>
        </w:r>
      </w:hyperlink>
    </w:p>
    <w:p w14:paraId="527A216C" w14:textId="77777777" w:rsidR="00873881" w:rsidRPr="00873881" w:rsidRDefault="002C1698">
      <w:pPr>
        <w:pStyle w:val="25"/>
        <w:tabs>
          <w:tab w:val="left" w:pos="1050"/>
          <w:tab w:val="right" w:leader="dot" w:pos="8494"/>
        </w:tabs>
        <w:rPr>
          <w:rFonts w:ascii="UD デジタル 教科書体 NK-R" w:eastAsia="UD デジタル 教科書体 NK-R"/>
          <w:noProof/>
          <w:kern w:val="2"/>
          <w:sz w:val="21"/>
        </w:rPr>
      </w:pPr>
      <w:hyperlink w:anchor="_Toc75350140" w:history="1">
        <w:r w:rsidR="00873881" w:rsidRPr="00873881">
          <w:rPr>
            <w:rStyle w:val="aff0"/>
            <w:rFonts w:ascii="UD デジタル 教科書体 NK-R" w:eastAsia="UD デジタル 教科書体 NK-R" w:hint="eastAsia"/>
            <w:noProof/>
          </w:rPr>
          <w:t>4.</w:t>
        </w:r>
        <w:r w:rsidR="00873881" w:rsidRPr="00873881">
          <w:rPr>
            <w:rFonts w:ascii="UD デジタル 教科書体 NK-R" w:eastAsia="UD デジタル 教科書体 NK-R" w:hint="eastAsia"/>
            <w:noProof/>
            <w:kern w:val="2"/>
            <w:sz w:val="21"/>
          </w:rPr>
          <w:tab/>
        </w:r>
        <w:r w:rsidR="00873881" w:rsidRPr="00873881">
          <w:rPr>
            <w:rStyle w:val="aff0"/>
            <w:rFonts w:ascii="UD デジタル 教科書体 NK-R" w:eastAsia="UD デジタル 教科書体 NK-R" w:hint="eastAsia"/>
            <w:noProof/>
          </w:rPr>
          <w:t>MLGsの達成に向けて</w:t>
        </w:r>
        <w:r w:rsidR="00873881" w:rsidRPr="00873881">
          <w:rPr>
            <w:rFonts w:ascii="UD デジタル 教科書体 NK-R" w:eastAsia="UD デジタル 教科書体 NK-R" w:hint="eastAsia"/>
            <w:noProof/>
            <w:webHidden/>
          </w:rPr>
          <w:tab/>
        </w:r>
        <w:r w:rsidR="00873881" w:rsidRPr="00873881">
          <w:rPr>
            <w:rFonts w:ascii="UD デジタル 教科書体 NK-R" w:eastAsia="UD デジタル 教科書体 NK-R" w:hint="eastAsia"/>
            <w:noProof/>
            <w:webHidden/>
          </w:rPr>
          <w:fldChar w:fldCharType="begin"/>
        </w:r>
        <w:r w:rsidR="00873881" w:rsidRPr="00873881">
          <w:rPr>
            <w:rFonts w:ascii="UD デジタル 教科書体 NK-R" w:eastAsia="UD デジタル 教科書体 NK-R" w:hint="eastAsia"/>
            <w:noProof/>
            <w:webHidden/>
          </w:rPr>
          <w:instrText xml:space="preserve"> PAGEREF _Toc75350140 \h </w:instrText>
        </w:r>
        <w:r w:rsidR="00873881" w:rsidRPr="00873881">
          <w:rPr>
            <w:rFonts w:ascii="UD デジタル 教科書体 NK-R" w:eastAsia="UD デジタル 教科書体 NK-R" w:hint="eastAsia"/>
            <w:noProof/>
            <w:webHidden/>
          </w:rPr>
        </w:r>
        <w:r w:rsidR="00873881" w:rsidRPr="00873881">
          <w:rPr>
            <w:rFonts w:ascii="UD デジタル 教科書体 NK-R" w:eastAsia="UD デジタル 教科書体 NK-R" w:hint="eastAsia"/>
            <w:noProof/>
            <w:webHidden/>
          </w:rPr>
          <w:fldChar w:fldCharType="separate"/>
        </w:r>
        <w:r w:rsidR="0028507E">
          <w:rPr>
            <w:rFonts w:ascii="UD デジタル 教科書体 NK-R" w:eastAsia="UD デジタル 教科書体 NK-R"/>
            <w:noProof/>
            <w:webHidden/>
          </w:rPr>
          <w:t>10</w:t>
        </w:r>
        <w:r w:rsidR="00873881" w:rsidRPr="00873881">
          <w:rPr>
            <w:rFonts w:ascii="UD デジタル 教科書体 NK-R" w:eastAsia="UD デジタル 教科書体 NK-R" w:hint="eastAsia"/>
            <w:noProof/>
            <w:webHidden/>
          </w:rPr>
          <w:fldChar w:fldCharType="end"/>
        </w:r>
      </w:hyperlink>
    </w:p>
    <w:p w14:paraId="32610A45" w14:textId="77777777" w:rsidR="00873881" w:rsidRPr="00873881" w:rsidRDefault="002C1698">
      <w:pPr>
        <w:pStyle w:val="25"/>
        <w:tabs>
          <w:tab w:val="left" w:pos="1050"/>
          <w:tab w:val="right" w:leader="dot" w:pos="8494"/>
        </w:tabs>
        <w:rPr>
          <w:rFonts w:ascii="UD デジタル 教科書体 NK-R" w:eastAsia="UD デジタル 教科書体 NK-R"/>
          <w:noProof/>
          <w:kern w:val="2"/>
          <w:sz w:val="21"/>
        </w:rPr>
      </w:pPr>
      <w:hyperlink w:anchor="_Toc75350141" w:history="1">
        <w:r w:rsidR="00873881" w:rsidRPr="00873881">
          <w:rPr>
            <w:rStyle w:val="aff0"/>
            <w:rFonts w:ascii="UD デジタル 教科書体 NK-R" w:eastAsia="UD デジタル 教科書体 NK-R" w:hint="eastAsia"/>
            <w:noProof/>
          </w:rPr>
          <w:t>5.</w:t>
        </w:r>
        <w:r w:rsidR="00873881" w:rsidRPr="00873881">
          <w:rPr>
            <w:rFonts w:ascii="UD デジタル 教科書体 NK-R" w:eastAsia="UD デジタル 教科書体 NK-R" w:hint="eastAsia"/>
            <w:noProof/>
            <w:kern w:val="2"/>
            <w:sz w:val="21"/>
          </w:rPr>
          <w:tab/>
        </w:r>
        <w:r w:rsidR="00873881" w:rsidRPr="00873881">
          <w:rPr>
            <w:rStyle w:val="aff0"/>
            <w:rFonts w:ascii="UD デジタル 教科書体 NK-R" w:eastAsia="UD デジタル 教科書体 NK-R" w:hint="eastAsia"/>
            <w:noProof/>
          </w:rPr>
          <w:t>MLGsの国際的意義</w:t>
        </w:r>
        <w:r w:rsidR="00873881" w:rsidRPr="00873881">
          <w:rPr>
            <w:rFonts w:ascii="UD デジタル 教科書体 NK-R" w:eastAsia="UD デジタル 教科書体 NK-R" w:hint="eastAsia"/>
            <w:noProof/>
            <w:webHidden/>
          </w:rPr>
          <w:tab/>
        </w:r>
        <w:r w:rsidR="00873881" w:rsidRPr="00873881">
          <w:rPr>
            <w:rFonts w:ascii="UD デジタル 教科書体 NK-R" w:eastAsia="UD デジタル 教科書体 NK-R" w:hint="eastAsia"/>
            <w:noProof/>
            <w:webHidden/>
          </w:rPr>
          <w:fldChar w:fldCharType="begin"/>
        </w:r>
        <w:r w:rsidR="00873881" w:rsidRPr="00873881">
          <w:rPr>
            <w:rFonts w:ascii="UD デジタル 教科書体 NK-R" w:eastAsia="UD デジタル 教科書体 NK-R" w:hint="eastAsia"/>
            <w:noProof/>
            <w:webHidden/>
          </w:rPr>
          <w:instrText xml:space="preserve"> PAGEREF _Toc75350141 \h </w:instrText>
        </w:r>
        <w:r w:rsidR="00873881" w:rsidRPr="00873881">
          <w:rPr>
            <w:rFonts w:ascii="UD デジタル 教科書体 NK-R" w:eastAsia="UD デジタル 教科書体 NK-R" w:hint="eastAsia"/>
            <w:noProof/>
            <w:webHidden/>
          </w:rPr>
        </w:r>
        <w:r w:rsidR="00873881" w:rsidRPr="00873881">
          <w:rPr>
            <w:rFonts w:ascii="UD デジタル 教科書体 NK-R" w:eastAsia="UD デジタル 教科書体 NK-R" w:hint="eastAsia"/>
            <w:noProof/>
            <w:webHidden/>
          </w:rPr>
          <w:fldChar w:fldCharType="separate"/>
        </w:r>
        <w:r w:rsidR="0028507E">
          <w:rPr>
            <w:rFonts w:ascii="UD デジタル 教科書体 NK-R" w:eastAsia="UD デジタル 教科書体 NK-R"/>
            <w:noProof/>
            <w:webHidden/>
          </w:rPr>
          <w:t>13</w:t>
        </w:r>
        <w:r w:rsidR="00873881" w:rsidRPr="00873881">
          <w:rPr>
            <w:rFonts w:ascii="UD デジタル 教科書体 NK-R" w:eastAsia="UD デジタル 教科書体 NK-R" w:hint="eastAsia"/>
            <w:noProof/>
            <w:webHidden/>
          </w:rPr>
          <w:fldChar w:fldCharType="end"/>
        </w:r>
      </w:hyperlink>
    </w:p>
    <w:p w14:paraId="4FD3D155" w14:textId="77777777" w:rsidR="00873881" w:rsidRPr="00873881" w:rsidRDefault="002C1698">
      <w:pPr>
        <w:pStyle w:val="11"/>
        <w:tabs>
          <w:tab w:val="left" w:pos="1260"/>
          <w:tab w:val="right" w:leader="dot" w:pos="8494"/>
        </w:tabs>
        <w:rPr>
          <w:rFonts w:ascii="UD デジタル 教科書体 NK-R" w:eastAsia="UD デジタル 教科書体 NK-R"/>
          <w:noProof/>
          <w:kern w:val="2"/>
          <w:sz w:val="21"/>
        </w:rPr>
      </w:pPr>
      <w:hyperlink w:anchor="_Toc75350142" w:history="1">
        <w:r w:rsidR="00873881" w:rsidRPr="00873881">
          <w:rPr>
            <w:rStyle w:val="aff0"/>
            <w:rFonts w:ascii="UD デジタル 教科書体 NK-R" w:eastAsia="UD デジタル 教科書体 NK-R" w:hint="eastAsia"/>
            <w:noProof/>
          </w:rPr>
          <w:t>第2章</w:t>
        </w:r>
        <w:r w:rsidR="00873881" w:rsidRPr="00873881">
          <w:rPr>
            <w:rFonts w:ascii="UD デジタル 教科書体 NK-R" w:eastAsia="UD デジタル 教科書体 NK-R" w:hint="eastAsia"/>
            <w:noProof/>
            <w:kern w:val="2"/>
            <w:sz w:val="21"/>
          </w:rPr>
          <w:tab/>
        </w:r>
        <w:r w:rsidR="00873881" w:rsidRPr="00873881">
          <w:rPr>
            <w:rStyle w:val="aff0"/>
            <w:rFonts w:ascii="UD デジタル 教科書体 NK-R" w:eastAsia="UD デジタル 教科書体 NK-R" w:hint="eastAsia"/>
            <w:noProof/>
          </w:rPr>
          <w:t>基本理念とあるべき姿</w:t>
        </w:r>
        <w:r w:rsidR="00873881" w:rsidRPr="00873881">
          <w:rPr>
            <w:rFonts w:ascii="UD デジタル 教科書体 NK-R" w:eastAsia="UD デジタル 教科書体 NK-R" w:hint="eastAsia"/>
            <w:noProof/>
            <w:webHidden/>
          </w:rPr>
          <w:tab/>
        </w:r>
        <w:r w:rsidR="00873881" w:rsidRPr="00873881">
          <w:rPr>
            <w:rFonts w:ascii="UD デジタル 教科書体 NK-R" w:eastAsia="UD デジタル 教科書体 NK-R" w:hint="eastAsia"/>
            <w:noProof/>
            <w:webHidden/>
          </w:rPr>
          <w:fldChar w:fldCharType="begin"/>
        </w:r>
        <w:r w:rsidR="00873881" w:rsidRPr="00873881">
          <w:rPr>
            <w:rFonts w:ascii="UD デジタル 教科書体 NK-R" w:eastAsia="UD デジタル 教科書体 NK-R" w:hint="eastAsia"/>
            <w:noProof/>
            <w:webHidden/>
          </w:rPr>
          <w:instrText xml:space="preserve"> PAGEREF _Toc75350142 \h </w:instrText>
        </w:r>
        <w:r w:rsidR="00873881" w:rsidRPr="00873881">
          <w:rPr>
            <w:rFonts w:ascii="UD デジタル 教科書体 NK-R" w:eastAsia="UD デジタル 教科書体 NK-R" w:hint="eastAsia"/>
            <w:noProof/>
            <w:webHidden/>
          </w:rPr>
        </w:r>
        <w:r w:rsidR="00873881" w:rsidRPr="00873881">
          <w:rPr>
            <w:rFonts w:ascii="UD デジタル 教科書体 NK-R" w:eastAsia="UD デジタル 教科書体 NK-R" w:hint="eastAsia"/>
            <w:noProof/>
            <w:webHidden/>
          </w:rPr>
          <w:fldChar w:fldCharType="separate"/>
        </w:r>
        <w:r w:rsidR="0028507E">
          <w:rPr>
            <w:rFonts w:ascii="UD デジタル 教科書体 NK-R" w:eastAsia="UD デジタル 教科書体 NK-R"/>
            <w:noProof/>
            <w:webHidden/>
          </w:rPr>
          <w:t>14</w:t>
        </w:r>
        <w:r w:rsidR="00873881" w:rsidRPr="00873881">
          <w:rPr>
            <w:rFonts w:ascii="UD デジタル 教科書体 NK-R" w:eastAsia="UD デジタル 教科書体 NK-R" w:hint="eastAsia"/>
            <w:noProof/>
            <w:webHidden/>
          </w:rPr>
          <w:fldChar w:fldCharType="end"/>
        </w:r>
      </w:hyperlink>
    </w:p>
    <w:p w14:paraId="0C1282AC" w14:textId="77777777" w:rsidR="00873881" w:rsidRPr="00873881" w:rsidRDefault="002C1698">
      <w:pPr>
        <w:pStyle w:val="25"/>
        <w:tabs>
          <w:tab w:val="left" w:pos="1050"/>
          <w:tab w:val="right" w:leader="dot" w:pos="8494"/>
        </w:tabs>
        <w:rPr>
          <w:rFonts w:ascii="UD デジタル 教科書体 NK-R" w:eastAsia="UD デジタル 教科書体 NK-R"/>
          <w:noProof/>
          <w:kern w:val="2"/>
          <w:sz w:val="21"/>
        </w:rPr>
      </w:pPr>
      <w:hyperlink w:anchor="_Toc75350143" w:history="1">
        <w:r w:rsidR="00873881" w:rsidRPr="00873881">
          <w:rPr>
            <w:rStyle w:val="aff0"/>
            <w:rFonts w:ascii="UD デジタル 教科書体 NK-R" w:eastAsia="UD デジタル 教科書体 NK-R" w:hint="eastAsia"/>
            <w:noProof/>
          </w:rPr>
          <w:t>1.</w:t>
        </w:r>
        <w:r w:rsidR="00873881" w:rsidRPr="00873881">
          <w:rPr>
            <w:rFonts w:ascii="UD デジタル 教科書体 NK-R" w:eastAsia="UD デジタル 教科書体 NK-R" w:hint="eastAsia"/>
            <w:noProof/>
            <w:kern w:val="2"/>
            <w:sz w:val="21"/>
          </w:rPr>
          <w:tab/>
        </w:r>
        <w:r w:rsidR="00873881" w:rsidRPr="00873881">
          <w:rPr>
            <w:rStyle w:val="aff0"/>
            <w:rFonts w:ascii="UD デジタル 教科書体 NK-R" w:eastAsia="UD デジタル 教科書体 NK-R" w:hint="eastAsia"/>
            <w:noProof/>
          </w:rPr>
          <w:t>基本理念</w:t>
        </w:r>
        <w:r w:rsidR="00873881" w:rsidRPr="00873881">
          <w:rPr>
            <w:rFonts w:ascii="UD デジタル 教科書体 NK-R" w:eastAsia="UD デジタル 教科書体 NK-R" w:hint="eastAsia"/>
            <w:noProof/>
            <w:webHidden/>
          </w:rPr>
          <w:tab/>
        </w:r>
        <w:r w:rsidR="00873881" w:rsidRPr="00873881">
          <w:rPr>
            <w:rFonts w:ascii="UD デジタル 教科書体 NK-R" w:eastAsia="UD デジタル 教科書体 NK-R" w:hint="eastAsia"/>
            <w:noProof/>
            <w:webHidden/>
          </w:rPr>
          <w:fldChar w:fldCharType="begin"/>
        </w:r>
        <w:r w:rsidR="00873881" w:rsidRPr="00873881">
          <w:rPr>
            <w:rFonts w:ascii="UD デジタル 教科書体 NK-R" w:eastAsia="UD デジタル 教科書体 NK-R" w:hint="eastAsia"/>
            <w:noProof/>
            <w:webHidden/>
          </w:rPr>
          <w:instrText xml:space="preserve"> PAGEREF _Toc75350143 \h </w:instrText>
        </w:r>
        <w:r w:rsidR="00873881" w:rsidRPr="00873881">
          <w:rPr>
            <w:rFonts w:ascii="UD デジタル 教科書体 NK-R" w:eastAsia="UD デジタル 教科書体 NK-R" w:hint="eastAsia"/>
            <w:noProof/>
            <w:webHidden/>
          </w:rPr>
        </w:r>
        <w:r w:rsidR="00873881" w:rsidRPr="00873881">
          <w:rPr>
            <w:rFonts w:ascii="UD デジタル 教科書体 NK-R" w:eastAsia="UD デジタル 教科書体 NK-R" w:hint="eastAsia"/>
            <w:noProof/>
            <w:webHidden/>
          </w:rPr>
          <w:fldChar w:fldCharType="separate"/>
        </w:r>
        <w:r w:rsidR="0028507E">
          <w:rPr>
            <w:rFonts w:ascii="UD デジタル 教科書体 NK-R" w:eastAsia="UD デジタル 教科書体 NK-R"/>
            <w:noProof/>
            <w:webHidden/>
          </w:rPr>
          <w:t>14</w:t>
        </w:r>
        <w:r w:rsidR="00873881" w:rsidRPr="00873881">
          <w:rPr>
            <w:rFonts w:ascii="UD デジタル 教科書体 NK-R" w:eastAsia="UD デジタル 教科書体 NK-R" w:hint="eastAsia"/>
            <w:noProof/>
            <w:webHidden/>
          </w:rPr>
          <w:fldChar w:fldCharType="end"/>
        </w:r>
      </w:hyperlink>
    </w:p>
    <w:p w14:paraId="3D2BBD54" w14:textId="77777777" w:rsidR="00873881" w:rsidRPr="00873881" w:rsidRDefault="002C1698">
      <w:pPr>
        <w:pStyle w:val="25"/>
        <w:tabs>
          <w:tab w:val="left" w:pos="1050"/>
          <w:tab w:val="right" w:leader="dot" w:pos="8494"/>
        </w:tabs>
        <w:rPr>
          <w:rFonts w:ascii="UD デジタル 教科書体 NK-R" w:eastAsia="UD デジタル 教科書体 NK-R"/>
          <w:noProof/>
          <w:kern w:val="2"/>
          <w:sz w:val="21"/>
        </w:rPr>
      </w:pPr>
      <w:hyperlink w:anchor="_Toc75350144" w:history="1">
        <w:r w:rsidR="00873881" w:rsidRPr="00873881">
          <w:rPr>
            <w:rStyle w:val="aff0"/>
            <w:rFonts w:ascii="UD デジタル 教科書体 NK-R" w:eastAsia="UD デジタル 教科書体 NK-R" w:hint="eastAsia"/>
            <w:noProof/>
          </w:rPr>
          <w:t>2.</w:t>
        </w:r>
        <w:r w:rsidR="00873881" w:rsidRPr="00873881">
          <w:rPr>
            <w:rFonts w:ascii="UD デジタル 教科書体 NK-R" w:eastAsia="UD デジタル 教科書体 NK-R" w:hint="eastAsia"/>
            <w:noProof/>
            <w:kern w:val="2"/>
            <w:sz w:val="21"/>
          </w:rPr>
          <w:tab/>
        </w:r>
        <w:r w:rsidR="00873881" w:rsidRPr="00873881">
          <w:rPr>
            <w:rStyle w:val="aff0"/>
            <w:rFonts w:ascii="UD デジタル 教科書体 NK-R" w:eastAsia="UD デジタル 教科書体 NK-R" w:hint="eastAsia"/>
            <w:noProof/>
          </w:rPr>
          <w:t>琵琶湖のあるべき姿</w:t>
        </w:r>
        <w:r w:rsidR="00873881" w:rsidRPr="00873881">
          <w:rPr>
            <w:rFonts w:ascii="UD デジタル 教科書体 NK-R" w:eastAsia="UD デジタル 教科書体 NK-R" w:hint="eastAsia"/>
            <w:noProof/>
            <w:webHidden/>
          </w:rPr>
          <w:tab/>
        </w:r>
        <w:r w:rsidR="00873881" w:rsidRPr="00873881">
          <w:rPr>
            <w:rFonts w:ascii="UD デジタル 教科書体 NK-R" w:eastAsia="UD デジタル 教科書体 NK-R" w:hint="eastAsia"/>
            <w:noProof/>
            <w:webHidden/>
          </w:rPr>
          <w:fldChar w:fldCharType="begin"/>
        </w:r>
        <w:r w:rsidR="00873881" w:rsidRPr="00873881">
          <w:rPr>
            <w:rFonts w:ascii="UD デジタル 教科書体 NK-R" w:eastAsia="UD デジタル 教科書体 NK-R" w:hint="eastAsia"/>
            <w:noProof/>
            <w:webHidden/>
          </w:rPr>
          <w:instrText xml:space="preserve"> PAGEREF _Toc75350144 \h </w:instrText>
        </w:r>
        <w:r w:rsidR="00873881" w:rsidRPr="00873881">
          <w:rPr>
            <w:rFonts w:ascii="UD デジタル 教科書体 NK-R" w:eastAsia="UD デジタル 教科書体 NK-R" w:hint="eastAsia"/>
            <w:noProof/>
            <w:webHidden/>
          </w:rPr>
        </w:r>
        <w:r w:rsidR="00873881" w:rsidRPr="00873881">
          <w:rPr>
            <w:rFonts w:ascii="UD デジタル 教科書体 NK-R" w:eastAsia="UD デジタル 教科書体 NK-R" w:hint="eastAsia"/>
            <w:noProof/>
            <w:webHidden/>
          </w:rPr>
          <w:fldChar w:fldCharType="separate"/>
        </w:r>
        <w:r w:rsidR="0028507E">
          <w:rPr>
            <w:rFonts w:ascii="UD デジタル 教科書体 NK-R" w:eastAsia="UD デジタル 教科書体 NK-R"/>
            <w:noProof/>
            <w:webHidden/>
          </w:rPr>
          <w:t>14</w:t>
        </w:r>
        <w:r w:rsidR="00873881" w:rsidRPr="00873881">
          <w:rPr>
            <w:rFonts w:ascii="UD デジタル 教科書体 NK-R" w:eastAsia="UD デジタル 教科書体 NK-R" w:hint="eastAsia"/>
            <w:noProof/>
            <w:webHidden/>
          </w:rPr>
          <w:fldChar w:fldCharType="end"/>
        </w:r>
      </w:hyperlink>
    </w:p>
    <w:p w14:paraId="520B05DF" w14:textId="77777777" w:rsidR="00873881" w:rsidRPr="00873881" w:rsidRDefault="002C1698">
      <w:pPr>
        <w:pStyle w:val="11"/>
        <w:tabs>
          <w:tab w:val="left" w:pos="1470"/>
          <w:tab w:val="right" w:leader="dot" w:pos="8494"/>
        </w:tabs>
        <w:rPr>
          <w:rFonts w:ascii="UD デジタル 教科書体 NK-R" w:eastAsia="UD デジタル 教科書体 NK-R"/>
          <w:noProof/>
          <w:kern w:val="2"/>
          <w:sz w:val="21"/>
        </w:rPr>
      </w:pPr>
      <w:hyperlink w:anchor="_Toc75350145" w:history="1">
        <w:r w:rsidR="00873881" w:rsidRPr="00873881">
          <w:rPr>
            <w:rStyle w:val="aff0"/>
            <w:rFonts w:ascii="UD デジタル 教科書体 NK-R" w:eastAsia="UD デジタル 教科書体 NK-R" w:hint="eastAsia"/>
            <w:noProof/>
          </w:rPr>
          <w:t>第3章</w:t>
        </w:r>
        <w:r w:rsidR="00873881" w:rsidRPr="00873881">
          <w:rPr>
            <w:rFonts w:ascii="UD デジタル 教科書体 NK-R" w:eastAsia="UD デジタル 教科書体 NK-R" w:hint="eastAsia"/>
            <w:noProof/>
            <w:kern w:val="2"/>
            <w:sz w:val="21"/>
          </w:rPr>
          <w:tab/>
        </w:r>
        <w:r w:rsidR="00873881" w:rsidRPr="00873881">
          <w:rPr>
            <w:rStyle w:val="aff0"/>
            <w:rFonts w:ascii="UD デジタル 教科書体 NK-R" w:eastAsia="UD デジタル 教科書体 NK-R" w:hint="eastAsia"/>
            <w:noProof/>
          </w:rPr>
          <w:t>2030年に目指す13のゴール</w:t>
        </w:r>
        <w:r w:rsidR="00873881" w:rsidRPr="00873881">
          <w:rPr>
            <w:rFonts w:ascii="UD デジタル 教科書体 NK-R" w:eastAsia="UD デジタル 教科書体 NK-R" w:hint="eastAsia"/>
            <w:noProof/>
            <w:webHidden/>
          </w:rPr>
          <w:tab/>
        </w:r>
        <w:r w:rsidR="00873881" w:rsidRPr="00873881">
          <w:rPr>
            <w:rFonts w:ascii="UD デジタル 教科書体 NK-R" w:eastAsia="UD デジタル 教科書体 NK-R" w:hint="eastAsia"/>
            <w:noProof/>
            <w:webHidden/>
          </w:rPr>
          <w:fldChar w:fldCharType="begin"/>
        </w:r>
        <w:r w:rsidR="00873881" w:rsidRPr="00873881">
          <w:rPr>
            <w:rFonts w:ascii="UD デジタル 教科書体 NK-R" w:eastAsia="UD デジタル 教科書体 NK-R" w:hint="eastAsia"/>
            <w:noProof/>
            <w:webHidden/>
          </w:rPr>
          <w:instrText xml:space="preserve"> PAGEREF _Toc75350145 \h </w:instrText>
        </w:r>
        <w:r w:rsidR="00873881" w:rsidRPr="00873881">
          <w:rPr>
            <w:rFonts w:ascii="UD デジタル 教科書体 NK-R" w:eastAsia="UD デジタル 教科書体 NK-R" w:hint="eastAsia"/>
            <w:noProof/>
            <w:webHidden/>
          </w:rPr>
        </w:r>
        <w:r w:rsidR="00873881" w:rsidRPr="00873881">
          <w:rPr>
            <w:rFonts w:ascii="UD デジタル 教科書体 NK-R" w:eastAsia="UD デジタル 教科書体 NK-R" w:hint="eastAsia"/>
            <w:noProof/>
            <w:webHidden/>
          </w:rPr>
          <w:fldChar w:fldCharType="separate"/>
        </w:r>
        <w:r w:rsidR="0028507E">
          <w:rPr>
            <w:rFonts w:ascii="UD デジタル 教科書体 NK-R" w:eastAsia="UD デジタル 教科書体 NK-R"/>
            <w:noProof/>
            <w:webHidden/>
          </w:rPr>
          <w:t>16</w:t>
        </w:r>
        <w:r w:rsidR="00873881" w:rsidRPr="00873881">
          <w:rPr>
            <w:rFonts w:ascii="UD デジタル 教科書体 NK-R" w:eastAsia="UD デジタル 教科書体 NK-R" w:hint="eastAsia"/>
            <w:noProof/>
            <w:webHidden/>
          </w:rPr>
          <w:fldChar w:fldCharType="end"/>
        </w:r>
      </w:hyperlink>
    </w:p>
    <w:p w14:paraId="0BED2B5C" w14:textId="77777777" w:rsidR="00873881" w:rsidRPr="00873881" w:rsidRDefault="002C1698">
      <w:pPr>
        <w:pStyle w:val="25"/>
        <w:tabs>
          <w:tab w:val="right" w:leader="dot" w:pos="8494"/>
        </w:tabs>
        <w:rPr>
          <w:rFonts w:ascii="UD デジタル 教科書体 NK-R" w:eastAsia="UD デジタル 教科書体 NK-R"/>
          <w:noProof/>
          <w:kern w:val="2"/>
          <w:sz w:val="21"/>
        </w:rPr>
      </w:pPr>
      <w:hyperlink w:anchor="_Toc75350146" w:history="1">
        <w:r w:rsidR="00873881" w:rsidRPr="00873881">
          <w:rPr>
            <w:rStyle w:val="aff0"/>
            <w:rFonts w:ascii="UD デジタル 教科書体 NK-R" w:eastAsia="UD デジタル 教科書体 NK-R" w:hint="eastAsia"/>
            <w:noProof/>
          </w:rPr>
          <w:t>MLGsの成り立ちについて（SDGsとの違い）</w:t>
        </w:r>
        <w:r w:rsidR="00873881" w:rsidRPr="00873881">
          <w:rPr>
            <w:rFonts w:ascii="UD デジタル 教科書体 NK-R" w:eastAsia="UD デジタル 教科書体 NK-R" w:hint="eastAsia"/>
            <w:noProof/>
            <w:webHidden/>
          </w:rPr>
          <w:tab/>
        </w:r>
        <w:r w:rsidR="00873881" w:rsidRPr="00873881">
          <w:rPr>
            <w:rFonts w:ascii="UD デジタル 教科書体 NK-R" w:eastAsia="UD デジタル 教科書体 NK-R" w:hint="eastAsia"/>
            <w:noProof/>
            <w:webHidden/>
          </w:rPr>
          <w:fldChar w:fldCharType="begin"/>
        </w:r>
        <w:r w:rsidR="00873881" w:rsidRPr="00873881">
          <w:rPr>
            <w:rFonts w:ascii="UD デジタル 教科書体 NK-R" w:eastAsia="UD デジタル 教科書体 NK-R" w:hint="eastAsia"/>
            <w:noProof/>
            <w:webHidden/>
          </w:rPr>
          <w:instrText xml:space="preserve"> PAGEREF _Toc75350146 \h </w:instrText>
        </w:r>
        <w:r w:rsidR="00873881" w:rsidRPr="00873881">
          <w:rPr>
            <w:rFonts w:ascii="UD デジタル 教科書体 NK-R" w:eastAsia="UD デジタル 教科書体 NK-R" w:hint="eastAsia"/>
            <w:noProof/>
            <w:webHidden/>
          </w:rPr>
        </w:r>
        <w:r w:rsidR="00873881" w:rsidRPr="00873881">
          <w:rPr>
            <w:rFonts w:ascii="UD デジタル 教科書体 NK-R" w:eastAsia="UD デジタル 教科書体 NK-R" w:hint="eastAsia"/>
            <w:noProof/>
            <w:webHidden/>
          </w:rPr>
          <w:fldChar w:fldCharType="separate"/>
        </w:r>
        <w:r w:rsidR="0028507E">
          <w:rPr>
            <w:rFonts w:ascii="UD デジタル 教科書体 NK-R" w:eastAsia="UD デジタル 教科書体 NK-R"/>
            <w:noProof/>
            <w:webHidden/>
          </w:rPr>
          <w:t>16</w:t>
        </w:r>
        <w:r w:rsidR="00873881" w:rsidRPr="00873881">
          <w:rPr>
            <w:rFonts w:ascii="UD デジタル 教科書体 NK-R" w:eastAsia="UD デジタル 教科書体 NK-R" w:hint="eastAsia"/>
            <w:noProof/>
            <w:webHidden/>
          </w:rPr>
          <w:fldChar w:fldCharType="end"/>
        </w:r>
      </w:hyperlink>
    </w:p>
    <w:p w14:paraId="24A518C1" w14:textId="77777777" w:rsidR="00873881" w:rsidRPr="00873881" w:rsidRDefault="002C1698">
      <w:pPr>
        <w:pStyle w:val="25"/>
        <w:tabs>
          <w:tab w:val="right" w:leader="dot" w:pos="8494"/>
        </w:tabs>
        <w:rPr>
          <w:rFonts w:ascii="UD デジタル 教科書体 NK-R" w:eastAsia="UD デジタル 教科書体 NK-R"/>
          <w:noProof/>
          <w:kern w:val="2"/>
          <w:sz w:val="21"/>
        </w:rPr>
      </w:pPr>
      <w:hyperlink w:anchor="_Toc75350147" w:history="1">
        <w:r w:rsidR="00873881" w:rsidRPr="00873881">
          <w:rPr>
            <w:rStyle w:val="aff0"/>
            <w:rFonts w:ascii="UD デジタル 教科書体 NK-R" w:eastAsia="UD デジタル 教科書体 NK-R" w:hint="eastAsia"/>
            <w:noProof/>
          </w:rPr>
          <w:t>MLGsにおけるゴール、ターゲットおよびアクション</w:t>
        </w:r>
        <w:r w:rsidR="00873881" w:rsidRPr="00873881">
          <w:rPr>
            <w:rFonts w:ascii="UD デジタル 教科書体 NK-R" w:eastAsia="UD デジタル 教科書体 NK-R" w:hint="eastAsia"/>
            <w:noProof/>
            <w:webHidden/>
          </w:rPr>
          <w:tab/>
        </w:r>
        <w:r w:rsidR="00873881" w:rsidRPr="00873881">
          <w:rPr>
            <w:rFonts w:ascii="UD デジタル 教科書体 NK-R" w:eastAsia="UD デジタル 教科書体 NK-R" w:hint="eastAsia"/>
            <w:noProof/>
            <w:webHidden/>
          </w:rPr>
          <w:fldChar w:fldCharType="begin"/>
        </w:r>
        <w:r w:rsidR="00873881" w:rsidRPr="00873881">
          <w:rPr>
            <w:rFonts w:ascii="UD デジタル 教科書体 NK-R" w:eastAsia="UD デジタル 教科書体 NK-R" w:hint="eastAsia"/>
            <w:noProof/>
            <w:webHidden/>
          </w:rPr>
          <w:instrText xml:space="preserve"> PAGEREF _Toc75350147 \h </w:instrText>
        </w:r>
        <w:r w:rsidR="00873881" w:rsidRPr="00873881">
          <w:rPr>
            <w:rFonts w:ascii="UD デジタル 教科書体 NK-R" w:eastAsia="UD デジタル 教科書体 NK-R" w:hint="eastAsia"/>
            <w:noProof/>
            <w:webHidden/>
          </w:rPr>
        </w:r>
        <w:r w:rsidR="00873881" w:rsidRPr="00873881">
          <w:rPr>
            <w:rFonts w:ascii="UD デジタル 教科書体 NK-R" w:eastAsia="UD デジタル 教科書体 NK-R" w:hint="eastAsia"/>
            <w:noProof/>
            <w:webHidden/>
          </w:rPr>
          <w:fldChar w:fldCharType="separate"/>
        </w:r>
        <w:r w:rsidR="0028507E">
          <w:rPr>
            <w:rFonts w:ascii="UD デジタル 教科書体 NK-R" w:eastAsia="UD デジタル 教科書体 NK-R"/>
            <w:noProof/>
            <w:webHidden/>
          </w:rPr>
          <w:t>17</w:t>
        </w:r>
        <w:r w:rsidR="00873881" w:rsidRPr="00873881">
          <w:rPr>
            <w:rFonts w:ascii="UD デジタル 教科書体 NK-R" w:eastAsia="UD デジタル 教科書体 NK-R" w:hint="eastAsia"/>
            <w:noProof/>
            <w:webHidden/>
          </w:rPr>
          <w:fldChar w:fldCharType="end"/>
        </w:r>
      </w:hyperlink>
    </w:p>
    <w:p w14:paraId="6CB35DA8" w14:textId="77777777" w:rsidR="00873881" w:rsidRPr="00873881" w:rsidRDefault="002C1698">
      <w:pPr>
        <w:pStyle w:val="25"/>
        <w:tabs>
          <w:tab w:val="right" w:leader="dot" w:pos="8494"/>
        </w:tabs>
        <w:rPr>
          <w:rFonts w:ascii="UD デジタル 教科書体 NK-R" w:eastAsia="UD デジタル 教科書体 NK-R"/>
          <w:noProof/>
          <w:kern w:val="2"/>
          <w:sz w:val="21"/>
        </w:rPr>
      </w:pPr>
      <w:hyperlink w:anchor="_Toc75350148" w:history="1">
        <w:r w:rsidR="00873881" w:rsidRPr="00873881">
          <w:rPr>
            <w:rStyle w:val="aff0"/>
            <w:rFonts w:ascii="UD デジタル 教科書体 NK-R" w:eastAsia="UD デジタル 教科書体 NK-R" w:hint="eastAsia"/>
            <w:noProof/>
          </w:rPr>
          <w:t>各ゴール間の関係について</w:t>
        </w:r>
        <w:r w:rsidR="00873881" w:rsidRPr="00873881">
          <w:rPr>
            <w:rFonts w:ascii="UD デジタル 教科書体 NK-R" w:eastAsia="UD デジタル 教科書体 NK-R" w:hint="eastAsia"/>
            <w:noProof/>
            <w:webHidden/>
          </w:rPr>
          <w:tab/>
        </w:r>
        <w:r w:rsidR="00873881" w:rsidRPr="00873881">
          <w:rPr>
            <w:rFonts w:ascii="UD デジタル 教科書体 NK-R" w:eastAsia="UD デジタル 教科書体 NK-R" w:hint="eastAsia"/>
            <w:noProof/>
            <w:webHidden/>
          </w:rPr>
          <w:fldChar w:fldCharType="begin"/>
        </w:r>
        <w:r w:rsidR="00873881" w:rsidRPr="00873881">
          <w:rPr>
            <w:rFonts w:ascii="UD デジタル 教科書体 NK-R" w:eastAsia="UD デジタル 教科書体 NK-R" w:hint="eastAsia"/>
            <w:noProof/>
            <w:webHidden/>
          </w:rPr>
          <w:instrText xml:space="preserve"> PAGEREF _Toc75350148 \h </w:instrText>
        </w:r>
        <w:r w:rsidR="00873881" w:rsidRPr="00873881">
          <w:rPr>
            <w:rFonts w:ascii="UD デジタル 教科書体 NK-R" w:eastAsia="UD デジタル 教科書体 NK-R" w:hint="eastAsia"/>
            <w:noProof/>
            <w:webHidden/>
          </w:rPr>
        </w:r>
        <w:r w:rsidR="00873881" w:rsidRPr="00873881">
          <w:rPr>
            <w:rFonts w:ascii="UD デジタル 教科書体 NK-R" w:eastAsia="UD デジタル 教科書体 NK-R" w:hint="eastAsia"/>
            <w:noProof/>
            <w:webHidden/>
          </w:rPr>
          <w:fldChar w:fldCharType="separate"/>
        </w:r>
        <w:r w:rsidR="0028507E">
          <w:rPr>
            <w:rFonts w:ascii="UD デジタル 教科書体 NK-R" w:eastAsia="UD デジタル 教科書体 NK-R"/>
            <w:noProof/>
            <w:webHidden/>
          </w:rPr>
          <w:t>18</w:t>
        </w:r>
        <w:r w:rsidR="00873881" w:rsidRPr="00873881">
          <w:rPr>
            <w:rFonts w:ascii="UD デジタル 教科書体 NK-R" w:eastAsia="UD デジタル 教科書体 NK-R" w:hint="eastAsia"/>
            <w:noProof/>
            <w:webHidden/>
          </w:rPr>
          <w:fldChar w:fldCharType="end"/>
        </w:r>
      </w:hyperlink>
    </w:p>
    <w:p w14:paraId="381CE30D" w14:textId="77777777" w:rsidR="00873881" w:rsidRPr="00873881" w:rsidRDefault="002C1698">
      <w:pPr>
        <w:pStyle w:val="25"/>
        <w:tabs>
          <w:tab w:val="left" w:pos="1050"/>
          <w:tab w:val="right" w:leader="dot" w:pos="8494"/>
        </w:tabs>
        <w:rPr>
          <w:rFonts w:ascii="UD デジタル 教科書体 NK-R" w:eastAsia="UD デジタル 教科書体 NK-R"/>
          <w:noProof/>
          <w:kern w:val="2"/>
          <w:sz w:val="21"/>
        </w:rPr>
      </w:pPr>
      <w:hyperlink w:anchor="_Toc75350149" w:history="1">
        <w:r w:rsidR="00873881" w:rsidRPr="00873881">
          <w:rPr>
            <w:rStyle w:val="aff0"/>
            <w:rFonts w:ascii="UD デジタル 教科書体 NK-R" w:eastAsia="UD デジタル 教科書体 NK-R" w:hint="eastAsia"/>
            <w:noProof/>
          </w:rPr>
          <w:t>1.</w:t>
        </w:r>
        <w:r w:rsidR="00873881" w:rsidRPr="00873881">
          <w:rPr>
            <w:rFonts w:ascii="UD デジタル 教科書体 NK-R" w:eastAsia="UD デジタル 教科書体 NK-R" w:hint="eastAsia"/>
            <w:noProof/>
            <w:kern w:val="2"/>
            <w:sz w:val="21"/>
          </w:rPr>
          <w:tab/>
        </w:r>
        <w:r w:rsidR="00873881" w:rsidRPr="00873881">
          <w:rPr>
            <w:rStyle w:val="aff0"/>
            <w:rFonts w:ascii="UD デジタル 教科書体 NK-R" w:eastAsia="UD デジタル 教科書体 NK-R" w:hint="eastAsia"/>
            <w:noProof/>
          </w:rPr>
          <w:t>清らかさを感じる水に</w:t>
        </w:r>
        <w:r w:rsidR="00873881" w:rsidRPr="00873881">
          <w:rPr>
            <w:rFonts w:ascii="UD デジタル 教科書体 NK-R" w:eastAsia="UD デジタル 教科書体 NK-R" w:hint="eastAsia"/>
            <w:noProof/>
            <w:webHidden/>
          </w:rPr>
          <w:tab/>
        </w:r>
        <w:r w:rsidR="00873881" w:rsidRPr="00873881">
          <w:rPr>
            <w:rFonts w:ascii="UD デジタル 教科書体 NK-R" w:eastAsia="UD デジタル 教科書体 NK-R" w:hint="eastAsia"/>
            <w:noProof/>
            <w:webHidden/>
          </w:rPr>
          <w:fldChar w:fldCharType="begin"/>
        </w:r>
        <w:r w:rsidR="00873881" w:rsidRPr="00873881">
          <w:rPr>
            <w:rFonts w:ascii="UD デジタル 教科書体 NK-R" w:eastAsia="UD デジタル 教科書体 NK-R" w:hint="eastAsia"/>
            <w:noProof/>
            <w:webHidden/>
          </w:rPr>
          <w:instrText xml:space="preserve"> PAGEREF _Toc75350149 \h </w:instrText>
        </w:r>
        <w:r w:rsidR="00873881" w:rsidRPr="00873881">
          <w:rPr>
            <w:rFonts w:ascii="UD デジタル 教科書体 NK-R" w:eastAsia="UD デジタル 教科書体 NK-R" w:hint="eastAsia"/>
            <w:noProof/>
            <w:webHidden/>
          </w:rPr>
        </w:r>
        <w:r w:rsidR="00873881" w:rsidRPr="00873881">
          <w:rPr>
            <w:rFonts w:ascii="UD デジタル 教科書体 NK-R" w:eastAsia="UD デジタル 教科書体 NK-R" w:hint="eastAsia"/>
            <w:noProof/>
            <w:webHidden/>
          </w:rPr>
          <w:fldChar w:fldCharType="separate"/>
        </w:r>
        <w:r w:rsidR="0028507E">
          <w:rPr>
            <w:rFonts w:ascii="UD デジタル 教科書体 NK-R" w:eastAsia="UD デジタル 教科書体 NK-R"/>
            <w:noProof/>
            <w:webHidden/>
          </w:rPr>
          <w:t>19</w:t>
        </w:r>
        <w:r w:rsidR="00873881" w:rsidRPr="00873881">
          <w:rPr>
            <w:rFonts w:ascii="UD デジタル 教科書体 NK-R" w:eastAsia="UD デジタル 教科書体 NK-R" w:hint="eastAsia"/>
            <w:noProof/>
            <w:webHidden/>
          </w:rPr>
          <w:fldChar w:fldCharType="end"/>
        </w:r>
      </w:hyperlink>
    </w:p>
    <w:p w14:paraId="473F4EA7" w14:textId="77777777" w:rsidR="00873881" w:rsidRPr="00873881" w:rsidRDefault="002C1698">
      <w:pPr>
        <w:pStyle w:val="25"/>
        <w:tabs>
          <w:tab w:val="left" w:pos="1050"/>
          <w:tab w:val="right" w:leader="dot" w:pos="8494"/>
        </w:tabs>
        <w:rPr>
          <w:rFonts w:ascii="UD デジタル 教科書体 NK-R" w:eastAsia="UD デジタル 教科書体 NK-R"/>
          <w:noProof/>
          <w:kern w:val="2"/>
          <w:sz w:val="21"/>
        </w:rPr>
      </w:pPr>
      <w:hyperlink w:anchor="_Toc75350150" w:history="1">
        <w:r w:rsidR="00873881" w:rsidRPr="00873881">
          <w:rPr>
            <w:rStyle w:val="aff0"/>
            <w:rFonts w:ascii="UD デジタル 教科書体 NK-R" w:eastAsia="UD デジタル 教科書体 NK-R" w:hint="eastAsia"/>
            <w:noProof/>
          </w:rPr>
          <w:t>2.</w:t>
        </w:r>
        <w:r w:rsidR="00873881" w:rsidRPr="00873881">
          <w:rPr>
            <w:rFonts w:ascii="UD デジタル 教科書体 NK-R" w:eastAsia="UD デジタル 教科書体 NK-R" w:hint="eastAsia"/>
            <w:noProof/>
            <w:kern w:val="2"/>
            <w:sz w:val="21"/>
          </w:rPr>
          <w:tab/>
        </w:r>
        <w:r w:rsidR="00873881" w:rsidRPr="00873881">
          <w:rPr>
            <w:rStyle w:val="aff0"/>
            <w:rFonts w:ascii="UD デジタル 教科書体 NK-R" w:eastAsia="UD デジタル 教科書体 NK-R" w:hint="eastAsia"/>
            <w:noProof/>
          </w:rPr>
          <w:t>豊かな魚介類を取り戻そう</w:t>
        </w:r>
        <w:r w:rsidR="00873881" w:rsidRPr="00873881">
          <w:rPr>
            <w:rFonts w:ascii="UD デジタル 教科書体 NK-R" w:eastAsia="UD デジタル 教科書体 NK-R" w:hint="eastAsia"/>
            <w:noProof/>
            <w:webHidden/>
          </w:rPr>
          <w:tab/>
        </w:r>
        <w:r w:rsidR="00873881" w:rsidRPr="00873881">
          <w:rPr>
            <w:rFonts w:ascii="UD デジタル 教科書体 NK-R" w:eastAsia="UD デジタル 教科書体 NK-R" w:hint="eastAsia"/>
            <w:noProof/>
            <w:webHidden/>
          </w:rPr>
          <w:fldChar w:fldCharType="begin"/>
        </w:r>
        <w:r w:rsidR="00873881" w:rsidRPr="00873881">
          <w:rPr>
            <w:rFonts w:ascii="UD デジタル 教科書体 NK-R" w:eastAsia="UD デジタル 教科書体 NK-R" w:hint="eastAsia"/>
            <w:noProof/>
            <w:webHidden/>
          </w:rPr>
          <w:instrText xml:space="preserve"> PAGEREF _Toc75350150 \h </w:instrText>
        </w:r>
        <w:r w:rsidR="00873881" w:rsidRPr="00873881">
          <w:rPr>
            <w:rFonts w:ascii="UD デジタル 教科書体 NK-R" w:eastAsia="UD デジタル 教科書体 NK-R" w:hint="eastAsia"/>
            <w:noProof/>
            <w:webHidden/>
          </w:rPr>
        </w:r>
        <w:r w:rsidR="00873881" w:rsidRPr="00873881">
          <w:rPr>
            <w:rFonts w:ascii="UD デジタル 教科書体 NK-R" w:eastAsia="UD デジタル 教科書体 NK-R" w:hint="eastAsia"/>
            <w:noProof/>
            <w:webHidden/>
          </w:rPr>
          <w:fldChar w:fldCharType="separate"/>
        </w:r>
        <w:r w:rsidR="0028507E">
          <w:rPr>
            <w:rFonts w:ascii="UD デジタル 教科書体 NK-R" w:eastAsia="UD デジタル 教科書体 NK-R"/>
            <w:noProof/>
            <w:webHidden/>
          </w:rPr>
          <w:t>22</w:t>
        </w:r>
        <w:r w:rsidR="00873881" w:rsidRPr="00873881">
          <w:rPr>
            <w:rFonts w:ascii="UD デジタル 教科書体 NK-R" w:eastAsia="UD デジタル 教科書体 NK-R" w:hint="eastAsia"/>
            <w:noProof/>
            <w:webHidden/>
          </w:rPr>
          <w:fldChar w:fldCharType="end"/>
        </w:r>
      </w:hyperlink>
    </w:p>
    <w:p w14:paraId="62B929D8" w14:textId="77777777" w:rsidR="00873881" w:rsidRPr="00873881" w:rsidRDefault="002C1698">
      <w:pPr>
        <w:pStyle w:val="25"/>
        <w:tabs>
          <w:tab w:val="left" w:pos="1050"/>
          <w:tab w:val="right" w:leader="dot" w:pos="8494"/>
        </w:tabs>
        <w:rPr>
          <w:rFonts w:ascii="UD デジタル 教科書体 NK-R" w:eastAsia="UD デジタル 教科書体 NK-R"/>
          <w:noProof/>
          <w:kern w:val="2"/>
          <w:sz w:val="21"/>
        </w:rPr>
      </w:pPr>
      <w:hyperlink w:anchor="_Toc75350151" w:history="1">
        <w:r w:rsidR="00873881" w:rsidRPr="00873881">
          <w:rPr>
            <w:rStyle w:val="aff0"/>
            <w:rFonts w:ascii="UD デジタル 教科書体 NK-R" w:eastAsia="UD デジタル 教科書体 NK-R" w:hint="eastAsia"/>
            <w:noProof/>
          </w:rPr>
          <w:t>3.</w:t>
        </w:r>
        <w:r w:rsidR="00873881" w:rsidRPr="00873881">
          <w:rPr>
            <w:rFonts w:ascii="UD デジタル 教科書体 NK-R" w:eastAsia="UD デジタル 教科書体 NK-R" w:hint="eastAsia"/>
            <w:noProof/>
            <w:kern w:val="2"/>
            <w:sz w:val="21"/>
          </w:rPr>
          <w:tab/>
        </w:r>
        <w:r w:rsidR="00873881" w:rsidRPr="00873881">
          <w:rPr>
            <w:rStyle w:val="aff0"/>
            <w:rFonts w:ascii="UD デジタル 教科書体 NK-R" w:eastAsia="UD デジタル 教科書体 NK-R" w:hint="eastAsia"/>
            <w:noProof/>
          </w:rPr>
          <w:t>多様な生き物を守ろう</w:t>
        </w:r>
        <w:r w:rsidR="00873881" w:rsidRPr="00873881">
          <w:rPr>
            <w:rFonts w:ascii="UD デジタル 教科書体 NK-R" w:eastAsia="UD デジタル 教科書体 NK-R" w:hint="eastAsia"/>
            <w:noProof/>
            <w:webHidden/>
          </w:rPr>
          <w:tab/>
        </w:r>
        <w:r w:rsidR="00873881" w:rsidRPr="00873881">
          <w:rPr>
            <w:rFonts w:ascii="UD デジタル 教科書体 NK-R" w:eastAsia="UD デジタル 教科書体 NK-R" w:hint="eastAsia"/>
            <w:noProof/>
            <w:webHidden/>
          </w:rPr>
          <w:fldChar w:fldCharType="begin"/>
        </w:r>
        <w:r w:rsidR="00873881" w:rsidRPr="00873881">
          <w:rPr>
            <w:rFonts w:ascii="UD デジタル 教科書体 NK-R" w:eastAsia="UD デジタル 教科書体 NK-R" w:hint="eastAsia"/>
            <w:noProof/>
            <w:webHidden/>
          </w:rPr>
          <w:instrText xml:space="preserve"> PAGEREF _Toc75350151 \h </w:instrText>
        </w:r>
        <w:r w:rsidR="00873881" w:rsidRPr="00873881">
          <w:rPr>
            <w:rFonts w:ascii="UD デジタル 教科書体 NK-R" w:eastAsia="UD デジタル 教科書体 NK-R" w:hint="eastAsia"/>
            <w:noProof/>
            <w:webHidden/>
          </w:rPr>
        </w:r>
        <w:r w:rsidR="00873881" w:rsidRPr="00873881">
          <w:rPr>
            <w:rFonts w:ascii="UD デジタル 教科書体 NK-R" w:eastAsia="UD デジタル 教科書体 NK-R" w:hint="eastAsia"/>
            <w:noProof/>
            <w:webHidden/>
          </w:rPr>
          <w:fldChar w:fldCharType="separate"/>
        </w:r>
        <w:r w:rsidR="0028507E">
          <w:rPr>
            <w:rFonts w:ascii="UD デジタル 教科書体 NK-R" w:eastAsia="UD デジタル 教科書体 NK-R"/>
            <w:noProof/>
            <w:webHidden/>
          </w:rPr>
          <w:t>26</w:t>
        </w:r>
        <w:r w:rsidR="00873881" w:rsidRPr="00873881">
          <w:rPr>
            <w:rFonts w:ascii="UD デジタル 教科書体 NK-R" w:eastAsia="UD デジタル 教科書体 NK-R" w:hint="eastAsia"/>
            <w:noProof/>
            <w:webHidden/>
          </w:rPr>
          <w:fldChar w:fldCharType="end"/>
        </w:r>
      </w:hyperlink>
    </w:p>
    <w:p w14:paraId="748720C0" w14:textId="77777777" w:rsidR="00873881" w:rsidRPr="00873881" w:rsidRDefault="002C1698">
      <w:pPr>
        <w:pStyle w:val="25"/>
        <w:tabs>
          <w:tab w:val="left" w:pos="1050"/>
          <w:tab w:val="right" w:leader="dot" w:pos="8494"/>
        </w:tabs>
        <w:rPr>
          <w:rFonts w:ascii="UD デジタル 教科書体 NK-R" w:eastAsia="UD デジタル 教科書体 NK-R"/>
          <w:noProof/>
          <w:kern w:val="2"/>
          <w:sz w:val="21"/>
        </w:rPr>
      </w:pPr>
      <w:hyperlink w:anchor="_Toc75350152" w:history="1">
        <w:r w:rsidR="00873881" w:rsidRPr="00873881">
          <w:rPr>
            <w:rStyle w:val="aff0"/>
            <w:rFonts w:ascii="UD デジタル 教科書体 NK-R" w:eastAsia="UD デジタル 教科書体 NK-R" w:hint="eastAsia"/>
            <w:noProof/>
          </w:rPr>
          <w:t>4.</w:t>
        </w:r>
        <w:r w:rsidR="00873881" w:rsidRPr="00873881">
          <w:rPr>
            <w:rFonts w:ascii="UD デジタル 教科書体 NK-R" w:eastAsia="UD デジタル 教科書体 NK-R" w:hint="eastAsia"/>
            <w:noProof/>
            <w:kern w:val="2"/>
            <w:sz w:val="21"/>
          </w:rPr>
          <w:tab/>
        </w:r>
        <w:r w:rsidR="00873881" w:rsidRPr="00873881">
          <w:rPr>
            <w:rStyle w:val="aff0"/>
            <w:rFonts w:ascii="UD デジタル 教科書体 NK-R" w:eastAsia="UD デジタル 教科書体 NK-R" w:hint="eastAsia"/>
            <w:noProof/>
          </w:rPr>
          <w:t>水辺も湖底も美しく</w:t>
        </w:r>
        <w:r w:rsidR="00873881" w:rsidRPr="00873881">
          <w:rPr>
            <w:rFonts w:ascii="UD デジタル 教科書体 NK-R" w:eastAsia="UD デジタル 教科書体 NK-R" w:hint="eastAsia"/>
            <w:noProof/>
            <w:webHidden/>
          </w:rPr>
          <w:tab/>
        </w:r>
        <w:r w:rsidR="00873881" w:rsidRPr="00873881">
          <w:rPr>
            <w:rFonts w:ascii="UD デジタル 教科書体 NK-R" w:eastAsia="UD デジタル 教科書体 NK-R" w:hint="eastAsia"/>
            <w:noProof/>
            <w:webHidden/>
          </w:rPr>
          <w:fldChar w:fldCharType="begin"/>
        </w:r>
        <w:r w:rsidR="00873881" w:rsidRPr="00873881">
          <w:rPr>
            <w:rFonts w:ascii="UD デジタル 教科書体 NK-R" w:eastAsia="UD デジタル 教科書体 NK-R" w:hint="eastAsia"/>
            <w:noProof/>
            <w:webHidden/>
          </w:rPr>
          <w:instrText xml:space="preserve"> PAGEREF _Toc75350152 \h </w:instrText>
        </w:r>
        <w:r w:rsidR="00873881" w:rsidRPr="00873881">
          <w:rPr>
            <w:rFonts w:ascii="UD デジタル 教科書体 NK-R" w:eastAsia="UD デジタル 教科書体 NK-R" w:hint="eastAsia"/>
            <w:noProof/>
            <w:webHidden/>
          </w:rPr>
        </w:r>
        <w:r w:rsidR="00873881" w:rsidRPr="00873881">
          <w:rPr>
            <w:rFonts w:ascii="UD デジタル 教科書体 NK-R" w:eastAsia="UD デジタル 教科書体 NK-R" w:hint="eastAsia"/>
            <w:noProof/>
            <w:webHidden/>
          </w:rPr>
          <w:fldChar w:fldCharType="separate"/>
        </w:r>
        <w:r w:rsidR="0028507E">
          <w:rPr>
            <w:rFonts w:ascii="UD デジタル 教科書体 NK-R" w:eastAsia="UD デジタル 教科書体 NK-R"/>
            <w:noProof/>
            <w:webHidden/>
          </w:rPr>
          <w:t>29</w:t>
        </w:r>
        <w:r w:rsidR="00873881" w:rsidRPr="00873881">
          <w:rPr>
            <w:rFonts w:ascii="UD デジタル 教科書体 NK-R" w:eastAsia="UD デジタル 教科書体 NK-R" w:hint="eastAsia"/>
            <w:noProof/>
            <w:webHidden/>
          </w:rPr>
          <w:fldChar w:fldCharType="end"/>
        </w:r>
      </w:hyperlink>
    </w:p>
    <w:p w14:paraId="7F006B6B" w14:textId="77777777" w:rsidR="00873881" w:rsidRPr="00873881" w:rsidRDefault="002C1698">
      <w:pPr>
        <w:pStyle w:val="25"/>
        <w:tabs>
          <w:tab w:val="left" w:pos="1050"/>
          <w:tab w:val="right" w:leader="dot" w:pos="8494"/>
        </w:tabs>
        <w:rPr>
          <w:rFonts w:ascii="UD デジタル 教科書体 NK-R" w:eastAsia="UD デジタル 教科書体 NK-R"/>
          <w:noProof/>
          <w:kern w:val="2"/>
          <w:sz w:val="21"/>
        </w:rPr>
      </w:pPr>
      <w:hyperlink w:anchor="_Toc75350153" w:history="1">
        <w:r w:rsidR="00873881" w:rsidRPr="00873881">
          <w:rPr>
            <w:rStyle w:val="aff0"/>
            <w:rFonts w:ascii="UD デジタル 教科書体 NK-R" w:eastAsia="UD デジタル 教科書体 NK-R" w:hint="eastAsia"/>
            <w:noProof/>
          </w:rPr>
          <w:t>5.</w:t>
        </w:r>
        <w:r w:rsidR="00873881" w:rsidRPr="00873881">
          <w:rPr>
            <w:rFonts w:ascii="UD デジタル 教科書体 NK-R" w:eastAsia="UD デジタル 教科書体 NK-R" w:hint="eastAsia"/>
            <w:noProof/>
            <w:kern w:val="2"/>
            <w:sz w:val="21"/>
          </w:rPr>
          <w:tab/>
        </w:r>
        <w:r w:rsidR="00873881" w:rsidRPr="00873881">
          <w:rPr>
            <w:rStyle w:val="aff0"/>
            <w:rFonts w:ascii="UD デジタル 教科書体 NK-R" w:eastAsia="UD デジタル 教科書体 NK-R" w:hint="eastAsia"/>
            <w:noProof/>
          </w:rPr>
          <w:t>恵み豊かな水源の森を守ろう</w:t>
        </w:r>
        <w:r w:rsidR="00873881" w:rsidRPr="00873881">
          <w:rPr>
            <w:rFonts w:ascii="UD デジタル 教科書体 NK-R" w:eastAsia="UD デジタル 教科書体 NK-R" w:hint="eastAsia"/>
            <w:noProof/>
            <w:webHidden/>
          </w:rPr>
          <w:tab/>
        </w:r>
        <w:r w:rsidR="00873881" w:rsidRPr="00873881">
          <w:rPr>
            <w:rFonts w:ascii="UD デジタル 教科書体 NK-R" w:eastAsia="UD デジタル 教科書体 NK-R" w:hint="eastAsia"/>
            <w:noProof/>
            <w:webHidden/>
          </w:rPr>
          <w:fldChar w:fldCharType="begin"/>
        </w:r>
        <w:r w:rsidR="00873881" w:rsidRPr="00873881">
          <w:rPr>
            <w:rFonts w:ascii="UD デジタル 教科書体 NK-R" w:eastAsia="UD デジタル 教科書体 NK-R" w:hint="eastAsia"/>
            <w:noProof/>
            <w:webHidden/>
          </w:rPr>
          <w:instrText xml:space="preserve"> PAGEREF _Toc75350153 \h </w:instrText>
        </w:r>
        <w:r w:rsidR="00873881" w:rsidRPr="00873881">
          <w:rPr>
            <w:rFonts w:ascii="UD デジタル 教科書体 NK-R" w:eastAsia="UD デジタル 教科書体 NK-R" w:hint="eastAsia"/>
            <w:noProof/>
            <w:webHidden/>
          </w:rPr>
        </w:r>
        <w:r w:rsidR="00873881" w:rsidRPr="00873881">
          <w:rPr>
            <w:rFonts w:ascii="UD デジタル 教科書体 NK-R" w:eastAsia="UD デジタル 教科書体 NK-R" w:hint="eastAsia"/>
            <w:noProof/>
            <w:webHidden/>
          </w:rPr>
          <w:fldChar w:fldCharType="separate"/>
        </w:r>
        <w:r w:rsidR="0028507E">
          <w:rPr>
            <w:rFonts w:ascii="UD デジタル 教科書体 NK-R" w:eastAsia="UD デジタル 教科書体 NK-R"/>
            <w:noProof/>
            <w:webHidden/>
          </w:rPr>
          <w:t>33</w:t>
        </w:r>
        <w:r w:rsidR="00873881" w:rsidRPr="00873881">
          <w:rPr>
            <w:rFonts w:ascii="UD デジタル 教科書体 NK-R" w:eastAsia="UD デジタル 教科書体 NK-R" w:hint="eastAsia"/>
            <w:noProof/>
            <w:webHidden/>
          </w:rPr>
          <w:fldChar w:fldCharType="end"/>
        </w:r>
      </w:hyperlink>
    </w:p>
    <w:p w14:paraId="4E25E9DF" w14:textId="77777777" w:rsidR="00873881" w:rsidRPr="00873881" w:rsidRDefault="002C1698">
      <w:pPr>
        <w:pStyle w:val="25"/>
        <w:tabs>
          <w:tab w:val="left" w:pos="1050"/>
          <w:tab w:val="right" w:leader="dot" w:pos="8494"/>
        </w:tabs>
        <w:rPr>
          <w:rFonts w:ascii="UD デジタル 教科書体 NK-R" w:eastAsia="UD デジタル 教科書体 NK-R"/>
          <w:noProof/>
          <w:kern w:val="2"/>
          <w:sz w:val="21"/>
        </w:rPr>
      </w:pPr>
      <w:hyperlink w:anchor="_Toc75350154" w:history="1">
        <w:r w:rsidR="00873881" w:rsidRPr="00873881">
          <w:rPr>
            <w:rStyle w:val="aff0"/>
            <w:rFonts w:ascii="UD デジタル 教科書体 NK-R" w:eastAsia="UD デジタル 教科書体 NK-R" w:hint="eastAsia"/>
            <w:noProof/>
          </w:rPr>
          <w:t>6.</w:t>
        </w:r>
        <w:r w:rsidR="00873881" w:rsidRPr="00873881">
          <w:rPr>
            <w:rFonts w:ascii="UD デジタル 教科書体 NK-R" w:eastAsia="UD デジタル 教科書体 NK-R" w:hint="eastAsia"/>
            <w:noProof/>
            <w:kern w:val="2"/>
            <w:sz w:val="21"/>
          </w:rPr>
          <w:tab/>
        </w:r>
        <w:r w:rsidR="00873881" w:rsidRPr="00873881">
          <w:rPr>
            <w:rStyle w:val="aff0"/>
            <w:rFonts w:ascii="UD デジタル 教科書体 NK-R" w:eastAsia="UD デジタル 教科書体 NK-R" w:hint="eastAsia"/>
            <w:noProof/>
          </w:rPr>
          <w:t>森川里湖海のつながりを健全に</w:t>
        </w:r>
        <w:r w:rsidR="00873881" w:rsidRPr="00873881">
          <w:rPr>
            <w:rFonts w:ascii="UD デジタル 教科書体 NK-R" w:eastAsia="UD デジタル 教科書体 NK-R" w:hint="eastAsia"/>
            <w:noProof/>
            <w:webHidden/>
          </w:rPr>
          <w:tab/>
        </w:r>
        <w:r w:rsidR="00873881" w:rsidRPr="00873881">
          <w:rPr>
            <w:rFonts w:ascii="UD デジタル 教科書体 NK-R" w:eastAsia="UD デジタル 教科書体 NK-R" w:hint="eastAsia"/>
            <w:noProof/>
            <w:webHidden/>
          </w:rPr>
          <w:fldChar w:fldCharType="begin"/>
        </w:r>
        <w:r w:rsidR="00873881" w:rsidRPr="00873881">
          <w:rPr>
            <w:rFonts w:ascii="UD デジタル 教科書体 NK-R" w:eastAsia="UD デジタル 教科書体 NK-R" w:hint="eastAsia"/>
            <w:noProof/>
            <w:webHidden/>
          </w:rPr>
          <w:instrText xml:space="preserve"> PAGEREF _Toc75350154 \h </w:instrText>
        </w:r>
        <w:r w:rsidR="00873881" w:rsidRPr="00873881">
          <w:rPr>
            <w:rFonts w:ascii="UD デジタル 教科書体 NK-R" w:eastAsia="UD デジタル 教科書体 NK-R" w:hint="eastAsia"/>
            <w:noProof/>
            <w:webHidden/>
          </w:rPr>
        </w:r>
        <w:r w:rsidR="00873881" w:rsidRPr="00873881">
          <w:rPr>
            <w:rFonts w:ascii="UD デジタル 教科書体 NK-R" w:eastAsia="UD デジタル 教科書体 NK-R" w:hint="eastAsia"/>
            <w:noProof/>
            <w:webHidden/>
          </w:rPr>
          <w:fldChar w:fldCharType="separate"/>
        </w:r>
        <w:r w:rsidR="0028507E">
          <w:rPr>
            <w:rFonts w:ascii="UD デジタル 教科書体 NK-R" w:eastAsia="UD デジタル 教科書体 NK-R"/>
            <w:noProof/>
            <w:webHidden/>
          </w:rPr>
          <w:t>36</w:t>
        </w:r>
        <w:r w:rsidR="00873881" w:rsidRPr="00873881">
          <w:rPr>
            <w:rFonts w:ascii="UD デジタル 教科書体 NK-R" w:eastAsia="UD デジタル 教科書体 NK-R" w:hint="eastAsia"/>
            <w:noProof/>
            <w:webHidden/>
          </w:rPr>
          <w:fldChar w:fldCharType="end"/>
        </w:r>
      </w:hyperlink>
    </w:p>
    <w:p w14:paraId="1F89EF8C" w14:textId="77777777" w:rsidR="00873881" w:rsidRPr="00873881" w:rsidRDefault="002C1698">
      <w:pPr>
        <w:pStyle w:val="25"/>
        <w:tabs>
          <w:tab w:val="left" w:pos="1050"/>
          <w:tab w:val="right" w:leader="dot" w:pos="8494"/>
        </w:tabs>
        <w:rPr>
          <w:rFonts w:ascii="UD デジタル 教科書体 NK-R" w:eastAsia="UD デジタル 教科書体 NK-R"/>
          <w:noProof/>
          <w:kern w:val="2"/>
          <w:sz w:val="21"/>
        </w:rPr>
      </w:pPr>
      <w:hyperlink w:anchor="_Toc75350155" w:history="1">
        <w:r w:rsidR="00873881" w:rsidRPr="00873881">
          <w:rPr>
            <w:rStyle w:val="aff0"/>
            <w:rFonts w:ascii="UD デジタル 教科書体 NK-R" w:eastAsia="UD デジタル 教科書体 NK-R" w:hint="eastAsia"/>
            <w:noProof/>
          </w:rPr>
          <w:t>7.</w:t>
        </w:r>
        <w:r w:rsidR="00873881" w:rsidRPr="00873881">
          <w:rPr>
            <w:rFonts w:ascii="UD デジタル 教科書体 NK-R" w:eastAsia="UD デジタル 教科書体 NK-R" w:hint="eastAsia"/>
            <w:noProof/>
            <w:kern w:val="2"/>
            <w:sz w:val="21"/>
          </w:rPr>
          <w:tab/>
        </w:r>
        <w:r w:rsidR="00873881" w:rsidRPr="00873881">
          <w:rPr>
            <w:rStyle w:val="aff0"/>
            <w:rFonts w:ascii="UD デジタル 教科書体 NK-R" w:eastAsia="UD デジタル 教科書体 NK-R" w:hint="eastAsia"/>
            <w:noProof/>
          </w:rPr>
          <w:t>びわ湖のためにも 温室効果ガスの排出を減らそう</w:t>
        </w:r>
        <w:r w:rsidR="00873881" w:rsidRPr="00873881">
          <w:rPr>
            <w:rFonts w:ascii="UD デジタル 教科書体 NK-R" w:eastAsia="UD デジタル 教科書体 NK-R" w:hint="eastAsia"/>
            <w:noProof/>
            <w:webHidden/>
          </w:rPr>
          <w:tab/>
        </w:r>
        <w:r w:rsidR="00873881" w:rsidRPr="00873881">
          <w:rPr>
            <w:rFonts w:ascii="UD デジタル 教科書体 NK-R" w:eastAsia="UD デジタル 教科書体 NK-R" w:hint="eastAsia"/>
            <w:noProof/>
            <w:webHidden/>
          </w:rPr>
          <w:fldChar w:fldCharType="begin"/>
        </w:r>
        <w:r w:rsidR="00873881" w:rsidRPr="00873881">
          <w:rPr>
            <w:rFonts w:ascii="UD デジタル 教科書体 NK-R" w:eastAsia="UD デジタル 教科書体 NK-R" w:hint="eastAsia"/>
            <w:noProof/>
            <w:webHidden/>
          </w:rPr>
          <w:instrText xml:space="preserve"> PAGEREF _Toc75350155 \h </w:instrText>
        </w:r>
        <w:r w:rsidR="00873881" w:rsidRPr="00873881">
          <w:rPr>
            <w:rFonts w:ascii="UD デジタル 教科書体 NK-R" w:eastAsia="UD デジタル 教科書体 NK-R" w:hint="eastAsia"/>
            <w:noProof/>
            <w:webHidden/>
          </w:rPr>
        </w:r>
        <w:r w:rsidR="00873881" w:rsidRPr="00873881">
          <w:rPr>
            <w:rFonts w:ascii="UD デジタル 教科書体 NK-R" w:eastAsia="UD デジタル 教科書体 NK-R" w:hint="eastAsia"/>
            <w:noProof/>
            <w:webHidden/>
          </w:rPr>
          <w:fldChar w:fldCharType="separate"/>
        </w:r>
        <w:r w:rsidR="0028507E">
          <w:rPr>
            <w:rFonts w:ascii="UD デジタル 教科書体 NK-R" w:eastAsia="UD デジタル 教科書体 NK-R"/>
            <w:noProof/>
            <w:webHidden/>
          </w:rPr>
          <w:t>39</w:t>
        </w:r>
        <w:r w:rsidR="00873881" w:rsidRPr="00873881">
          <w:rPr>
            <w:rFonts w:ascii="UD デジタル 教科書体 NK-R" w:eastAsia="UD デジタル 教科書体 NK-R" w:hint="eastAsia"/>
            <w:noProof/>
            <w:webHidden/>
          </w:rPr>
          <w:fldChar w:fldCharType="end"/>
        </w:r>
      </w:hyperlink>
    </w:p>
    <w:p w14:paraId="09B7980B" w14:textId="77777777" w:rsidR="00873881" w:rsidRPr="00873881" w:rsidRDefault="002C1698">
      <w:pPr>
        <w:pStyle w:val="25"/>
        <w:tabs>
          <w:tab w:val="left" w:pos="1050"/>
          <w:tab w:val="right" w:leader="dot" w:pos="8494"/>
        </w:tabs>
        <w:rPr>
          <w:rFonts w:ascii="UD デジタル 教科書体 NK-R" w:eastAsia="UD デジタル 教科書体 NK-R"/>
          <w:noProof/>
          <w:kern w:val="2"/>
          <w:sz w:val="21"/>
        </w:rPr>
      </w:pPr>
      <w:hyperlink w:anchor="_Toc75350156" w:history="1">
        <w:r w:rsidR="00873881" w:rsidRPr="00873881">
          <w:rPr>
            <w:rStyle w:val="aff0"/>
            <w:rFonts w:ascii="UD デジタル 教科書体 NK-R" w:eastAsia="UD デジタル 教科書体 NK-R" w:hint="eastAsia"/>
            <w:noProof/>
          </w:rPr>
          <w:t>8.</w:t>
        </w:r>
        <w:r w:rsidR="00873881" w:rsidRPr="00873881">
          <w:rPr>
            <w:rFonts w:ascii="UD デジタル 教科書体 NK-R" w:eastAsia="UD デジタル 教科書体 NK-R" w:hint="eastAsia"/>
            <w:noProof/>
            <w:kern w:val="2"/>
            <w:sz w:val="21"/>
          </w:rPr>
          <w:tab/>
        </w:r>
        <w:r w:rsidR="00873881" w:rsidRPr="00873881">
          <w:rPr>
            <w:rStyle w:val="aff0"/>
            <w:rFonts w:ascii="UD デジタル 教科書体 NK-R" w:eastAsia="UD デジタル 教科書体 NK-R" w:hint="eastAsia"/>
            <w:noProof/>
          </w:rPr>
          <w:t>気候変動や自然災害に強い暮らしに</w:t>
        </w:r>
        <w:r w:rsidR="00873881" w:rsidRPr="00873881">
          <w:rPr>
            <w:rFonts w:ascii="UD デジタル 教科書体 NK-R" w:eastAsia="UD デジタル 教科書体 NK-R" w:hint="eastAsia"/>
            <w:noProof/>
            <w:webHidden/>
          </w:rPr>
          <w:tab/>
        </w:r>
        <w:r w:rsidR="00873881" w:rsidRPr="00873881">
          <w:rPr>
            <w:rFonts w:ascii="UD デジタル 教科書体 NK-R" w:eastAsia="UD デジタル 教科書体 NK-R" w:hint="eastAsia"/>
            <w:noProof/>
            <w:webHidden/>
          </w:rPr>
          <w:fldChar w:fldCharType="begin"/>
        </w:r>
        <w:r w:rsidR="00873881" w:rsidRPr="00873881">
          <w:rPr>
            <w:rFonts w:ascii="UD デジタル 教科書体 NK-R" w:eastAsia="UD デジタル 教科書体 NK-R" w:hint="eastAsia"/>
            <w:noProof/>
            <w:webHidden/>
          </w:rPr>
          <w:instrText xml:space="preserve"> PAGEREF _Toc75350156 \h </w:instrText>
        </w:r>
        <w:r w:rsidR="00873881" w:rsidRPr="00873881">
          <w:rPr>
            <w:rFonts w:ascii="UD デジタル 教科書体 NK-R" w:eastAsia="UD デジタル 教科書体 NK-R" w:hint="eastAsia"/>
            <w:noProof/>
            <w:webHidden/>
          </w:rPr>
        </w:r>
        <w:r w:rsidR="00873881" w:rsidRPr="00873881">
          <w:rPr>
            <w:rFonts w:ascii="UD デジタル 教科書体 NK-R" w:eastAsia="UD デジタル 教科書体 NK-R" w:hint="eastAsia"/>
            <w:noProof/>
            <w:webHidden/>
          </w:rPr>
          <w:fldChar w:fldCharType="separate"/>
        </w:r>
        <w:r w:rsidR="0028507E">
          <w:rPr>
            <w:rFonts w:ascii="UD デジタル 教科書体 NK-R" w:eastAsia="UD デジタル 教科書体 NK-R"/>
            <w:noProof/>
            <w:webHidden/>
          </w:rPr>
          <w:t>43</w:t>
        </w:r>
        <w:r w:rsidR="00873881" w:rsidRPr="00873881">
          <w:rPr>
            <w:rFonts w:ascii="UD デジタル 教科書体 NK-R" w:eastAsia="UD デジタル 教科書体 NK-R" w:hint="eastAsia"/>
            <w:noProof/>
            <w:webHidden/>
          </w:rPr>
          <w:fldChar w:fldCharType="end"/>
        </w:r>
      </w:hyperlink>
    </w:p>
    <w:p w14:paraId="63508ABA" w14:textId="77777777" w:rsidR="00873881" w:rsidRPr="00873881" w:rsidRDefault="002C1698">
      <w:pPr>
        <w:pStyle w:val="25"/>
        <w:tabs>
          <w:tab w:val="left" w:pos="1050"/>
          <w:tab w:val="right" w:leader="dot" w:pos="8494"/>
        </w:tabs>
        <w:rPr>
          <w:rFonts w:ascii="UD デジタル 教科書体 NK-R" w:eastAsia="UD デジタル 教科書体 NK-R"/>
          <w:noProof/>
          <w:kern w:val="2"/>
          <w:sz w:val="21"/>
        </w:rPr>
      </w:pPr>
      <w:hyperlink w:anchor="_Toc75350157" w:history="1">
        <w:r w:rsidR="00873881" w:rsidRPr="00873881">
          <w:rPr>
            <w:rStyle w:val="aff0"/>
            <w:rFonts w:ascii="UD デジタル 教科書体 NK-R" w:eastAsia="UD デジタル 教科書体 NK-R" w:hint="eastAsia"/>
            <w:noProof/>
          </w:rPr>
          <w:t>9.</w:t>
        </w:r>
        <w:r w:rsidR="00873881" w:rsidRPr="00873881">
          <w:rPr>
            <w:rFonts w:ascii="UD デジタル 教科書体 NK-R" w:eastAsia="UD デジタル 教科書体 NK-R" w:hint="eastAsia"/>
            <w:noProof/>
            <w:kern w:val="2"/>
            <w:sz w:val="21"/>
          </w:rPr>
          <w:tab/>
        </w:r>
        <w:r w:rsidR="00873881" w:rsidRPr="00873881">
          <w:rPr>
            <w:rStyle w:val="aff0"/>
            <w:rFonts w:ascii="UD デジタル 教科書体 NK-R" w:eastAsia="UD デジタル 教科書体 NK-R" w:hint="eastAsia"/>
            <w:noProof/>
          </w:rPr>
          <w:t>生業・産業に地域の資源を活かそう</w:t>
        </w:r>
        <w:r w:rsidR="00873881" w:rsidRPr="00873881">
          <w:rPr>
            <w:rFonts w:ascii="UD デジタル 教科書体 NK-R" w:eastAsia="UD デジタル 教科書体 NK-R" w:hint="eastAsia"/>
            <w:noProof/>
            <w:webHidden/>
          </w:rPr>
          <w:tab/>
        </w:r>
        <w:r w:rsidR="00873881" w:rsidRPr="00873881">
          <w:rPr>
            <w:rFonts w:ascii="UD デジタル 教科書体 NK-R" w:eastAsia="UD デジタル 教科書体 NK-R" w:hint="eastAsia"/>
            <w:noProof/>
            <w:webHidden/>
          </w:rPr>
          <w:fldChar w:fldCharType="begin"/>
        </w:r>
        <w:r w:rsidR="00873881" w:rsidRPr="00873881">
          <w:rPr>
            <w:rFonts w:ascii="UD デジタル 教科書体 NK-R" w:eastAsia="UD デジタル 教科書体 NK-R" w:hint="eastAsia"/>
            <w:noProof/>
            <w:webHidden/>
          </w:rPr>
          <w:instrText xml:space="preserve"> PAGEREF _Toc75350157 \h </w:instrText>
        </w:r>
        <w:r w:rsidR="00873881" w:rsidRPr="00873881">
          <w:rPr>
            <w:rFonts w:ascii="UD デジタル 教科書体 NK-R" w:eastAsia="UD デジタル 教科書体 NK-R" w:hint="eastAsia"/>
            <w:noProof/>
            <w:webHidden/>
          </w:rPr>
        </w:r>
        <w:r w:rsidR="00873881" w:rsidRPr="00873881">
          <w:rPr>
            <w:rFonts w:ascii="UD デジタル 教科書体 NK-R" w:eastAsia="UD デジタル 教科書体 NK-R" w:hint="eastAsia"/>
            <w:noProof/>
            <w:webHidden/>
          </w:rPr>
          <w:fldChar w:fldCharType="separate"/>
        </w:r>
        <w:r w:rsidR="0028507E">
          <w:rPr>
            <w:rFonts w:ascii="UD デジタル 教科書体 NK-R" w:eastAsia="UD デジタル 教科書体 NK-R"/>
            <w:noProof/>
            <w:webHidden/>
          </w:rPr>
          <w:t>46</w:t>
        </w:r>
        <w:r w:rsidR="00873881" w:rsidRPr="00873881">
          <w:rPr>
            <w:rFonts w:ascii="UD デジタル 教科書体 NK-R" w:eastAsia="UD デジタル 教科書体 NK-R" w:hint="eastAsia"/>
            <w:noProof/>
            <w:webHidden/>
          </w:rPr>
          <w:fldChar w:fldCharType="end"/>
        </w:r>
      </w:hyperlink>
    </w:p>
    <w:p w14:paraId="23E6EC45" w14:textId="77777777" w:rsidR="00873881" w:rsidRPr="00873881" w:rsidRDefault="002C1698">
      <w:pPr>
        <w:pStyle w:val="25"/>
        <w:tabs>
          <w:tab w:val="left" w:pos="1260"/>
          <w:tab w:val="right" w:leader="dot" w:pos="8494"/>
        </w:tabs>
        <w:rPr>
          <w:rFonts w:ascii="UD デジタル 教科書体 NK-R" w:eastAsia="UD デジタル 教科書体 NK-R"/>
          <w:noProof/>
          <w:kern w:val="2"/>
          <w:sz w:val="21"/>
        </w:rPr>
      </w:pPr>
      <w:hyperlink w:anchor="_Toc75350158" w:history="1">
        <w:r w:rsidR="00873881" w:rsidRPr="00873881">
          <w:rPr>
            <w:rStyle w:val="aff0"/>
            <w:rFonts w:ascii="UD デジタル 教科書体 NK-R" w:eastAsia="UD デジタル 教科書体 NK-R" w:hint="eastAsia"/>
            <w:noProof/>
          </w:rPr>
          <w:t>10.</w:t>
        </w:r>
        <w:r w:rsidR="00873881" w:rsidRPr="00873881">
          <w:rPr>
            <w:rFonts w:ascii="UD デジタル 教科書体 NK-R" w:eastAsia="UD デジタル 教科書体 NK-R" w:hint="eastAsia"/>
            <w:noProof/>
            <w:kern w:val="2"/>
            <w:sz w:val="21"/>
          </w:rPr>
          <w:tab/>
        </w:r>
        <w:r w:rsidR="00873881" w:rsidRPr="00873881">
          <w:rPr>
            <w:rStyle w:val="aff0"/>
            <w:rFonts w:ascii="UD デジタル 教科書体 NK-R" w:eastAsia="UD デジタル 教科書体 NK-R" w:hint="eastAsia"/>
            <w:noProof/>
          </w:rPr>
          <w:t>地元も流域も学びの場に</w:t>
        </w:r>
        <w:r w:rsidR="00873881" w:rsidRPr="00873881">
          <w:rPr>
            <w:rFonts w:ascii="UD デジタル 教科書体 NK-R" w:eastAsia="UD デジタル 教科書体 NK-R" w:hint="eastAsia"/>
            <w:noProof/>
            <w:webHidden/>
          </w:rPr>
          <w:tab/>
        </w:r>
        <w:r w:rsidR="00873881" w:rsidRPr="00873881">
          <w:rPr>
            <w:rFonts w:ascii="UD デジタル 教科書体 NK-R" w:eastAsia="UD デジタル 教科書体 NK-R" w:hint="eastAsia"/>
            <w:noProof/>
            <w:webHidden/>
          </w:rPr>
          <w:fldChar w:fldCharType="begin"/>
        </w:r>
        <w:r w:rsidR="00873881" w:rsidRPr="00873881">
          <w:rPr>
            <w:rFonts w:ascii="UD デジタル 教科書体 NK-R" w:eastAsia="UD デジタル 教科書体 NK-R" w:hint="eastAsia"/>
            <w:noProof/>
            <w:webHidden/>
          </w:rPr>
          <w:instrText xml:space="preserve"> PAGEREF _Toc75350158 \h </w:instrText>
        </w:r>
        <w:r w:rsidR="00873881" w:rsidRPr="00873881">
          <w:rPr>
            <w:rFonts w:ascii="UD デジタル 教科書体 NK-R" w:eastAsia="UD デジタル 教科書体 NK-R" w:hint="eastAsia"/>
            <w:noProof/>
            <w:webHidden/>
          </w:rPr>
        </w:r>
        <w:r w:rsidR="00873881" w:rsidRPr="00873881">
          <w:rPr>
            <w:rFonts w:ascii="UD デジタル 教科書体 NK-R" w:eastAsia="UD デジタル 教科書体 NK-R" w:hint="eastAsia"/>
            <w:noProof/>
            <w:webHidden/>
          </w:rPr>
          <w:fldChar w:fldCharType="separate"/>
        </w:r>
        <w:r w:rsidR="0028507E">
          <w:rPr>
            <w:rFonts w:ascii="UD デジタル 教科書体 NK-R" w:eastAsia="UD デジタル 教科書体 NK-R"/>
            <w:noProof/>
            <w:webHidden/>
          </w:rPr>
          <w:t>49</w:t>
        </w:r>
        <w:r w:rsidR="00873881" w:rsidRPr="00873881">
          <w:rPr>
            <w:rFonts w:ascii="UD デジタル 教科書体 NK-R" w:eastAsia="UD デジタル 教科書体 NK-R" w:hint="eastAsia"/>
            <w:noProof/>
            <w:webHidden/>
          </w:rPr>
          <w:fldChar w:fldCharType="end"/>
        </w:r>
      </w:hyperlink>
    </w:p>
    <w:p w14:paraId="6D02DFB7" w14:textId="77777777" w:rsidR="00873881" w:rsidRPr="00873881" w:rsidRDefault="002C1698">
      <w:pPr>
        <w:pStyle w:val="25"/>
        <w:tabs>
          <w:tab w:val="left" w:pos="1260"/>
          <w:tab w:val="right" w:leader="dot" w:pos="8494"/>
        </w:tabs>
        <w:rPr>
          <w:rFonts w:ascii="UD デジタル 教科書体 NK-R" w:eastAsia="UD デジタル 教科書体 NK-R"/>
          <w:noProof/>
          <w:kern w:val="2"/>
          <w:sz w:val="21"/>
        </w:rPr>
      </w:pPr>
      <w:hyperlink w:anchor="_Toc75350159" w:history="1">
        <w:r w:rsidR="00873881" w:rsidRPr="00873881">
          <w:rPr>
            <w:rStyle w:val="aff0"/>
            <w:rFonts w:ascii="UD デジタル 教科書体 NK-R" w:eastAsia="UD デジタル 教科書体 NK-R" w:hint="eastAsia"/>
            <w:noProof/>
          </w:rPr>
          <w:t>11.</w:t>
        </w:r>
        <w:r w:rsidR="00873881" w:rsidRPr="00873881">
          <w:rPr>
            <w:rFonts w:ascii="UD デジタル 教科書体 NK-R" w:eastAsia="UD デジタル 教科書体 NK-R" w:hint="eastAsia"/>
            <w:noProof/>
            <w:kern w:val="2"/>
            <w:sz w:val="21"/>
          </w:rPr>
          <w:tab/>
        </w:r>
        <w:r w:rsidR="00873881" w:rsidRPr="00873881">
          <w:rPr>
            <w:rStyle w:val="aff0"/>
            <w:rFonts w:ascii="UD デジタル 教科書体 NK-R" w:eastAsia="UD デジタル 教科書体 NK-R" w:hint="eastAsia"/>
            <w:noProof/>
          </w:rPr>
          <w:t>びわ湖を楽しみ 愛する人を増やそう</w:t>
        </w:r>
        <w:r w:rsidR="00873881" w:rsidRPr="00873881">
          <w:rPr>
            <w:rFonts w:ascii="UD デジタル 教科書体 NK-R" w:eastAsia="UD デジタル 教科書体 NK-R" w:hint="eastAsia"/>
            <w:noProof/>
            <w:webHidden/>
          </w:rPr>
          <w:tab/>
        </w:r>
        <w:r w:rsidR="00873881" w:rsidRPr="00873881">
          <w:rPr>
            <w:rFonts w:ascii="UD デジタル 教科書体 NK-R" w:eastAsia="UD デジタル 教科書体 NK-R" w:hint="eastAsia"/>
            <w:noProof/>
            <w:webHidden/>
          </w:rPr>
          <w:fldChar w:fldCharType="begin"/>
        </w:r>
        <w:r w:rsidR="00873881" w:rsidRPr="00873881">
          <w:rPr>
            <w:rFonts w:ascii="UD デジタル 教科書体 NK-R" w:eastAsia="UD デジタル 教科書体 NK-R" w:hint="eastAsia"/>
            <w:noProof/>
            <w:webHidden/>
          </w:rPr>
          <w:instrText xml:space="preserve"> PAGEREF _Toc75350159 \h </w:instrText>
        </w:r>
        <w:r w:rsidR="00873881" w:rsidRPr="00873881">
          <w:rPr>
            <w:rFonts w:ascii="UD デジタル 教科書体 NK-R" w:eastAsia="UD デジタル 教科書体 NK-R" w:hint="eastAsia"/>
            <w:noProof/>
            <w:webHidden/>
          </w:rPr>
        </w:r>
        <w:r w:rsidR="00873881" w:rsidRPr="00873881">
          <w:rPr>
            <w:rFonts w:ascii="UD デジタル 教科書体 NK-R" w:eastAsia="UD デジタル 教科書体 NK-R" w:hint="eastAsia"/>
            <w:noProof/>
            <w:webHidden/>
          </w:rPr>
          <w:fldChar w:fldCharType="separate"/>
        </w:r>
        <w:r w:rsidR="0028507E">
          <w:rPr>
            <w:rFonts w:ascii="UD デジタル 教科書体 NK-R" w:eastAsia="UD デジタル 教科書体 NK-R"/>
            <w:noProof/>
            <w:webHidden/>
          </w:rPr>
          <w:t>52</w:t>
        </w:r>
        <w:r w:rsidR="00873881" w:rsidRPr="00873881">
          <w:rPr>
            <w:rFonts w:ascii="UD デジタル 教科書体 NK-R" w:eastAsia="UD デジタル 教科書体 NK-R" w:hint="eastAsia"/>
            <w:noProof/>
            <w:webHidden/>
          </w:rPr>
          <w:fldChar w:fldCharType="end"/>
        </w:r>
      </w:hyperlink>
    </w:p>
    <w:p w14:paraId="224D68B7" w14:textId="77777777" w:rsidR="00873881" w:rsidRPr="00873881" w:rsidRDefault="002C1698">
      <w:pPr>
        <w:pStyle w:val="25"/>
        <w:tabs>
          <w:tab w:val="left" w:pos="1260"/>
          <w:tab w:val="right" w:leader="dot" w:pos="8494"/>
        </w:tabs>
        <w:rPr>
          <w:rFonts w:ascii="UD デジタル 教科書体 NK-R" w:eastAsia="UD デジタル 教科書体 NK-R"/>
          <w:noProof/>
          <w:kern w:val="2"/>
          <w:sz w:val="21"/>
        </w:rPr>
      </w:pPr>
      <w:hyperlink w:anchor="_Toc75350160" w:history="1">
        <w:r w:rsidR="00873881" w:rsidRPr="00873881">
          <w:rPr>
            <w:rStyle w:val="aff0"/>
            <w:rFonts w:ascii="UD デジタル 教科書体 NK-R" w:eastAsia="UD デジタル 教科書体 NK-R" w:hint="eastAsia"/>
            <w:noProof/>
          </w:rPr>
          <w:t>12.</w:t>
        </w:r>
        <w:r w:rsidR="00873881" w:rsidRPr="00873881">
          <w:rPr>
            <w:rFonts w:ascii="UD デジタル 教科書体 NK-R" w:eastAsia="UD デジタル 教科書体 NK-R" w:hint="eastAsia"/>
            <w:noProof/>
            <w:kern w:val="2"/>
            <w:sz w:val="21"/>
          </w:rPr>
          <w:tab/>
        </w:r>
        <w:r w:rsidR="00873881" w:rsidRPr="00873881">
          <w:rPr>
            <w:rStyle w:val="aff0"/>
            <w:rFonts w:ascii="UD デジタル 教科書体 NK-R" w:eastAsia="UD デジタル 教科書体 NK-R" w:hint="eastAsia"/>
            <w:noProof/>
          </w:rPr>
          <w:t>水とつながる祈りと暮らしを次世代に</w:t>
        </w:r>
        <w:r w:rsidR="00873881" w:rsidRPr="00873881">
          <w:rPr>
            <w:rFonts w:ascii="UD デジタル 教科書体 NK-R" w:eastAsia="UD デジタル 教科書体 NK-R" w:hint="eastAsia"/>
            <w:noProof/>
            <w:webHidden/>
          </w:rPr>
          <w:tab/>
        </w:r>
        <w:r w:rsidR="00873881" w:rsidRPr="00873881">
          <w:rPr>
            <w:rFonts w:ascii="UD デジタル 教科書体 NK-R" w:eastAsia="UD デジタル 教科書体 NK-R" w:hint="eastAsia"/>
            <w:noProof/>
            <w:webHidden/>
          </w:rPr>
          <w:fldChar w:fldCharType="begin"/>
        </w:r>
        <w:r w:rsidR="00873881" w:rsidRPr="00873881">
          <w:rPr>
            <w:rFonts w:ascii="UD デジタル 教科書体 NK-R" w:eastAsia="UD デジタル 教科書体 NK-R" w:hint="eastAsia"/>
            <w:noProof/>
            <w:webHidden/>
          </w:rPr>
          <w:instrText xml:space="preserve"> PAGEREF _Toc75350160 \h </w:instrText>
        </w:r>
        <w:r w:rsidR="00873881" w:rsidRPr="00873881">
          <w:rPr>
            <w:rFonts w:ascii="UD デジタル 教科書体 NK-R" w:eastAsia="UD デジタル 教科書体 NK-R" w:hint="eastAsia"/>
            <w:noProof/>
            <w:webHidden/>
          </w:rPr>
        </w:r>
        <w:r w:rsidR="00873881" w:rsidRPr="00873881">
          <w:rPr>
            <w:rFonts w:ascii="UD デジタル 教科書体 NK-R" w:eastAsia="UD デジタル 教科書体 NK-R" w:hint="eastAsia"/>
            <w:noProof/>
            <w:webHidden/>
          </w:rPr>
          <w:fldChar w:fldCharType="separate"/>
        </w:r>
        <w:r w:rsidR="0028507E">
          <w:rPr>
            <w:rFonts w:ascii="UD デジタル 教科書体 NK-R" w:eastAsia="UD デジタル 教科書体 NK-R"/>
            <w:noProof/>
            <w:webHidden/>
          </w:rPr>
          <w:t>55</w:t>
        </w:r>
        <w:r w:rsidR="00873881" w:rsidRPr="00873881">
          <w:rPr>
            <w:rFonts w:ascii="UD デジタル 教科書体 NK-R" w:eastAsia="UD デジタル 教科書体 NK-R" w:hint="eastAsia"/>
            <w:noProof/>
            <w:webHidden/>
          </w:rPr>
          <w:fldChar w:fldCharType="end"/>
        </w:r>
      </w:hyperlink>
    </w:p>
    <w:p w14:paraId="0EB70A6D" w14:textId="77777777" w:rsidR="00873881" w:rsidRPr="00873881" w:rsidRDefault="002C1698">
      <w:pPr>
        <w:pStyle w:val="25"/>
        <w:tabs>
          <w:tab w:val="left" w:pos="1260"/>
          <w:tab w:val="right" w:leader="dot" w:pos="8494"/>
        </w:tabs>
        <w:rPr>
          <w:rFonts w:ascii="UD デジタル 教科書体 NK-R" w:eastAsia="UD デジタル 教科書体 NK-R"/>
          <w:noProof/>
          <w:kern w:val="2"/>
          <w:sz w:val="21"/>
        </w:rPr>
      </w:pPr>
      <w:hyperlink w:anchor="_Toc75350161" w:history="1">
        <w:r w:rsidR="00873881" w:rsidRPr="00873881">
          <w:rPr>
            <w:rStyle w:val="aff0"/>
            <w:rFonts w:ascii="UD デジタル 教科書体 NK-R" w:eastAsia="UD デジタル 教科書体 NK-R" w:hint="eastAsia"/>
            <w:noProof/>
          </w:rPr>
          <w:t>13.</w:t>
        </w:r>
        <w:r w:rsidR="00873881" w:rsidRPr="00873881">
          <w:rPr>
            <w:rFonts w:ascii="UD デジタル 教科書体 NK-R" w:eastAsia="UD デジタル 教科書体 NK-R" w:hint="eastAsia"/>
            <w:noProof/>
            <w:kern w:val="2"/>
            <w:sz w:val="21"/>
          </w:rPr>
          <w:tab/>
        </w:r>
        <w:r w:rsidR="00873881" w:rsidRPr="00873881">
          <w:rPr>
            <w:rStyle w:val="aff0"/>
            <w:rFonts w:ascii="UD デジタル 教科書体 NK-R" w:eastAsia="UD デジタル 教科書体 NK-R" w:hint="eastAsia"/>
            <w:noProof/>
          </w:rPr>
          <w:t>つながりあって目標を達成しよう</w:t>
        </w:r>
        <w:r w:rsidR="00873881" w:rsidRPr="00873881">
          <w:rPr>
            <w:rFonts w:ascii="UD デジタル 教科書体 NK-R" w:eastAsia="UD デジタル 教科書体 NK-R" w:hint="eastAsia"/>
            <w:noProof/>
            <w:webHidden/>
          </w:rPr>
          <w:tab/>
        </w:r>
        <w:r w:rsidR="00873881" w:rsidRPr="00873881">
          <w:rPr>
            <w:rFonts w:ascii="UD デジタル 教科書体 NK-R" w:eastAsia="UD デジタル 教科書体 NK-R" w:hint="eastAsia"/>
            <w:noProof/>
            <w:webHidden/>
          </w:rPr>
          <w:fldChar w:fldCharType="begin"/>
        </w:r>
        <w:r w:rsidR="00873881" w:rsidRPr="00873881">
          <w:rPr>
            <w:rFonts w:ascii="UD デジタル 教科書体 NK-R" w:eastAsia="UD デジタル 教科書体 NK-R" w:hint="eastAsia"/>
            <w:noProof/>
            <w:webHidden/>
          </w:rPr>
          <w:instrText xml:space="preserve"> PAGEREF _Toc75350161 \h </w:instrText>
        </w:r>
        <w:r w:rsidR="00873881" w:rsidRPr="00873881">
          <w:rPr>
            <w:rFonts w:ascii="UD デジタル 教科書体 NK-R" w:eastAsia="UD デジタル 教科書体 NK-R" w:hint="eastAsia"/>
            <w:noProof/>
            <w:webHidden/>
          </w:rPr>
        </w:r>
        <w:r w:rsidR="00873881" w:rsidRPr="00873881">
          <w:rPr>
            <w:rFonts w:ascii="UD デジタル 教科書体 NK-R" w:eastAsia="UD デジタル 教科書体 NK-R" w:hint="eastAsia"/>
            <w:noProof/>
            <w:webHidden/>
          </w:rPr>
          <w:fldChar w:fldCharType="separate"/>
        </w:r>
        <w:r w:rsidR="0028507E">
          <w:rPr>
            <w:rFonts w:ascii="UD デジタル 教科書体 NK-R" w:eastAsia="UD デジタル 教科書体 NK-R"/>
            <w:noProof/>
            <w:webHidden/>
          </w:rPr>
          <w:t>57</w:t>
        </w:r>
        <w:r w:rsidR="00873881" w:rsidRPr="00873881">
          <w:rPr>
            <w:rFonts w:ascii="UD デジタル 教科書体 NK-R" w:eastAsia="UD デジタル 教科書体 NK-R" w:hint="eastAsia"/>
            <w:noProof/>
            <w:webHidden/>
          </w:rPr>
          <w:fldChar w:fldCharType="end"/>
        </w:r>
      </w:hyperlink>
    </w:p>
    <w:p w14:paraId="1F17B830" w14:textId="77777777" w:rsidR="00873881" w:rsidRPr="00873881" w:rsidRDefault="002C1698">
      <w:pPr>
        <w:pStyle w:val="11"/>
        <w:tabs>
          <w:tab w:val="left" w:pos="1470"/>
          <w:tab w:val="right" w:leader="dot" w:pos="8494"/>
        </w:tabs>
        <w:rPr>
          <w:rFonts w:ascii="UD デジタル 教科書体 NK-R" w:eastAsia="UD デジタル 教科書体 NK-R"/>
          <w:noProof/>
          <w:kern w:val="2"/>
          <w:sz w:val="21"/>
        </w:rPr>
      </w:pPr>
      <w:hyperlink w:anchor="_Toc75350162" w:history="1">
        <w:r w:rsidR="00873881" w:rsidRPr="00873881">
          <w:rPr>
            <w:rStyle w:val="aff0"/>
            <w:rFonts w:ascii="UD デジタル 教科書体 NK-R" w:eastAsia="UD デジタル 教科書体 NK-R" w:hint="eastAsia"/>
            <w:noProof/>
          </w:rPr>
          <w:t>第4章</w:t>
        </w:r>
        <w:r w:rsidR="00873881" w:rsidRPr="00873881">
          <w:rPr>
            <w:rFonts w:ascii="UD デジタル 教科書体 NK-R" w:eastAsia="UD デジタル 教科書体 NK-R" w:hint="eastAsia"/>
            <w:noProof/>
            <w:kern w:val="2"/>
            <w:sz w:val="21"/>
          </w:rPr>
          <w:tab/>
        </w:r>
        <w:r w:rsidR="00873881" w:rsidRPr="00873881">
          <w:rPr>
            <w:rStyle w:val="aff0"/>
            <w:rFonts w:ascii="UD デジタル 教科書体 NK-R" w:eastAsia="UD デジタル 教科書体 NK-R" w:hint="eastAsia"/>
            <w:noProof/>
          </w:rPr>
          <w:t>MLGsとSDGsとの関係</w:t>
        </w:r>
        <w:r w:rsidR="00873881" w:rsidRPr="00873881">
          <w:rPr>
            <w:rFonts w:ascii="UD デジタル 教科書体 NK-R" w:eastAsia="UD デジタル 教科書体 NK-R" w:hint="eastAsia"/>
            <w:noProof/>
            <w:webHidden/>
          </w:rPr>
          <w:tab/>
        </w:r>
        <w:r w:rsidR="00873881" w:rsidRPr="00873881">
          <w:rPr>
            <w:rFonts w:ascii="UD デジタル 教科書体 NK-R" w:eastAsia="UD デジタル 教科書体 NK-R" w:hint="eastAsia"/>
            <w:noProof/>
            <w:webHidden/>
          </w:rPr>
          <w:fldChar w:fldCharType="begin"/>
        </w:r>
        <w:r w:rsidR="00873881" w:rsidRPr="00873881">
          <w:rPr>
            <w:rFonts w:ascii="UD デジタル 教科書体 NK-R" w:eastAsia="UD デジタル 教科書体 NK-R" w:hint="eastAsia"/>
            <w:noProof/>
            <w:webHidden/>
          </w:rPr>
          <w:instrText xml:space="preserve"> PAGEREF _Toc75350162 \h </w:instrText>
        </w:r>
        <w:r w:rsidR="00873881" w:rsidRPr="00873881">
          <w:rPr>
            <w:rFonts w:ascii="UD デジタル 教科書体 NK-R" w:eastAsia="UD デジタル 教科書体 NK-R" w:hint="eastAsia"/>
            <w:noProof/>
            <w:webHidden/>
          </w:rPr>
        </w:r>
        <w:r w:rsidR="00873881" w:rsidRPr="00873881">
          <w:rPr>
            <w:rFonts w:ascii="UD デジタル 教科書体 NK-R" w:eastAsia="UD デジタル 教科書体 NK-R" w:hint="eastAsia"/>
            <w:noProof/>
            <w:webHidden/>
          </w:rPr>
          <w:fldChar w:fldCharType="separate"/>
        </w:r>
        <w:r w:rsidR="0028507E">
          <w:rPr>
            <w:rFonts w:ascii="UD デジタル 教科書体 NK-R" w:eastAsia="UD デジタル 教科書体 NK-R"/>
            <w:noProof/>
            <w:webHidden/>
          </w:rPr>
          <w:t>60</w:t>
        </w:r>
        <w:r w:rsidR="00873881" w:rsidRPr="00873881">
          <w:rPr>
            <w:rFonts w:ascii="UD デジタル 教科書体 NK-R" w:eastAsia="UD デジタル 教科書体 NK-R" w:hint="eastAsia"/>
            <w:noProof/>
            <w:webHidden/>
          </w:rPr>
          <w:fldChar w:fldCharType="end"/>
        </w:r>
      </w:hyperlink>
    </w:p>
    <w:p w14:paraId="6C01D2F1" w14:textId="77777777" w:rsidR="00873881" w:rsidRPr="00873881" w:rsidRDefault="002C1698">
      <w:pPr>
        <w:pStyle w:val="11"/>
        <w:tabs>
          <w:tab w:val="left" w:pos="1470"/>
          <w:tab w:val="right" w:leader="dot" w:pos="8494"/>
        </w:tabs>
        <w:rPr>
          <w:rFonts w:ascii="UD デジタル 教科書体 NK-R" w:eastAsia="UD デジタル 教科書体 NK-R"/>
          <w:noProof/>
          <w:kern w:val="2"/>
          <w:sz w:val="21"/>
        </w:rPr>
      </w:pPr>
      <w:hyperlink w:anchor="_Toc75350163" w:history="1">
        <w:r w:rsidR="00873881" w:rsidRPr="00873881">
          <w:rPr>
            <w:rStyle w:val="aff0"/>
            <w:rFonts w:ascii="UD デジタル 教科書体 NK-R" w:eastAsia="UD デジタル 教科書体 NK-R" w:hint="eastAsia"/>
            <w:noProof/>
          </w:rPr>
          <w:t>第5章</w:t>
        </w:r>
        <w:r w:rsidR="00873881" w:rsidRPr="00873881">
          <w:rPr>
            <w:rFonts w:ascii="UD デジタル 教科書体 NK-R" w:eastAsia="UD デジタル 教科書体 NK-R" w:hint="eastAsia"/>
            <w:noProof/>
            <w:kern w:val="2"/>
            <w:sz w:val="21"/>
          </w:rPr>
          <w:tab/>
        </w:r>
        <w:r w:rsidR="00873881" w:rsidRPr="00873881">
          <w:rPr>
            <w:rStyle w:val="aff0"/>
            <w:rFonts w:ascii="UD デジタル 教科書体 NK-R" w:eastAsia="UD デジタル 教科書体 NK-R" w:hint="eastAsia"/>
            <w:noProof/>
          </w:rPr>
          <w:t>MLGsの推進</w:t>
        </w:r>
        <w:r w:rsidR="00873881" w:rsidRPr="00873881">
          <w:rPr>
            <w:rFonts w:ascii="UD デジタル 教科書体 NK-R" w:eastAsia="UD デジタル 教科書体 NK-R" w:hint="eastAsia"/>
            <w:noProof/>
            <w:webHidden/>
          </w:rPr>
          <w:tab/>
        </w:r>
        <w:r w:rsidR="00873881" w:rsidRPr="00873881">
          <w:rPr>
            <w:rFonts w:ascii="UD デジタル 教科書体 NK-R" w:eastAsia="UD デジタル 教科書体 NK-R" w:hint="eastAsia"/>
            <w:noProof/>
            <w:webHidden/>
          </w:rPr>
          <w:fldChar w:fldCharType="begin"/>
        </w:r>
        <w:r w:rsidR="00873881" w:rsidRPr="00873881">
          <w:rPr>
            <w:rFonts w:ascii="UD デジタル 教科書体 NK-R" w:eastAsia="UD デジタル 教科書体 NK-R" w:hint="eastAsia"/>
            <w:noProof/>
            <w:webHidden/>
          </w:rPr>
          <w:instrText xml:space="preserve"> PAGEREF _Toc75350163 \h </w:instrText>
        </w:r>
        <w:r w:rsidR="00873881" w:rsidRPr="00873881">
          <w:rPr>
            <w:rFonts w:ascii="UD デジタル 教科書体 NK-R" w:eastAsia="UD デジタル 教科書体 NK-R" w:hint="eastAsia"/>
            <w:noProof/>
            <w:webHidden/>
          </w:rPr>
        </w:r>
        <w:r w:rsidR="00873881" w:rsidRPr="00873881">
          <w:rPr>
            <w:rFonts w:ascii="UD デジタル 教科書体 NK-R" w:eastAsia="UD デジタル 教科書体 NK-R" w:hint="eastAsia"/>
            <w:noProof/>
            <w:webHidden/>
          </w:rPr>
          <w:fldChar w:fldCharType="separate"/>
        </w:r>
        <w:r w:rsidR="0028507E">
          <w:rPr>
            <w:rFonts w:ascii="UD デジタル 教科書体 NK-R" w:eastAsia="UD デジタル 教科書体 NK-R"/>
            <w:noProof/>
            <w:webHidden/>
          </w:rPr>
          <w:t>61</w:t>
        </w:r>
        <w:r w:rsidR="00873881" w:rsidRPr="00873881">
          <w:rPr>
            <w:rFonts w:ascii="UD デジタル 教科書体 NK-R" w:eastAsia="UD デジタル 教科書体 NK-R" w:hint="eastAsia"/>
            <w:noProof/>
            <w:webHidden/>
          </w:rPr>
          <w:fldChar w:fldCharType="end"/>
        </w:r>
      </w:hyperlink>
    </w:p>
    <w:p w14:paraId="1D0648A9" w14:textId="77777777" w:rsidR="00873881" w:rsidRPr="00873881" w:rsidRDefault="002C1698">
      <w:pPr>
        <w:pStyle w:val="25"/>
        <w:tabs>
          <w:tab w:val="left" w:pos="1050"/>
          <w:tab w:val="right" w:leader="dot" w:pos="8494"/>
        </w:tabs>
        <w:rPr>
          <w:rFonts w:ascii="UD デジタル 教科書体 NK-R" w:eastAsia="UD デジタル 教科書体 NK-R"/>
          <w:noProof/>
          <w:kern w:val="2"/>
          <w:sz w:val="21"/>
        </w:rPr>
      </w:pPr>
      <w:hyperlink w:anchor="_Toc75350164" w:history="1">
        <w:r w:rsidR="00873881" w:rsidRPr="00873881">
          <w:rPr>
            <w:rStyle w:val="aff0"/>
            <w:rFonts w:ascii="UD デジタル 教科書体 NK-R" w:eastAsia="UD デジタル 教科書体 NK-R" w:hint="eastAsia"/>
            <w:noProof/>
          </w:rPr>
          <w:t>1.</w:t>
        </w:r>
        <w:r w:rsidR="00873881" w:rsidRPr="00873881">
          <w:rPr>
            <w:rFonts w:ascii="UD デジタル 教科書体 NK-R" w:eastAsia="UD デジタル 教科書体 NK-R" w:hint="eastAsia"/>
            <w:noProof/>
            <w:kern w:val="2"/>
            <w:sz w:val="21"/>
          </w:rPr>
          <w:tab/>
        </w:r>
        <w:r w:rsidR="00873881" w:rsidRPr="00873881">
          <w:rPr>
            <w:rStyle w:val="aff0"/>
            <w:rFonts w:ascii="UD デジタル 教科書体 NK-R" w:eastAsia="UD デジタル 教科書体 NK-R" w:hint="eastAsia"/>
            <w:noProof/>
          </w:rPr>
          <w:t>MLGsの達成のために</w:t>
        </w:r>
        <w:r w:rsidR="00873881" w:rsidRPr="00873881">
          <w:rPr>
            <w:rFonts w:ascii="UD デジタル 教科書体 NK-R" w:eastAsia="UD デジタル 教科書体 NK-R" w:hint="eastAsia"/>
            <w:noProof/>
            <w:webHidden/>
          </w:rPr>
          <w:tab/>
        </w:r>
        <w:r w:rsidR="00873881" w:rsidRPr="00873881">
          <w:rPr>
            <w:rFonts w:ascii="UD デジタル 教科書体 NK-R" w:eastAsia="UD デジタル 教科書体 NK-R" w:hint="eastAsia"/>
            <w:noProof/>
            <w:webHidden/>
          </w:rPr>
          <w:fldChar w:fldCharType="begin"/>
        </w:r>
        <w:r w:rsidR="00873881" w:rsidRPr="00873881">
          <w:rPr>
            <w:rFonts w:ascii="UD デジタル 教科書体 NK-R" w:eastAsia="UD デジタル 教科書体 NK-R" w:hint="eastAsia"/>
            <w:noProof/>
            <w:webHidden/>
          </w:rPr>
          <w:instrText xml:space="preserve"> PAGEREF _Toc75350164 \h </w:instrText>
        </w:r>
        <w:r w:rsidR="00873881" w:rsidRPr="00873881">
          <w:rPr>
            <w:rFonts w:ascii="UD デジタル 教科書体 NK-R" w:eastAsia="UD デジタル 教科書体 NK-R" w:hint="eastAsia"/>
            <w:noProof/>
            <w:webHidden/>
          </w:rPr>
        </w:r>
        <w:r w:rsidR="00873881" w:rsidRPr="00873881">
          <w:rPr>
            <w:rFonts w:ascii="UD デジタル 教科書体 NK-R" w:eastAsia="UD デジタル 教科書体 NK-R" w:hint="eastAsia"/>
            <w:noProof/>
            <w:webHidden/>
          </w:rPr>
          <w:fldChar w:fldCharType="separate"/>
        </w:r>
        <w:r w:rsidR="0028507E">
          <w:rPr>
            <w:rFonts w:ascii="UD デジタル 教科書体 NK-R" w:eastAsia="UD デジタル 教科書体 NK-R"/>
            <w:noProof/>
            <w:webHidden/>
          </w:rPr>
          <w:t>61</w:t>
        </w:r>
        <w:r w:rsidR="00873881" w:rsidRPr="00873881">
          <w:rPr>
            <w:rFonts w:ascii="UD デジタル 教科書体 NK-R" w:eastAsia="UD デジタル 教科書体 NK-R" w:hint="eastAsia"/>
            <w:noProof/>
            <w:webHidden/>
          </w:rPr>
          <w:fldChar w:fldCharType="end"/>
        </w:r>
      </w:hyperlink>
    </w:p>
    <w:p w14:paraId="151E3E75" w14:textId="77777777" w:rsidR="00873881" w:rsidRPr="00873881" w:rsidRDefault="002C1698">
      <w:pPr>
        <w:pStyle w:val="25"/>
        <w:tabs>
          <w:tab w:val="left" w:pos="1050"/>
          <w:tab w:val="right" w:leader="dot" w:pos="8494"/>
        </w:tabs>
        <w:rPr>
          <w:rFonts w:ascii="UD デジタル 教科書体 NK-R" w:eastAsia="UD デジタル 教科書体 NK-R"/>
          <w:noProof/>
          <w:kern w:val="2"/>
          <w:sz w:val="21"/>
        </w:rPr>
      </w:pPr>
      <w:hyperlink w:anchor="_Toc75350165" w:history="1">
        <w:r w:rsidR="00873881" w:rsidRPr="00873881">
          <w:rPr>
            <w:rStyle w:val="aff0"/>
            <w:rFonts w:ascii="UD デジタル 教科書体 NK-R" w:eastAsia="UD デジタル 教科書体 NK-R" w:hint="eastAsia"/>
            <w:noProof/>
          </w:rPr>
          <w:t>2.</w:t>
        </w:r>
        <w:r w:rsidR="00873881" w:rsidRPr="00873881">
          <w:rPr>
            <w:rFonts w:ascii="UD デジタル 教科書体 NK-R" w:eastAsia="UD デジタル 教科書体 NK-R" w:hint="eastAsia"/>
            <w:noProof/>
            <w:kern w:val="2"/>
            <w:sz w:val="21"/>
          </w:rPr>
          <w:tab/>
        </w:r>
        <w:r w:rsidR="00873881" w:rsidRPr="00873881">
          <w:rPr>
            <w:rStyle w:val="aff0"/>
            <w:rFonts w:ascii="UD デジタル 教科書体 NK-R" w:eastAsia="UD デジタル 教科書体 NK-R" w:hint="eastAsia"/>
            <w:noProof/>
          </w:rPr>
          <w:t>MLGs達成に向けた進行管理</w:t>
        </w:r>
        <w:r w:rsidR="00873881" w:rsidRPr="00873881">
          <w:rPr>
            <w:rFonts w:ascii="UD デジタル 教科書体 NK-R" w:eastAsia="UD デジタル 教科書体 NK-R" w:hint="eastAsia"/>
            <w:noProof/>
            <w:webHidden/>
          </w:rPr>
          <w:tab/>
        </w:r>
        <w:r w:rsidR="00873881" w:rsidRPr="00873881">
          <w:rPr>
            <w:rFonts w:ascii="UD デジタル 教科書体 NK-R" w:eastAsia="UD デジタル 教科書体 NK-R" w:hint="eastAsia"/>
            <w:noProof/>
            <w:webHidden/>
          </w:rPr>
          <w:fldChar w:fldCharType="begin"/>
        </w:r>
        <w:r w:rsidR="00873881" w:rsidRPr="00873881">
          <w:rPr>
            <w:rFonts w:ascii="UD デジタル 教科書体 NK-R" w:eastAsia="UD デジタル 教科書体 NK-R" w:hint="eastAsia"/>
            <w:noProof/>
            <w:webHidden/>
          </w:rPr>
          <w:instrText xml:space="preserve"> PAGEREF _Toc75350165 \h </w:instrText>
        </w:r>
        <w:r w:rsidR="00873881" w:rsidRPr="00873881">
          <w:rPr>
            <w:rFonts w:ascii="UD デジタル 教科書体 NK-R" w:eastAsia="UD デジタル 教科書体 NK-R" w:hint="eastAsia"/>
            <w:noProof/>
            <w:webHidden/>
          </w:rPr>
        </w:r>
        <w:r w:rsidR="00873881" w:rsidRPr="00873881">
          <w:rPr>
            <w:rFonts w:ascii="UD デジタル 教科書体 NK-R" w:eastAsia="UD デジタル 教科書体 NK-R" w:hint="eastAsia"/>
            <w:noProof/>
            <w:webHidden/>
          </w:rPr>
          <w:fldChar w:fldCharType="separate"/>
        </w:r>
        <w:r w:rsidR="0028507E">
          <w:rPr>
            <w:rFonts w:ascii="UD デジタル 教科書体 NK-R" w:eastAsia="UD デジタル 教科書体 NK-R"/>
            <w:noProof/>
            <w:webHidden/>
          </w:rPr>
          <w:t>63</w:t>
        </w:r>
        <w:r w:rsidR="00873881" w:rsidRPr="00873881">
          <w:rPr>
            <w:rFonts w:ascii="UD デジタル 教科書体 NK-R" w:eastAsia="UD デジタル 教科書体 NK-R" w:hint="eastAsia"/>
            <w:noProof/>
            <w:webHidden/>
          </w:rPr>
          <w:fldChar w:fldCharType="end"/>
        </w:r>
      </w:hyperlink>
    </w:p>
    <w:p w14:paraId="444ED7C9" w14:textId="77777777" w:rsidR="00873881" w:rsidRPr="00873881" w:rsidRDefault="002C1698">
      <w:pPr>
        <w:pStyle w:val="11"/>
        <w:tabs>
          <w:tab w:val="left" w:pos="1470"/>
          <w:tab w:val="right" w:leader="dot" w:pos="8494"/>
        </w:tabs>
        <w:rPr>
          <w:rFonts w:ascii="UD デジタル 教科書体 NK-R" w:eastAsia="UD デジタル 教科書体 NK-R"/>
          <w:noProof/>
          <w:kern w:val="2"/>
          <w:sz w:val="21"/>
        </w:rPr>
      </w:pPr>
      <w:hyperlink w:anchor="_Toc75350166" w:history="1">
        <w:r w:rsidR="00873881" w:rsidRPr="00873881">
          <w:rPr>
            <w:rStyle w:val="aff0"/>
            <w:rFonts w:ascii="UD デジタル 教科書体 NK-R" w:eastAsia="UD デジタル 教科書体 NK-R" w:hint="eastAsia"/>
            <w:noProof/>
          </w:rPr>
          <w:t>第6章</w:t>
        </w:r>
        <w:r w:rsidR="00873881" w:rsidRPr="00873881">
          <w:rPr>
            <w:rFonts w:ascii="UD デジタル 教科書体 NK-R" w:eastAsia="UD デジタル 教科書体 NK-R" w:hint="eastAsia"/>
            <w:noProof/>
            <w:kern w:val="2"/>
            <w:sz w:val="21"/>
          </w:rPr>
          <w:tab/>
        </w:r>
        <w:r w:rsidR="00873881" w:rsidRPr="00873881">
          <w:rPr>
            <w:rStyle w:val="aff0"/>
            <w:rFonts w:ascii="UD デジタル 教科書体 NK-R" w:eastAsia="UD デジタル 教科書体 NK-R" w:hint="eastAsia"/>
            <w:noProof/>
          </w:rPr>
          <w:t>MLGs推進のために管理する指標（案）</w:t>
        </w:r>
        <w:r w:rsidR="00873881" w:rsidRPr="00873881">
          <w:rPr>
            <w:rFonts w:ascii="UD デジタル 教科書体 NK-R" w:eastAsia="UD デジタル 教科書体 NK-R" w:hint="eastAsia"/>
            <w:noProof/>
            <w:webHidden/>
          </w:rPr>
          <w:tab/>
        </w:r>
        <w:r w:rsidR="00873881" w:rsidRPr="00873881">
          <w:rPr>
            <w:rFonts w:ascii="UD デジタル 教科書体 NK-R" w:eastAsia="UD デジタル 教科書体 NK-R" w:hint="eastAsia"/>
            <w:noProof/>
            <w:webHidden/>
          </w:rPr>
          <w:fldChar w:fldCharType="begin"/>
        </w:r>
        <w:r w:rsidR="00873881" w:rsidRPr="00873881">
          <w:rPr>
            <w:rFonts w:ascii="UD デジタル 教科書体 NK-R" w:eastAsia="UD デジタル 教科書体 NK-R" w:hint="eastAsia"/>
            <w:noProof/>
            <w:webHidden/>
          </w:rPr>
          <w:instrText xml:space="preserve"> PAGEREF _Toc75350166 \h </w:instrText>
        </w:r>
        <w:r w:rsidR="00873881" w:rsidRPr="00873881">
          <w:rPr>
            <w:rFonts w:ascii="UD デジタル 教科書体 NK-R" w:eastAsia="UD デジタル 教科書体 NK-R" w:hint="eastAsia"/>
            <w:noProof/>
            <w:webHidden/>
          </w:rPr>
        </w:r>
        <w:r w:rsidR="00873881" w:rsidRPr="00873881">
          <w:rPr>
            <w:rFonts w:ascii="UD デジタル 教科書体 NK-R" w:eastAsia="UD デジタル 教科書体 NK-R" w:hint="eastAsia"/>
            <w:noProof/>
            <w:webHidden/>
          </w:rPr>
          <w:fldChar w:fldCharType="separate"/>
        </w:r>
        <w:r w:rsidR="0028507E">
          <w:rPr>
            <w:rFonts w:ascii="UD デジタル 教科書体 NK-R" w:eastAsia="UD デジタル 教科書体 NK-R"/>
            <w:noProof/>
            <w:webHidden/>
          </w:rPr>
          <w:t>64</w:t>
        </w:r>
        <w:r w:rsidR="00873881" w:rsidRPr="00873881">
          <w:rPr>
            <w:rFonts w:ascii="UD デジタル 教科書体 NK-R" w:eastAsia="UD デジタル 教科書体 NK-R" w:hint="eastAsia"/>
            <w:noProof/>
            <w:webHidden/>
          </w:rPr>
          <w:fldChar w:fldCharType="end"/>
        </w:r>
      </w:hyperlink>
    </w:p>
    <w:p w14:paraId="1FB90639" w14:textId="77777777" w:rsidR="00873881" w:rsidRPr="00873881" w:rsidRDefault="002C1698">
      <w:pPr>
        <w:pStyle w:val="11"/>
        <w:tabs>
          <w:tab w:val="right" w:leader="dot" w:pos="8494"/>
        </w:tabs>
        <w:rPr>
          <w:rFonts w:ascii="UD デジタル 教科書体 NK-R" w:eastAsia="UD デジタル 教科書体 NK-R"/>
          <w:noProof/>
          <w:kern w:val="2"/>
          <w:sz w:val="21"/>
        </w:rPr>
      </w:pPr>
      <w:hyperlink w:anchor="_Toc75350167" w:history="1">
        <w:r w:rsidR="00873881" w:rsidRPr="00873881">
          <w:rPr>
            <w:rStyle w:val="aff0"/>
            <w:rFonts w:ascii="UD デジタル 教科書体 NK-R" w:eastAsia="UD デジタル 教科書体 NK-R" w:hint="eastAsia"/>
            <w:noProof/>
          </w:rPr>
          <w:t>付記１MLGsにかかる検討経緯</w:t>
        </w:r>
        <w:r w:rsidR="00873881" w:rsidRPr="00873881">
          <w:rPr>
            <w:rFonts w:ascii="UD デジタル 教科書体 NK-R" w:eastAsia="UD デジタル 教科書体 NK-R" w:hint="eastAsia"/>
            <w:noProof/>
            <w:webHidden/>
          </w:rPr>
          <w:tab/>
        </w:r>
        <w:r w:rsidR="00873881" w:rsidRPr="00873881">
          <w:rPr>
            <w:rFonts w:ascii="UD デジタル 教科書体 NK-R" w:eastAsia="UD デジタル 教科書体 NK-R" w:hint="eastAsia"/>
            <w:noProof/>
            <w:webHidden/>
          </w:rPr>
          <w:fldChar w:fldCharType="begin"/>
        </w:r>
        <w:r w:rsidR="00873881" w:rsidRPr="00873881">
          <w:rPr>
            <w:rFonts w:ascii="UD デジタル 教科書体 NK-R" w:eastAsia="UD デジタル 教科書体 NK-R" w:hint="eastAsia"/>
            <w:noProof/>
            <w:webHidden/>
          </w:rPr>
          <w:instrText xml:space="preserve"> PAGEREF _Toc75350167 \h </w:instrText>
        </w:r>
        <w:r w:rsidR="00873881" w:rsidRPr="00873881">
          <w:rPr>
            <w:rFonts w:ascii="UD デジタル 教科書体 NK-R" w:eastAsia="UD デジタル 教科書体 NK-R" w:hint="eastAsia"/>
            <w:noProof/>
            <w:webHidden/>
          </w:rPr>
        </w:r>
        <w:r w:rsidR="00873881" w:rsidRPr="00873881">
          <w:rPr>
            <w:rFonts w:ascii="UD デジタル 教科書体 NK-R" w:eastAsia="UD デジタル 教科書体 NK-R" w:hint="eastAsia"/>
            <w:noProof/>
            <w:webHidden/>
          </w:rPr>
          <w:fldChar w:fldCharType="separate"/>
        </w:r>
        <w:r w:rsidR="0028507E">
          <w:rPr>
            <w:rFonts w:ascii="UD デジタル 教科書体 NK-R" w:eastAsia="UD デジタル 教科書体 NK-R"/>
            <w:noProof/>
            <w:webHidden/>
          </w:rPr>
          <w:t>67</w:t>
        </w:r>
        <w:r w:rsidR="00873881" w:rsidRPr="00873881">
          <w:rPr>
            <w:rFonts w:ascii="UD デジタル 教科書体 NK-R" w:eastAsia="UD デジタル 教科書体 NK-R" w:hint="eastAsia"/>
            <w:noProof/>
            <w:webHidden/>
          </w:rPr>
          <w:fldChar w:fldCharType="end"/>
        </w:r>
      </w:hyperlink>
    </w:p>
    <w:p w14:paraId="18308822" w14:textId="77777777" w:rsidR="00873881" w:rsidRPr="00873881" w:rsidRDefault="002C1698">
      <w:pPr>
        <w:pStyle w:val="25"/>
        <w:tabs>
          <w:tab w:val="left" w:pos="1050"/>
          <w:tab w:val="right" w:leader="dot" w:pos="8494"/>
        </w:tabs>
        <w:rPr>
          <w:rFonts w:ascii="UD デジタル 教科書体 NK-R" w:eastAsia="UD デジタル 教科書体 NK-R"/>
          <w:noProof/>
          <w:kern w:val="2"/>
          <w:sz w:val="21"/>
        </w:rPr>
      </w:pPr>
      <w:hyperlink w:anchor="_Toc75350168" w:history="1">
        <w:r w:rsidR="00873881" w:rsidRPr="00873881">
          <w:rPr>
            <w:rStyle w:val="aff0"/>
            <w:rFonts w:ascii="UD デジタル 教科書体 NK-R" w:eastAsia="UD デジタル 教科書体 NK-R" w:hint="eastAsia"/>
            <w:noProof/>
          </w:rPr>
          <w:t>(1)</w:t>
        </w:r>
        <w:r w:rsidR="00873881" w:rsidRPr="00873881">
          <w:rPr>
            <w:rFonts w:ascii="UD デジタル 教科書体 NK-R" w:eastAsia="UD デジタル 教科書体 NK-R" w:hint="eastAsia"/>
            <w:noProof/>
            <w:kern w:val="2"/>
            <w:sz w:val="21"/>
          </w:rPr>
          <w:tab/>
        </w:r>
        <w:r w:rsidR="00873881" w:rsidRPr="00873881">
          <w:rPr>
            <w:rStyle w:val="aff0"/>
            <w:rFonts w:ascii="UD デジタル 教科書体 NK-R" w:eastAsia="UD デジタル 教科書体 NK-R" w:hint="eastAsia"/>
            <w:noProof/>
          </w:rPr>
          <w:t>マザーレイクフォーラムびわコミ会議</w:t>
        </w:r>
        <w:r w:rsidR="00873881" w:rsidRPr="00873881">
          <w:rPr>
            <w:rFonts w:ascii="UD デジタル 教科書体 NK-R" w:eastAsia="UD デジタル 教科書体 NK-R" w:hint="eastAsia"/>
            <w:noProof/>
            <w:webHidden/>
          </w:rPr>
          <w:tab/>
        </w:r>
        <w:r w:rsidR="00873881" w:rsidRPr="00873881">
          <w:rPr>
            <w:rFonts w:ascii="UD デジタル 教科書体 NK-R" w:eastAsia="UD デジタル 教科書体 NK-R" w:hint="eastAsia"/>
            <w:noProof/>
            <w:webHidden/>
          </w:rPr>
          <w:fldChar w:fldCharType="begin"/>
        </w:r>
        <w:r w:rsidR="00873881" w:rsidRPr="00873881">
          <w:rPr>
            <w:rFonts w:ascii="UD デジタル 教科書体 NK-R" w:eastAsia="UD デジタル 教科書体 NK-R" w:hint="eastAsia"/>
            <w:noProof/>
            <w:webHidden/>
          </w:rPr>
          <w:instrText xml:space="preserve"> PAGEREF _Toc75350168 \h </w:instrText>
        </w:r>
        <w:r w:rsidR="00873881" w:rsidRPr="00873881">
          <w:rPr>
            <w:rFonts w:ascii="UD デジタル 教科書体 NK-R" w:eastAsia="UD デジタル 教科書体 NK-R" w:hint="eastAsia"/>
            <w:noProof/>
            <w:webHidden/>
          </w:rPr>
        </w:r>
        <w:r w:rsidR="00873881" w:rsidRPr="00873881">
          <w:rPr>
            <w:rFonts w:ascii="UD デジタル 教科書体 NK-R" w:eastAsia="UD デジタル 教科書体 NK-R" w:hint="eastAsia"/>
            <w:noProof/>
            <w:webHidden/>
          </w:rPr>
          <w:fldChar w:fldCharType="separate"/>
        </w:r>
        <w:r w:rsidR="0028507E">
          <w:rPr>
            <w:rFonts w:ascii="UD デジタル 教科書体 NK-R" w:eastAsia="UD デジタル 教科書体 NK-R"/>
            <w:noProof/>
            <w:webHidden/>
          </w:rPr>
          <w:t>67</w:t>
        </w:r>
        <w:r w:rsidR="00873881" w:rsidRPr="00873881">
          <w:rPr>
            <w:rFonts w:ascii="UD デジタル 教科書体 NK-R" w:eastAsia="UD デジタル 教科書体 NK-R" w:hint="eastAsia"/>
            <w:noProof/>
            <w:webHidden/>
          </w:rPr>
          <w:fldChar w:fldCharType="end"/>
        </w:r>
      </w:hyperlink>
    </w:p>
    <w:p w14:paraId="18E34883" w14:textId="77777777" w:rsidR="00873881" w:rsidRPr="00873881" w:rsidRDefault="002C1698">
      <w:pPr>
        <w:pStyle w:val="25"/>
        <w:tabs>
          <w:tab w:val="left" w:pos="1050"/>
          <w:tab w:val="right" w:leader="dot" w:pos="8494"/>
        </w:tabs>
        <w:rPr>
          <w:rFonts w:ascii="UD デジタル 教科書体 NK-R" w:eastAsia="UD デジタル 教科書体 NK-R"/>
          <w:noProof/>
          <w:kern w:val="2"/>
          <w:sz w:val="21"/>
        </w:rPr>
      </w:pPr>
      <w:hyperlink w:anchor="_Toc75350169" w:history="1">
        <w:r w:rsidR="00873881" w:rsidRPr="00873881">
          <w:rPr>
            <w:rStyle w:val="aff0"/>
            <w:rFonts w:ascii="UD デジタル 教科書体 NK-R" w:eastAsia="UD デジタル 教科書体 NK-R" w:hint="eastAsia"/>
            <w:noProof/>
          </w:rPr>
          <w:t>(2)</w:t>
        </w:r>
        <w:r w:rsidR="00873881" w:rsidRPr="00873881">
          <w:rPr>
            <w:rFonts w:ascii="UD デジタル 教科書体 NK-R" w:eastAsia="UD デジタル 教科書体 NK-R" w:hint="eastAsia"/>
            <w:noProof/>
            <w:kern w:val="2"/>
            <w:sz w:val="21"/>
          </w:rPr>
          <w:tab/>
        </w:r>
        <w:r w:rsidR="00873881" w:rsidRPr="00873881">
          <w:rPr>
            <w:rStyle w:val="aff0"/>
            <w:rFonts w:ascii="UD デジタル 教科書体 NK-R" w:eastAsia="UD デジタル 教科書体 NK-R" w:hint="eastAsia"/>
            <w:noProof/>
          </w:rPr>
          <w:t>びわ湖との約束ハッシュタグキャンペーン</w:t>
        </w:r>
        <w:r w:rsidR="00873881" w:rsidRPr="00873881">
          <w:rPr>
            <w:rFonts w:ascii="UD デジタル 教科書体 NK-R" w:eastAsia="UD デジタル 教科書体 NK-R" w:hint="eastAsia"/>
            <w:noProof/>
            <w:webHidden/>
          </w:rPr>
          <w:tab/>
        </w:r>
        <w:r w:rsidR="00873881" w:rsidRPr="00873881">
          <w:rPr>
            <w:rFonts w:ascii="UD デジタル 教科書体 NK-R" w:eastAsia="UD デジタル 教科書体 NK-R" w:hint="eastAsia"/>
            <w:noProof/>
            <w:webHidden/>
          </w:rPr>
          <w:fldChar w:fldCharType="begin"/>
        </w:r>
        <w:r w:rsidR="00873881" w:rsidRPr="00873881">
          <w:rPr>
            <w:rFonts w:ascii="UD デジタル 教科書体 NK-R" w:eastAsia="UD デジタル 教科書体 NK-R" w:hint="eastAsia"/>
            <w:noProof/>
            <w:webHidden/>
          </w:rPr>
          <w:instrText xml:space="preserve"> PAGEREF _Toc75350169 \h </w:instrText>
        </w:r>
        <w:r w:rsidR="00873881" w:rsidRPr="00873881">
          <w:rPr>
            <w:rFonts w:ascii="UD デジタル 教科書体 NK-R" w:eastAsia="UD デジタル 教科書体 NK-R" w:hint="eastAsia"/>
            <w:noProof/>
            <w:webHidden/>
          </w:rPr>
        </w:r>
        <w:r w:rsidR="00873881" w:rsidRPr="00873881">
          <w:rPr>
            <w:rFonts w:ascii="UD デジタル 教科書体 NK-R" w:eastAsia="UD デジタル 教科書体 NK-R" w:hint="eastAsia"/>
            <w:noProof/>
            <w:webHidden/>
          </w:rPr>
          <w:fldChar w:fldCharType="separate"/>
        </w:r>
        <w:r w:rsidR="0028507E">
          <w:rPr>
            <w:rFonts w:ascii="UD デジタル 教科書体 NK-R" w:eastAsia="UD デジタル 教科書体 NK-R"/>
            <w:noProof/>
            <w:webHidden/>
          </w:rPr>
          <w:t>69</w:t>
        </w:r>
        <w:r w:rsidR="00873881" w:rsidRPr="00873881">
          <w:rPr>
            <w:rFonts w:ascii="UD デジタル 教科書体 NK-R" w:eastAsia="UD デジタル 教科書体 NK-R" w:hint="eastAsia"/>
            <w:noProof/>
            <w:webHidden/>
          </w:rPr>
          <w:fldChar w:fldCharType="end"/>
        </w:r>
      </w:hyperlink>
    </w:p>
    <w:p w14:paraId="626179FE" w14:textId="77777777" w:rsidR="00873881" w:rsidRPr="00873881" w:rsidRDefault="002C1698">
      <w:pPr>
        <w:pStyle w:val="25"/>
        <w:tabs>
          <w:tab w:val="left" w:pos="1050"/>
          <w:tab w:val="right" w:leader="dot" w:pos="8494"/>
        </w:tabs>
        <w:rPr>
          <w:rFonts w:ascii="UD デジタル 教科書体 NK-R" w:eastAsia="UD デジタル 教科書体 NK-R"/>
          <w:noProof/>
          <w:kern w:val="2"/>
          <w:sz w:val="21"/>
        </w:rPr>
      </w:pPr>
      <w:hyperlink w:anchor="_Toc75350170" w:history="1">
        <w:r w:rsidR="00873881" w:rsidRPr="00873881">
          <w:rPr>
            <w:rStyle w:val="aff0"/>
            <w:rFonts w:ascii="UD デジタル 教科書体 NK-R" w:eastAsia="UD デジタル 教科書体 NK-R" w:hint="eastAsia"/>
            <w:noProof/>
          </w:rPr>
          <w:t>(3)</w:t>
        </w:r>
        <w:r w:rsidR="00873881" w:rsidRPr="00873881">
          <w:rPr>
            <w:rFonts w:ascii="UD デジタル 教科書体 NK-R" w:eastAsia="UD デジタル 教科書体 NK-R" w:hint="eastAsia"/>
            <w:noProof/>
            <w:kern w:val="2"/>
            <w:sz w:val="21"/>
          </w:rPr>
          <w:tab/>
        </w:r>
        <w:r w:rsidR="00873881" w:rsidRPr="00873881">
          <w:rPr>
            <w:rStyle w:val="aff0"/>
            <w:rFonts w:ascii="UD デジタル 教科書体 NK-R" w:eastAsia="UD デジタル 教科書体 NK-R" w:hint="eastAsia"/>
            <w:noProof/>
          </w:rPr>
          <w:t>びわコミ会議2020ワークショップ</w:t>
        </w:r>
        <w:r w:rsidR="00873881" w:rsidRPr="00873881">
          <w:rPr>
            <w:rFonts w:ascii="UD デジタル 教科書体 NK-R" w:eastAsia="UD デジタル 教科書体 NK-R" w:hint="eastAsia"/>
            <w:noProof/>
            <w:webHidden/>
          </w:rPr>
          <w:tab/>
        </w:r>
        <w:r w:rsidR="00873881" w:rsidRPr="00873881">
          <w:rPr>
            <w:rFonts w:ascii="UD デジタル 教科書体 NK-R" w:eastAsia="UD デジタル 教科書体 NK-R" w:hint="eastAsia"/>
            <w:noProof/>
            <w:webHidden/>
          </w:rPr>
          <w:fldChar w:fldCharType="begin"/>
        </w:r>
        <w:r w:rsidR="00873881" w:rsidRPr="00873881">
          <w:rPr>
            <w:rFonts w:ascii="UD デジタル 教科書体 NK-R" w:eastAsia="UD デジタル 教科書体 NK-R" w:hint="eastAsia"/>
            <w:noProof/>
            <w:webHidden/>
          </w:rPr>
          <w:instrText xml:space="preserve"> PAGEREF _Toc75350170 \h </w:instrText>
        </w:r>
        <w:r w:rsidR="00873881" w:rsidRPr="00873881">
          <w:rPr>
            <w:rFonts w:ascii="UD デジタル 教科書体 NK-R" w:eastAsia="UD デジタル 教科書体 NK-R" w:hint="eastAsia"/>
            <w:noProof/>
            <w:webHidden/>
          </w:rPr>
        </w:r>
        <w:r w:rsidR="00873881" w:rsidRPr="00873881">
          <w:rPr>
            <w:rFonts w:ascii="UD デジタル 教科書体 NK-R" w:eastAsia="UD デジタル 教科書体 NK-R" w:hint="eastAsia"/>
            <w:noProof/>
            <w:webHidden/>
          </w:rPr>
          <w:fldChar w:fldCharType="separate"/>
        </w:r>
        <w:r w:rsidR="0028507E">
          <w:rPr>
            <w:rFonts w:ascii="UD デジタル 教科書体 NK-R" w:eastAsia="UD デジタル 教科書体 NK-R"/>
            <w:noProof/>
            <w:webHidden/>
          </w:rPr>
          <w:t>69</w:t>
        </w:r>
        <w:r w:rsidR="00873881" w:rsidRPr="00873881">
          <w:rPr>
            <w:rFonts w:ascii="UD デジタル 教科書体 NK-R" w:eastAsia="UD デジタル 教科書体 NK-R" w:hint="eastAsia"/>
            <w:noProof/>
            <w:webHidden/>
          </w:rPr>
          <w:fldChar w:fldCharType="end"/>
        </w:r>
      </w:hyperlink>
    </w:p>
    <w:p w14:paraId="5091EC26" w14:textId="77777777" w:rsidR="00873881" w:rsidRPr="00873881" w:rsidRDefault="002C1698">
      <w:pPr>
        <w:pStyle w:val="25"/>
        <w:tabs>
          <w:tab w:val="left" w:pos="1050"/>
          <w:tab w:val="right" w:leader="dot" w:pos="8494"/>
        </w:tabs>
        <w:rPr>
          <w:rFonts w:ascii="UD デジタル 教科書体 NK-R" w:eastAsia="UD デジタル 教科書体 NK-R"/>
          <w:noProof/>
          <w:kern w:val="2"/>
          <w:sz w:val="21"/>
        </w:rPr>
      </w:pPr>
      <w:hyperlink w:anchor="_Toc75350171" w:history="1">
        <w:r w:rsidR="00873881" w:rsidRPr="00873881">
          <w:rPr>
            <w:rStyle w:val="aff0"/>
            <w:rFonts w:ascii="UD デジタル 教科書体 NK-R" w:eastAsia="UD デジタル 教科書体 NK-R" w:hint="eastAsia"/>
            <w:noProof/>
          </w:rPr>
          <w:t>(4)</w:t>
        </w:r>
        <w:r w:rsidR="00873881" w:rsidRPr="00873881">
          <w:rPr>
            <w:rFonts w:ascii="UD デジタル 教科書体 NK-R" w:eastAsia="UD デジタル 教科書体 NK-R" w:hint="eastAsia"/>
            <w:noProof/>
            <w:kern w:val="2"/>
            <w:sz w:val="21"/>
          </w:rPr>
          <w:tab/>
        </w:r>
        <w:r w:rsidR="00873881" w:rsidRPr="00873881">
          <w:rPr>
            <w:rStyle w:val="aff0"/>
            <w:rFonts w:ascii="UD デジタル 教科書体 NK-R" w:eastAsia="UD デジタル 教科書体 NK-R" w:hint="eastAsia"/>
            <w:noProof/>
          </w:rPr>
          <w:t>素案の作成</w:t>
        </w:r>
        <w:r w:rsidR="00873881" w:rsidRPr="00873881">
          <w:rPr>
            <w:rFonts w:ascii="UD デジタル 教科書体 NK-R" w:eastAsia="UD デジタル 教科書体 NK-R" w:hint="eastAsia"/>
            <w:noProof/>
            <w:webHidden/>
          </w:rPr>
          <w:tab/>
        </w:r>
        <w:r w:rsidR="00873881" w:rsidRPr="00873881">
          <w:rPr>
            <w:rFonts w:ascii="UD デジタル 教科書体 NK-R" w:eastAsia="UD デジタル 教科書体 NK-R" w:hint="eastAsia"/>
            <w:noProof/>
            <w:webHidden/>
          </w:rPr>
          <w:fldChar w:fldCharType="begin"/>
        </w:r>
        <w:r w:rsidR="00873881" w:rsidRPr="00873881">
          <w:rPr>
            <w:rFonts w:ascii="UD デジタル 教科書体 NK-R" w:eastAsia="UD デジタル 教科書体 NK-R" w:hint="eastAsia"/>
            <w:noProof/>
            <w:webHidden/>
          </w:rPr>
          <w:instrText xml:space="preserve"> PAGEREF _Toc75350171 \h </w:instrText>
        </w:r>
        <w:r w:rsidR="00873881" w:rsidRPr="00873881">
          <w:rPr>
            <w:rFonts w:ascii="UD デジタル 教科書体 NK-R" w:eastAsia="UD デジタル 教科書体 NK-R" w:hint="eastAsia"/>
            <w:noProof/>
            <w:webHidden/>
          </w:rPr>
        </w:r>
        <w:r w:rsidR="00873881" w:rsidRPr="00873881">
          <w:rPr>
            <w:rFonts w:ascii="UD デジタル 教科書体 NK-R" w:eastAsia="UD デジタル 教科書体 NK-R" w:hint="eastAsia"/>
            <w:noProof/>
            <w:webHidden/>
          </w:rPr>
          <w:fldChar w:fldCharType="separate"/>
        </w:r>
        <w:r w:rsidR="0028507E">
          <w:rPr>
            <w:rFonts w:ascii="UD デジタル 教科書体 NK-R" w:eastAsia="UD デジタル 教科書体 NK-R"/>
            <w:noProof/>
            <w:webHidden/>
          </w:rPr>
          <w:t>70</w:t>
        </w:r>
        <w:r w:rsidR="00873881" w:rsidRPr="00873881">
          <w:rPr>
            <w:rFonts w:ascii="UD デジタル 教科書体 NK-R" w:eastAsia="UD デジタル 教科書体 NK-R" w:hint="eastAsia"/>
            <w:noProof/>
            <w:webHidden/>
          </w:rPr>
          <w:fldChar w:fldCharType="end"/>
        </w:r>
      </w:hyperlink>
    </w:p>
    <w:p w14:paraId="091D56B5" w14:textId="77777777" w:rsidR="00873881" w:rsidRPr="00873881" w:rsidRDefault="002C1698">
      <w:pPr>
        <w:pStyle w:val="25"/>
        <w:tabs>
          <w:tab w:val="left" w:pos="1050"/>
          <w:tab w:val="right" w:leader="dot" w:pos="8494"/>
        </w:tabs>
        <w:rPr>
          <w:rFonts w:ascii="UD デジタル 教科書体 NK-R" w:eastAsia="UD デジタル 教科書体 NK-R"/>
          <w:noProof/>
          <w:kern w:val="2"/>
          <w:sz w:val="21"/>
        </w:rPr>
      </w:pPr>
      <w:hyperlink w:anchor="_Toc75350172" w:history="1">
        <w:r w:rsidR="00873881" w:rsidRPr="00873881">
          <w:rPr>
            <w:rStyle w:val="aff0"/>
            <w:rFonts w:ascii="UD デジタル 教科書体 NK-R" w:eastAsia="UD デジタル 教科書体 NK-R" w:hint="eastAsia"/>
            <w:noProof/>
          </w:rPr>
          <w:t>(5)</w:t>
        </w:r>
        <w:r w:rsidR="00873881" w:rsidRPr="00873881">
          <w:rPr>
            <w:rFonts w:ascii="UD デジタル 教科書体 NK-R" w:eastAsia="UD デジタル 教科書体 NK-R" w:hint="eastAsia"/>
            <w:noProof/>
            <w:kern w:val="2"/>
            <w:sz w:val="21"/>
          </w:rPr>
          <w:tab/>
        </w:r>
        <w:r w:rsidR="00873881" w:rsidRPr="00873881">
          <w:rPr>
            <w:rStyle w:val="aff0"/>
            <w:rFonts w:ascii="UD デジタル 教科書体 NK-R" w:eastAsia="UD デジタル 教科書体 NK-R" w:hint="eastAsia"/>
            <w:noProof/>
          </w:rPr>
          <w:t>MLGsつくろうワークショップ</w:t>
        </w:r>
        <w:r w:rsidR="00873881" w:rsidRPr="00873881">
          <w:rPr>
            <w:rFonts w:ascii="UD デジタル 教科書体 NK-R" w:eastAsia="UD デジタル 教科書体 NK-R" w:hint="eastAsia"/>
            <w:noProof/>
            <w:webHidden/>
          </w:rPr>
          <w:tab/>
        </w:r>
        <w:r w:rsidR="00873881" w:rsidRPr="00873881">
          <w:rPr>
            <w:rFonts w:ascii="UD デジタル 教科書体 NK-R" w:eastAsia="UD デジタル 教科書体 NK-R" w:hint="eastAsia"/>
            <w:noProof/>
            <w:webHidden/>
          </w:rPr>
          <w:fldChar w:fldCharType="begin"/>
        </w:r>
        <w:r w:rsidR="00873881" w:rsidRPr="00873881">
          <w:rPr>
            <w:rFonts w:ascii="UD デジタル 教科書体 NK-R" w:eastAsia="UD デジタル 教科書体 NK-R" w:hint="eastAsia"/>
            <w:noProof/>
            <w:webHidden/>
          </w:rPr>
          <w:instrText xml:space="preserve"> PAGEREF _Toc75350172 \h </w:instrText>
        </w:r>
        <w:r w:rsidR="00873881" w:rsidRPr="00873881">
          <w:rPr>
            <w:rFonts w:ascii="UD デジタル 教科書体 NK-R" w:eastAsia="UD デジタル 教科書体 NK-R" w:hint="eastAsia"/>
            <w:noProof/>
            <w:webHidden/>
          </w:rPr>
        </w:r>
        <w:r w:rsidR="00873881" w:rsidRPr="00873881">
          <w:rPr>
            <w:rFonts w:ascii="UD デジタル 教科書体 NK-R" w:eastAsia="UD デジタル 教科書体 NK-R" w:hint="eastAsia"/>
            <w:noProof/>
            <w:webHidden/>
          </w:rPr>
          <w:fldChar w:fldCharType="separate"/>
        </w:r>
        <w:r w:rsidR="0028507E">
          <w:rPr>
            <w:rFonts w:ascii="UD デジタル 教科書体 NK-R" w:eastAsia="UD デジタル 教科書体 NK-R"/>
            <w:noProof/>
            <w:webHidden/>
          </w:rPr>
          <w:t>71</w:t>
        </w:r>
        <w:r w:rsidR="00873881" w:rsidRPr="00873881">
          <w:rPr>
            <w:rFonts w:ascii="UD デジタル 教科書体 NK-R" w:eastAsia="UD デジタル 教科書体 NK-R" w:hint="eastAsia"/>
            <w:noProof/>
            <w:webHidden/>
          </w:rPr>
          <w:fldChar w:fldCharType="end"/>
        </w:r>
      </w:hyperlink>
    </w:p>
    <w:p w14:paraId="45941C9E" w14:textId="77777777" w:rsidR="00873881" w:rsidRPr="00873881" w:rsidRDefault="002C1698">
      <w:pPr>
        <w:pStyle w:val="25"/>
        <w:tabs>
          <w:tab w:val="left" w:pos="1050"/>
          <w:tab w:val="right" w:leader="dot" w:pos="8494"/>
        </w:tabs>
        <w:rPr>
          <w:rFonts w:ascii="UD デジタル 教科書体 NK-R" w:eastAsia="UD デジタル 教科書体 NK-R"/>
          <w:noProof/>
          <w:kern w:val="2"/>
          <w:sz w:val="21"/>
        </w:rPr>
      </w:pPr>
      <w:hyperlink w:anchor="_Toc75350173" w:history="1">
        <w:r w:rsidR="00873881" w:rsidRPr="00873881">
          <w:rPr>
            <w:rStyle w:val="aff0"/>
            <w:rFonts w:ascii="UD デジタル 教科書体 NK-R" w:eastAsia="UD デジタル 教科書体 NK-R" w:hint="eastAsia"/>
            <w:noProof/>
          </w:rPr>
          <w:t>(6)</w:t>
        </w:r>
        <w:r w:rsidR="00873881" w:rsidRPr="00873881">
          <w:rPr>
            <w:rFonts w:ascii="UD デジタル 教科書体 NK-R" w:eastAsia="UD デジタル 教科書体 NK-R" w:hint="eastAsia"/>
            <w:noProof/>
            <w:kern w:val="2"/>
            <w:sz w:val="21"/>
          </w:rPr>
          <w:tab/>
        </w:r>
        <w:r w:rsidR="00873881" w:rsidRPr="00873881">
          <w:rPr>
            <w:rStyle w:val="aff0"/>
            <w:rFonts w:ascii="UD デジタル 教科書体 NK-R" w:eastAsia="UD デジタル 教科書体 NK-R" w:hint="eastAsia"/>
            <w:noProof/>
          </w:rPr>
          <w:t>各種会議での検討</w:t>
        </w:r>
        <w:r w:rsidR="00873881" w:rsidRPr="00873881">
          <w:rPr>
            <w:rFonts w:ascii="UD デジタル 教科書体 NK-R" w:eastAsia="UD デジタル 教科書体 NK-R" w:hint="eastAsia"/>
            <w:noProof/>
            <w:webHidden/>
          </w:rPr>
          <w:tab/>
        </w:r>
        <w:r w:rsidR="00873881" w:rsidRPr="00873881">
          <w:rPr>
            <w:rFonts w:ascii="UD デジタル 教科書体 NK-R" w:eastAsia="UD デジタル 教科書体 NK-R" w:hint="eastAsia"/>
            <w:noProof/>
            <w:webHidden/>
          </w:rPr>
          <w:fldChar w:fldCharType="begin"/>
        </w:r>
        <w:r w:rsidR="00873881" w:rsidRPr="00873881">
          <w:rPr>
            <w:rFonts w:ascii="UD デジタル 教科書体 NK-R" w:eastAsia="UD デジタル 教科書体 NK-R" w:hint="eastAsia"/>
            <w:noProof/>
            <w:webHidden/>
          </w:rPr>
          <w:instrText xml:space="preserve"> PAGEREF _Toc75350173 \h </w:instrText>
        </w:r>
        <w:r w:rsidR="00873881" w:rsidRPr="00873881">
          <w:rPr>
            <w:rFonts w:ascii="UD デジタル 教科書体 NK-R" w:eastAsia="UD デジタル 教科書体 NK-R" w:hint="eastAsia"/>
            <w:noProof/>
            <w:webHidden/>
          </w:rPr>
        </w:r>
        <w:r w:rsidR="00873881" w:rsidRPr="00873881">
          <w:rPr>
            <w:rFonts w:ascii="UD デジタル 教科書体 NK-R" w:eastAsia="UD デジタル 教科書体 NK-R" w:hint="eastAsia"/>
            <w:noProof/>
            <w:webHidden/>
          </w:rPr>
          <w:fldChar w:fldCharType="separate"/>
        </w:r>
        <w:r w:rsidR="0028507E">
          <w:rPr>
            <w:rFonts w:ascii="UD デジタル 教科書体 NK-R" w:eastAsia="UD デジタル 教科書体 NK-R"/>
            <w:noProof/>
            <w:webHidden/>
          </w:rPr>
          <w:t>72</w:t>
        </w:r>
        <w:r w:rsidR="00873881" w:rsidRPr="00873881">
          <w:rPr>
            <w:rFonts w:ascii="UD デジタル 教科書体 NK-R" w:eastAsia="UD デジタル 教科書体 NK-R" w:hint="eastAsia"/>
            <w:noProof/>
            <w:webHidden/>
          </w:rPr>
          <w:fldChar w:fldCharType="end"/>
        </w:r>
      </w:hyperlink>
    </w:p>
    <w:p w14:paraId="5E1AC272" w14:textId="77777777" w:rsidR="00873881" w:rsidRPr="00873881" w:rsidRDefault="002C1698">
      <w:pPr>
        <w:pStyle w:val="11"/>
        <w:tabs>
          <w:tab w:val="right" w:leader="dot" w:pos="8494"/>
        </w:tabs>
        <w:rPr>
          <w:rFonts w:ascii="UD デジタル 教科書体 NK-R" w:eastAsia="UD デジタル 教科書体 NK-R"/>
          <w:noProof/>
          <w:kern w:val="2"/>
          <w:sz w:val="21"/>
        </w:rPr>
      </w:pPr>
      <w:hyperlink w:anchor="_Toc75350174" w:history="1">
        <w:r w:rsidR="00873881" w:rsidRPr="00873881">
          <w:rPr>
            <w:rStyle w:val="aff0"/>
            <w:rFonts w:ascii="UD デジタル 教科書体 NK-R" w:eastAsia="UD デジタル 教科書体 NK-R" w:hint="eastAsia"/>
            <w:noProof/>
          </w:rPr>
          <w:t>付記２行政の施策（琵琶湖保全再生計画）との関係</w:t>
        </w:r>
        <w:r w:rsidR="00873881" w:rsidRPr="00873881">
          <w:rPr>
            <w:rFonts w:ascii="UD デジタル 教科書体 NK-R" w:eastAsia="UD デジタル 教科書体 NK-R" w:hint="eastAsia"/>
            <w:noProof/>
            <w:webHidden/>
          </w:rPr>
          <w:tab/>
        </w:r>
        <w:r w:rsidR="00873881" w:rsidRPr="00873881">
          <w:rPr>
            <w:rFonts w:ascii="UD デジタル 教科書体 NK-R" w:eastAsia="UD デジタル 教科書体 NK-R" w:hint="eastAsia"/>
            <w:noProof/>
            <w:webHidden/>
          </w:rPr>
          <w:fldChar w:fldCharType="begin"/>
        </w:r>
        <w:r w:rsidR="00873881" w:rsidRPr="00873881">
          <w:rPr>
            <w:rFonts w:ascii="UD デジタル 教科書体 NK-R" w:eastAsia="UD デジタル 教科書体 NK-R" w:hint="eastAsia"/>
            <w:noProof/>
            <w:webHidden/>
          </w:rPr>
          <w:instrText xml:space="preserve"> PAGEREF _Toc75350174 \h </w:instrText>
        </w:r>
        <w:r w:rsidR="00873881" w:rsidRPr="00873881">
          <w:rPr>
            <w:rFonts w:ascii="UD デジタル 教科書体 NK-R" w:eastAsia="UD デジタル 教科書体 NK-R" w:hint="eastAsia"/>
            <w:noProof/>
            <w:webHidden/>
          </w:rPr>
        </w:r>
        <w:r w:rsidR="00873881" w:rsidRPr="00873881">
          <w:rPr>
            <w:rFonts w:ascii="UD デジタル 教科書体 NK-R" w:eastAsia="UD デジタル 教科書体 NK-R" w:hint="eastAsia"/>
            <w:noProof/>
            <w:webHidden/>
          </w:rPr>
          <w:fldChar w:fldCharType="separate"/>
        </w:r>
        <w:r w:rsidR="0028507E">
          <w:rPr>
            <w:rFonts w:ascii="UD デジタル 教科書体 NK-R" w:eastAsia="UD デジタル 教科書体 NK-R"/>
            <w:noProof/>
            <w:webHidden/>
          </w:rPr>
          <w:t>74</w:t>
        </w:r>
        <w:r w:rsidR="00873881" w:rsidRPr="00873881">
          <w:rPr>
            <w:rFonts w:ascii="UD デジタル 教科書体 NK-R" w:eastAsia="UD デジタル 教科書体 NK-R" w:hint="eastAsia"/>
            <w:noProof/>
            <w:webHidden/>
          </w:rPr>
          <w:fldChar w:fldCharType="end"/>
        </w:r>
      </w:hyperlink>
    </w:p>
    <w:p w14:paraId="43A28294" w14:textId="77777777" w:rsidR="00873881" w:rsidRPr="00873881" w:rsidRDefault="002C1698">
      <w:pPr>
        <w:pStyle w:val="11"/>
        <w:tabs>
          <w:tab w:val="right" w:leader="dot" w:pos="8494"/>
        </w:tabs>
        <w:rPr>
          <w:rFonts w:ascii="UD デジタル 教科書体 NK-R" w:eastAsia="UD デジタル 教科書体 NK-R"/>
          <w:noProof/>
          <w:kern w:val="2"/>
          <w:sz w:val="21"/>
        </w:rPr>
      </w:pPr>
      <w:hyperlink w:anchor="_Toc75350175" w:history="1">
        <w:r w:rsidR="00873881" w:rsidRPr="00873881">
          <w:rPr>
            <w:rStyle w:val="aff0"/>
            <w:rFonts w:ascii="UD デジタル 教科書体 NK-R" w:eastAsia="UD デジタル 教科書体 NK-R" w:hint="eastAsia"/>
            <w:noProof/>
          </w:rPr>
          <w:t>付記３各ゴールの写真</w:t>
        </w:r>
        <w:r w:rsidR="00873881" w:rsidRPr="00873881">
          <w:rPr>
            <w:rFonts w:ascii="UD デジタル 教科書体 NK-R" w:eastAsia="UD デジタル 教科書体 NK-R" w:hint="eastAsia"/>
            <w:noProof/>
            <w:webHidden/>
          </w:rPr>
          <w:tab/>
        </w:r>
        <w:r w:rsidR="00873881" w:rsidRPr="00873881">
          <w:rPr>
            <w:rFonts w:ascii="UD デジタル 教科書体 NK-R" w:eastAsia="UD デジタル 教科書体 NK-R" w:hint="eastAsia"/>
            <w:noProof/>
            <w:webHidden/>
          </w:rPr>
          <w:fldChar w:fldCharType="begin"/>
        </w:r>
        <w:r w:rsidR="00873881" w:rsidRPr="00873881">
          <w:rPr>
            <w:rFonts w:ascii="UD デジタル 教科書体 NK-R" w:eastAsia="UD デジタル 教科書体 NK-R" w:hint="eastAsia"/>
            <w:noProof/>
            <w:webHidden/>
          </w:rPr>
          <w:instrText xml:space="preserve"> PAGEREF _Toc75350175 \h </w:instrText>
        </w:r>
        <w:r w:rsidR="00873881" w:rsidRPr="00873881">
          <w:rPr>
            <w:rFonts w:ascii="UD デジタル 教科書体 NK-R" w:eastAsia="UD デジタル 教科書体 NK-R" w:hint="eastAsia"/>
            <w:noProof/>
            <w:webHidden/>
          </w:rPr>
        </w:r>
        <w:r w:rsidR="00873881" w:rsidRPr="00873881">
          <w:rPr>
            <w:rFonts w:ascii="UD デジタル 教科書体 NK-R" w:eastAsia="UD デジタル 教科書体 NK-R" w:hint="eastAsia"/>
            <w:noProof/>
            <w:webHidden/>
          </w:rPr>
          <w:fldChar w:fldCharType="separate"/>
        </w:r>
        <w:r w:rsidR="0028507E">
          <w:rPr>
            <w:rFonts w:ascii="UD デジタル 教科書体 NK-R" w:eastAsia="UD デジタル 教科書体 NK-R"/>
            <w:noProof/>
            <w:webHidden/>
          </w:rPr>
          <w:t>79</w:t>
        </w:r>
        <w:r w:rsidR="00873881" w:rsidRPr="00873881">
          <w:rPr>
            <w:rFonts w:ascii="UD デジタル 教科書体 NK-R" w:eastAsia="UD デジタル 教科書体 NK-R" w:hint="eastAsia"/>
            <w:noProof/>
            <w:webHidden/>
          </w:rPr>
          <w:fldChar w:fldCharType="end"/>
        </w:r>
      </w:hyperlink>
    </w:p>
    <w:p w14:paraId="36621420" w14:textId="77777777" w:rsidR="00FD675F" w:rsidRPr="009D121C" w:rsidRDefault="00324E82" w:rsidP="00FD675F">
      <w:pPr>
        <w:ind w:firstLine="0"/>
        <w:rPr>
          <w:rFonts w:ascii="UD デジタル 教科書体 N-R" w:eastAsia="UD デジタル 教科書体 N-R"/>
          <w:b/>
          <w:bCs/>
        </w:rPr>
        <w:sectPr w:rsidR="00FD675F" w:rsidRPr="009D121C" w:rsidSect="007A01E6">
          <w:headerReference w:type="default" r:id="rId9"/>
          <w:footerReference w:type="default" r:id="rId10"/>
          <w:pgSz w:w="11906" w:h="16838"/>
          <w:pgMar w:top="1985" w:right="1701" w:bottom="1701" w:left="1701" w:header="851" w:footer="992" w:gutter="0"/>
          <w:pgNumType w:start="1" w:chapStyle="1"/>
          <w:cols w:space="425"/>
          <w:docGrid w:type="lines" w:linePitch="360"/>
        </w:sectPr>
      </w:pPr>
      <w:r w:rsidRPr="00873881">
        <w:rPr>
          <w:rFonts w:ascii="UD デジタル 教科書体 NK-R" w:eastAsia="UD デジタル 教科書体 NK-R" w:hint="eastAsia"/>
          <w:b/>
          <w:bCs/>
        </w:rPr>
        <w:fldChar w:fldCharType="end"/>
      </w:r>
    </w:p>
    <w:p w14:paraId="6BAAD17C" w14:textId="77777777" w:rsidR="00CA647A" w:rsidRPr="00680B02" w:rsidRDefault="00CA647A" w:rsidP="00CA647A">
      <w:pPr>
        <w:pStyle w:val="1"/>
        <w:rPr>
          <w:rStyle w:val="60"/>
          <w:rFonts w:ascii="UD デジタル 教科書体 N-R" w:eastAsia="UD デジタル 教科書体 N-R"/>
          <w:i w:val="0"/>
          <w:iCs w:val="0"/>
          <w:color w:val="365F91" w:themeColor="accent1" w:themeShade="BF"/>
        </w:rPr>
      </w:pPr>
      <w:bookmarkStart w:id="0" w:name="_Toc75350129"/>
      <w:bookmarkStart w:id="1" w:name="_Ref63690403"/>
      <w:r w:rsidRPr="00680B02">
        <w:rPr>
          <w:rFonts w:hint="eastAsia"/>
        </w:rPr>
        <w:lastRenderedPageBreak/>
        <w:t>はじめに</w:t>
      </w:r>
      <w:bookmarkEnd w:id="0"/>
    </w:p>
    <w:p w14:paraId="68B681A5" w14:textId="77777777" w:rsidR="007A3787" w:rsidRDefault="007A3787" w:rsidP="007A3787">
      <w:pPr>
        <w:pStyle w:val="af8"/>
      </w:pPr>
      <w:r>
        <w:rPr>
          <w:rFonts w:hint="eastAsia"/>
        </w:rPr>
        <w:t>いまから50年ほど前に、世界に誇れる環境運動が滋賀県に生まれました。碧いびわ湖を取り戻すために県民が立ち上がり、粉せっけんの使用を推し進めた「せっけん運動」です。</w:t>
      </w:r>
    </w:p>
    <w:p w14:paraId="18FCB141" w14:textId="3128D5EB" w:rsidR="007A3787" w:rsidRDefault="007A3787" w:rsidP="007A3787">
      <w:pPr>
        <w:pStyle w:val="af8"/>
      </w:pPr>
      <w:r>
        <w:rPr>
          <w:rFonts w:hint="eastAsia"/>
        </w:rPr>
        <w:t>「滋賀県琵琶湖の富栄養化の防止に関する条例」の制定にまでつながった、この運動の源泉にあったものは、自分たちの環境は自分たちで守ろうとする“自治”と、県民と行政が協力しながらそれを達成しようとする“連携”の精神でした。</w:t>
      </w:r>
    </w:p>
    <w:p w14:paraId="06A360E8" w14:textId="47E5E033" w:rsidR="007A3787" w:rsidRDefault="007A3787" w:rsidP="004E0275">
      <w:pPr>
        <w:pStyle w:val="af8"/>
      </w:pPr>
      <w:r>
        <w:rPr>
          <w:rFonts w:hint="eastAsia"/>
        </w:rPr>
        <w:t>これらの精神は、湖を守る取り組みの基本理念として、「びわ湖を守る水環境保全県民運動」県連絡会議（びわ湖会議）や県内各市町村に設立された「水環境を守る生活推進協議会」に、そして「マザーレイク21計画」の第1期における各地の流域協議会や第2期のマザーレイクフォーラムへと受け継がれてきました。</w:t>
      </w:r>
    </w:p>
    <w:p w14:paraId="01B9D98C" w14:textId="77777777" w:rsidR="004E0275" w:rsidRDefault="004E0275" w:rsidP="004E0275">
      <w:pPr>
        <w:pStyle w:val="af8"/>
      </w:pPr>
    </w:p>
    <w:p w14:paraId="44C9512A" w14:textId="58D6E243" w:rsidR="007A3787" w:rsidRDefault="007A3787" w:rsidP="004E0275">
      <w:pPr>
        <w:pStyle w:val="af8"/>
      </w:pPr>
      <w:r>
        <w:rPr>
          <w:rFonts w:hint="eastAsia"/>
        </w:rPr>
        <w:t>しかし、50年が経ったいま、かつての碧いびわ湖は取り戻せたでしょうか？ 一部には改善の兆しも見られますが、生き物のにぎわっていた頃の湖を取り戻すまでには至っていません。その一方で、当時のそのような湖を知らない世代が県民の大半を占めるようになっています。いまのままの湖に魅力を感じ、湖とともにある暮らしを享受する人々も増えています。「琵琶湖の保全及び再生に関する法律」によって湖が“国民的資産”と位置づけられ、さらには、環境だけでなく、地域の社会や経済も、ともに向上させた“持続可能な社会”の実現が求められるようになった今日、県民のみならず、下流府県やひろく全国の人々にとっての、びわ湖と暮らしのあるべき姿を模索していかなければならない、そんな時代に私たちは立っているのです。</w:t>
      </w:r>
    </w:p>
    <w:p w14:paraId="06DDB01C" w14:textId="303F7767" w:rsidR="004E0275" w:rsidRDefault="007A3787" w:rsidP="004E0275">
      <w:pPr>
        <w:pStyle w:val="af8"/>
      </w:pPr>
      <w:r>
        <w:rPr>
          <w:rFonts w:hint="eastAsia"/>
        </w:rPr>
        <w:t>これからの湖に対する取り組みに求められるのは、より多くの人々の、未来に向けた様々な願いや思いを受けとめ、結晶化させた多面的な目標群と、“連携”と“自治”の精神を継承しつつ、それらを達成するための多様で新たな連携や活動を生みだす、これまでにない仕組みではないでしょうか。それが、びわ湖や環境、私たちの暮らしの目指すべき方向性や具体的な目標を示す、びわ湖版SDGs</w:t>
      </w:r>
      <w:r w:rsidR="007E01AE">
        <w:rPr>
          <w:rStyle w:val="affe"/>
        </w:rPr>
        <w:footnoteReference w:id="1"/>
      </w:r>
      <w:r>
        <w:rPr>
          <w:rFonts w:hint="eastAsia"/>
        </w:rPr>
        <w:t>「マザーレイクゴールズ（MLGs</w:t>
      </w:r>
      <w:r w:rsidR="007B52EC">
        <w:rPr>
          <w:rFonts w:hint="eastAsia"/>
        </w:rPr>
        <w:t>）」であり、</w:t>
      </w:r>
      <w:r>
        <w:rPr>
          <w:rFonts w:hint="eastAsia"/>
        </w:rPr>
        <w:t>幅広い主体の参加の下に、それらの達成に向けて取り組みながらも、絶えずMLGsを見直していくプロセスなのだと考えています。</w:t>
      </w:r>
    </w:p>
    <w:p w14:paraId="649B74FE" w14:textId="77777777" w:rsidR="00CA647A" w:rsidRDefault="007A3787" w:rsidP="004E0275">
      <w:pPr>
        <w:pStyle w:val="af8"/>
      </w:pPr>
      <w:r>
        <w:rPr>
          <w:rFonts w:hint="eastAsia"/>
        </w:rPr>
        <w:t>マザーレイクゴールズ（MLGs）を一緒に作り上げていきましょう。みんなで考え、話し合い、その実現に向けて、ともに歩んでいこうではありませんか。</w:t>
      </w:r>
    </w:p>
    <w:p w14:paraId="680E66E7" w14:textId="77777777" w:rsidR="004E0275" w:rsidRDefault="004E0275" w:rsidP="004E0275">
      <w:pPr>
        <w:pStyle w:val="af8"/>
      </w:pPr>
    </w:p>
    <w:p w14:paraId="3AE431EE" w14:textId="77777777" w:rsidR="00CA647A" w:rsidRDefault="00CA647A" w:rsidP="004E0275">
      <w:pPr>
        <w:pStyle w:val="af8"/>
        <w:ind w:leftChars="1588" w:left="3494" w:firstLine="705"/>
      </w:pPr>
      <w:r>
        <w:rPr>
          <w:rFonts w:hint="eastAsia"/>
        </w:rPr>
        <w:t>2021年7月1日</w:t>
      </w:r>
    </w:p>
    <w:p w14:paraId="5F5C4263" w14:textId="6F99E573" w:rsidR="00CA647A" w:rsidRDefault="00CA647A" w:rsidP="00A95BA3">
      <w:pPr>
        <w:pStyle w:val="af8"/>
        <w:ind w:leftChars="1267" w:left="2787" w:firstLine="0"/>
        <w:jc w:val="right"/>
      </w:pPr>
      <w:r>
        <w:rPr>
          <w:rFonts w:hint="eastAsia"/>
        </w:rPr>
        <w:t>マザーレイクゴールズ推進委員会</w:t>
      </w:r>
    </w:p>
    <w:p w14:paraId="40993F59" w14:textId="34BE0841" w:rsidR="00207B79" w:rsidRDefault="00207B79" w:rsidP="00CA647A">
      <w:pPr>
        <w:pStyle w:val="1"/>
      </w:pPr>
      <w:bookmarkStart w:id="2" w:name="_Toc74996116"/>
      <w:bookmarkStart w:id="3" w:name="_Toc75350130"/>
      <w:r>
        <w:rPr>
          <w:rFonts w:hint="eastAsia"/>
        </w:rPr>
        <w:lastRenderedPageBreak/>
        <w:t>マザーレイクゴールズってなに？</w:t>
      </w:r>
      <w:bookmarkEnd w:id="2"/>
      <w:bookmarkEnd w:id="3"/>
    </w:p>
    <w:p w14:paraId="0FB15474" w14:textId="06669E24" w:rsidR="00022F97" w:rsidRDefault="00022F97" w:rsidP="00022F97">
      <w:pPr>
        <w:ind w:firstLine="0"/>
      </w:pPr>
      <w:r>
        <w:rPr>
          <w:noProof/>
        </w:rPr>
        <w:drawing>
          <wp:inline distT="0" distB="0" distL="0" distR="0" wp14:anchorId="7189C20A" wp14:editId="4C54758F">
            <wp:extent cx="5400040" cy="2195830"/>
            <wp:effectExtent l="0" t="0" r="0" b="0"/>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01_基本形（背景透過）MLGsLogo_BasicForm.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400040" cy="2195830"/>
                    </a:xfrm>
                    <a:prstGeom prst="rect">
                      <a:avLst/>
                    </a:prstGeom>
                  </pic:spPr>
                </pic:pic>
              </a:graphicData>
            </a:graphic>
          </wp:inline>
        </w:drawing>
      </w:r>
    </w:p>
    <w:p w14:paraId="13785E69" w14:textId="196B78B2" w:rsidR="00207B79" w:rsidRDefault="00207B79" w:rsidP="00207B79">
      <w:pPr>
        <w:pStyle w:val="af8"/>
      </w:pPr>
      <w:r w:rsidRPr="00207B79">
        <w:rPr>
          <w:rFonts w:hint="eastAsia"/>
        </w:rPr>
        <w:t>マザーレイクゴールズ</w:t>
      </w:r>
      <w:r w:rsidR="000140FB" w:rsidRPr="000140FB">
        <w:rPr>
          <w:rFonts w:hint="eastAsia"/>
        </w:rPr>
        <w:t>（以下「MLGs」と言います。）</w:t>
      </w:r>
      <w:r w:rsidRPr="00207B79">
        <w:rPr>
          <w:rFonts w:hint="eastAsia"/>
        </w:rPr>
        <w:t>とは、「琵琶湖」を切り口とした2030年の持続可能社会</w:t>
      </w:r>
      <w:r w:rsidR="007B52EC">
        <w:rPr>
          <w:rFonts w:hint="eastAsia"/>
        </w:rPr>
        <w:t>への</w:t>
      </w:r>
      <w:r w:rsidRPr="00207B79">
        <w:rPr>
          <w:rFonts w:hint="eastAsia"/>
        </w:rPr>
        <w:t>目標（ゴール）であり、「琵琶湖版のSDGs」</w:t>
      </w:r>
      <w:r>
        <w:rPr>
          <w:rFonts w:hint="eastAsia"/>
        </w:rPr>
        <w:t>です。</w:t>
      </w:r>
    </w:p>
    <w:p w14:paraId="326B76B7" w14:textId="3368109E" w:rsidR="00022F97" w:rsidRDefault="00022F97" w:rsidP="00022F97">
      <w:pPr>
        <w:pStyle w:val="af8"/>
      </w:pPr>
      <w:r>
        <w:rPr>
          <w:rFonts w:hint="eastAsia"/>
        </w:rPr>
        <w:t>SDGsの視点から見ると、琵琶湖を通じてSDGsをアクションまで落とし込む仕組みがMLGsであり、MLGsの取組はSDGsの達成に貢献するものと言えます。</w:t>
      </w:r>
    </w:p>
    <w:p w14:paraId="6A0BCD29" w14:textId="2AA94F47" w:rsidR="00022F97" w:rsidRDefault="00022F97" w:rsidP="00022F97">
      <w:pPr>
        <w:pStyle w:val="af8"/>
      </w:pPr>
      <w:r>
        <w:rPr>
          <w:rFonts w:hint="eastAsia"/>
        </w:rPr>
        <w:t>MLGs</w:t>
      </w:r>
      <w:r w:rsidR="00987D15">
        <w:rPr>
          <w:rFonts w:hint="eastAsia"/>
        </w:rPr>
        <w:t>からの視点で見ると、琵琶湖を通じて、石けん運動以来４０年にわたる</w:t>
      </w:r>
      <w:r>
        <w:rPr>
          <w:rFonts w:hint="eastAsia"/>
        </w:rPr>
        <w:t>県民等多様な主体による活動がSDGsにつながっていることを発見する仕組みと言えます。</w:t>
      </w:r>
    </w:p>
    <w:p w14:paraId="0B753BB1" w14:textId="1018F9E8" w:rsidR="00022F97" w:rsidRDefault="001601A8" w:rsidP="00022F97">
      <w:pPr>
        <w:pStyle w:val="af8"/>
        <w:jc w:val="center"/>
        <w:rPr>
          <w:rFonts w:asciiTheme="minorEastAsia" w:hAnsiTheme="minorEastAsia"/>
          <w:noProof/>
          <w:sz w:val="24"/>
          <w:szCs w:val="24"/>
        </w:rPr>
      </w:pPr>
      <w:r>
        <w:rPr>
          <w:rFonts w:asciiTheme="minorEastAsia" w:hAnsiTheme="minorEastAsia"/>
          <w:noProof/>
          <w:sz w:val="24"/>
          <w:szCs w:val="24"/>
        </w:rPr>
        <w:drawing>
          <wp:anchor distT="0" distB="0" distL="114300" distR="114300" simplePos="0" relativeHeight="251759616" behindDoc="0" locked="0" layoutInCell="1" allowOverlap="1" wp14:anchorId="62E649F8" wp14:editId="15A02089">
            <wp:simplePos x="0" y="0"/>
            <wp:positionH relativeFrom="margin">
              <wp:posOffset>804545</wp:posOffset>
            </wp:positionH>
            <wp:positionV relativeFrom="paragraph">
              <wp:posOffset>127952</wp:posOffset>
            </wp:positionV>
            <wp:extent cx="3785536" cy="1428750"/>
            <wp:effectExtent l="0" t="0" r="5715" b="0"/>
            <wp:wrapNone/>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SDGs-MLGs-取組の図.png"/>
                    <pic:cNvPicPr/>
                  </pic:nvPicPr>
                  <pic:blipFill>
                    <a:blip r:embed="rId11">
                      <a:extLst>
                        <a:ext uri="{28A0092B-C50C-407E-A947-70E740481C1C}">
                          <a14:useLocalDpi xmlns:a14="http://schemas.microsoft.com/office/drawing/2010/main" val="0"/>
                        </a:ext>
                      </a:extLst>
                    </a:blip>
                    <a:stretch>
                      <a:fillRect/>
                    </a:stretch>
                  </pic:blipFill>
                  <pic:spPr>
                    <a:xfrm>
                      <a:off x="0" y="0"/>
                      <a:ext cx="3785536" cy="1428750"/>
                    </a:xfrm>
                    <a:prstGeom prst="rect">
                      <a:avLst/>
                    </a:prstGeom>
                  </pic:spPr>
                </pic:pic>
              </a:graphicData>
            </a:graphic>
            <wp14:sizeRelH relativeFrom="page">
              <wp14:pctWidth>0</wp14:pctWidth>
            </wp14:sizeRelH>
            <wp14:sizeRelV relativeFrom="page">
              <wp14:pctHeight>0</wp14:pctHeight>
            </wp14:sizeRelV>
          </wp:anchor>
        </w:drawing>
      </w:r>
    </w:p>
    <w:p w14:paraId="40BA9EFF" w14:textId="77777777" w:rsidR="001601A8" w:rsidRDefault="001601A8" w:rsidP="00022F97">
      <w:pPr>
        <w:pStyle w:val="af8"/>
        <w:jc w:val="center"/>
        <w:rPr>
          <w:rFonts w:asciiTheme="minorEastAsia" w:hAnsiTheme="minorEastAsia"/>
          <w:noProof/>
          <w:sz w:val="24"/>
          <w:szCs w:val="24"/>
        </w:rPr>
      </w:pPr>
    </w:p>
    <w:p w14:paraId="03B5B6A2" w14:textId="77777777" w:rsidR="001601A8" w:rsidRDefault="001601A8" w:rsidP="00022F97">
      <w:pPr>
        <w:pStyle w:val="af8"/>
        <w:jc w:val="center"/>
        <w:rPr>
          <w:rFonts w:asciiTheme="minorEastAsia" w:hAnsiTheme="minorEastAsia"/>
          <w:noProof/>
          <w:sz w:val="24"/>
          <w:szCs w:val="24"/>
        </w:rPr>
      </w:pPr>
    </w:p>
    <w:p w14:paraId="6D2C1D45" w14:textId="77777777" w:rsidR="001601A8" w:rsidRDefault="001601A8" w:rsidP="00022F97">
      <w:pPr>
        <w:pStyle w:val="af8"/>
        <w:jc w:val="center"/>
        <w:rPr>
          <w:rFonts w:asciiTheme="minorEastAsia" w:hAnsiTheme="minorEastAsia"/>
          <w:noProof/>
          <w:sz w:val="24"/>
          <w:szCs w:val="24"/>
        </w:rPr>
      </w:pPr>
    </w:p>
    <w:p w14:paraId="506BD7A7" w14:textId="77777777" w:rsidR="001601A8" w:rsidRPr="00207B79" w:rsidRDefault="001601A8" w:rsidP="00022F97">
      <w:pPr>
        <w:pStyle w:val="af8"/>
        <w:jc w:val="center"/>
      </w:pPr>
    </w:p>
    <w:p w14:paraId="614CA494" w14:textId="02D19865" w:rsidR="000140FB" w:rsidRDefault="000140FB" w:rsidP="000140FB">
      <w:pPr>
        <w:pStyle w:val="af8"/>
      </w:pPr>
    </w:p>
    <w:p w14:paraId="5452A784" w14:textId="38A8F09B" w:rsidR="000140FB" w:rsidRDefault="00380233" w:rsidP="000140FB">
      <w:pPr>
        <w:pStyle w:val="af8"/>
      </w:pPr>
      <w:r>
        <w:rPr>
          <w:noProof/>
        </w:rPr>
        <w:drawing>
          <wp:anchor distT="0" distB="0" distL="114300" distR="114300" simplePos="0" relativeHeight="251767808" behindDoc="0" locked="0" layoutInCell="1" allowOverlap="1" wp14:anchorId="1F9DCD35" wp14:editId="2F0C53AF">
            <wp:simplePos x="0" y="0"/>
            <wp:positionH relativeFrom="margin">
              <wp:align>center</wp:align>
            </wp:positionH>
            <wp:positionV relativeFrom="paragraph">
              <wp:posOffset>131445</wp:posOffset>
            </wp:positionV>
            <wp:extent cx="4874831" cy="2742953"/>
            <wp:effectExtent l="0" t="0" r="2540" b="635"/>
            <wp:wrapNone/>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MLGs_Goalicons-BGwhite.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874831" cy="2742953"/>
                    </a:xfrm>
                    <a:prstGeom prst="rect">
                      <a:avLst/>
                    </a:prstGeom>
                  </pic:spPr>
                </pic:pic>
              </a:graphicData>
            </a:graphic>
            <wp14:sizeRelH relativeFrom="page">
              <wp14:pctWidth>0</wp14:pctWidth>
            </wp14:sizeRelH>
            <wp14:sizeRelV relativeFrom="page">
              <wp14:pctHeight>0</wp14:pctHeight>
            </wp14:sizeRelV>
          </wp:anchor>
        </w:drawing>
      </w:r>
    </w:p>
    <w:p w14:paraId="01F1666C" w14:textId="3534763E" w:rsidR="000140FB" w:rsidRDefault="000140FB" w:rsidP="000140FB">
      <w:pPr>
        <w:pStyle w:val="af8"/>
      </w:pPr>
    </w:p>
    <w:p w14:paraId="24F2ED31" w14:textId="69632956" w:rsidR="000140FB" w:rsidRDefault="000140FB" w:rsidP="000140FB">
      <w:pPr>
        <w:pStyle w:val="af8"/>
      </w:pPr>
    </w:p>
    <w:p w14:paraId="767C5B24" w14:textId="48245487" w:rsidR="000140FB" w:rsidRDefault="000140FB" w:rsidP="000140FB">
      <w:pPr>
        <w:pStyle w:val="af8"/>
      </w:pPr>
    </w:p>
    <w:p w14:paraId="1BC1690B" w14:textId="3C80941D" w:rsidR="000140FB" w:rsidRDefault="000140FB" w:rsidP="000140FB">
      <w:pPr>
        <w:pStyle w:val="af8"/>
      </w:pPr>
    </w:p>
    <w:p w14:paraId="65E7934D" w14:textId="77777777" w:rsidR="000140FB" w:rsidRDefault="000140FB" w:rsidP="000140FB">
      <w:pPr>
        <w:pStyle w:val="af8"/>
      </w:pPr>
    </w:p>
    <w:p w14:paraId="000AD5AE" w14:textId="77777777" w:rsidR="000140FB" w:rsidRDefault="000140FB" w:rsidP="000140FB">
      <w:pPr>
        <w:pStyle w:val="af8"/>
      </w:pPr>
    </w:p>
    <w:p w14:paraId="3AB42C7C" w14:textId="77777777" w:rsidR="000140FB" w:rsidRDefault="000140FB" w:rsidP="000140FB">
      <w:pPr>
        <w:pStyle w:val="af8"/>
      </w:pPr>
    </w:p>
    <w:p w14:paraId="2D1B5456" w14:textId="77777777" w:rsidR="000140FB" w:rsidRDefault="000140FB" w:rsidP="000140FB">
      <w:pPr>
        <w:pStyle w:val="af8"/>
      </w:pPr>
    </w:p>
    <w:p w14:paraId="65A5A51A" w14:textId="77777777" w:rsidR="000140FB" w:rsidRDefault="000140FB" w:rsidP="000140FB">
      <w:pPr>
        <w:pStyle w:val="af8"/>
      </w:pPr>
    </w:p>
    <w:bookmarkEnd w:id="1"/>
    <w:p w14:paraId="60A3A1E7" w14:textId="742E8003" w:rsidR="00B752A8" w:rsidRDefault="00B752A8" w:rsidP="000140FB">
      <w:pPr>
        <w:pStyle w:val="af8"/>
        <w:ind w:leftChars="0" w:left="0" w:firstLine="0"/>
      </w:pPr>
    </w:p>
    <w:p w14:paraId="786F2DF2" w14:textId="57CCD70E" w:rsidR="00022F97" w:rsidRDefault="00022F97" w:rsidP="00022F97">
      <w:pPr>
        <w:pStyle w:val="2"/>
      </w:pPr>
      <w:bookmarkStart w:id="4" w:name="_Toc75350131"/>
      <w:r w:rsidRPr="00022F97">
        <w:rPr>
          <w:rFonts w:hint="eastAsia"/>
        </w:rPr>
        <w:lastRenderedPageBreak/>
        <w:t>2030年の琵琶湖と琵琶湖に根ざす暮らしに向けた13のゴール</w:t>
      </w:r>
      <w:bookmarkEnd w:id="4"/>
    </w:p>
    <w:p w14:paraId="1078DA1F" w14:textId="5DD8A1BF" w:rsidR="00022F97" w:rsidRDefault="003D0E0F" w:rsidP="000140FB">
      <w:pPr>
        <w:ind w:firstLine="0"/>
        <w:jc w:val="center"/>
      </w:pPr>
      <w:r>
        <w:rPr>
          <w:noProof/>
        </w:rPr>
        <w:drawing>
          <wp:anchor distT="0" distB="0" distL="114300" distR="114300" simplePos="0" relativeHeight="251792384" behindDoc="0" locked="0" layoutInCell="1" allowOverlap="1" wp14:anchorId="552E21D7" wp14:editId="61206D65">
            <wp:simplePos x="0" y="0"/>
            <wp:positionH relativeFrom="margin">
              <wp:align>center</wp:align>
            </wp:positionH>
            <wp:positionV relativeFrom="paragraph">
              <wp:posOffset>82550</wp:posOffset>
            </wp:positionV>
            <wp:extent cx="5800090" cy="7353300"/>
            <wp:effectExtent l="0" t="0" r="0" b="0"/>
            <wp:wrapNone/>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A4表裏で伝える資料裏面6角.png"/>
                    <pic:cNvPicPr/>
                  </pic:nvPicPr>
                  <pic:blipFill rotWithShape="1">
                    <a:blip r:embed="rId13">
                      <a:extLst>
                        <a:ext uri="{28A0092B-C50C-407E-A947-70E740481C1C}">
                          <a14:useLocalDpi xmlns:a14="http://schemas.microsoft.com/office/drawing/2010/main" val="0"/>
                        </a:ext>
                      </a:extLst>
                    </a:blip>
                    <a:srcRect t="4926"/>
                    <a:stretch/>
                  </pic:blipFill>
                  <pic:spPr bwMode="auto">
                    <a:xfrm>
                      <a:off x="0" y="0"/>
                      <a:ext cx="5800090" cy="7353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6F1DBFE" w14:textId="10851DE5" w:rsidR="000140FB" w:rsidRPr="003D0E0F" w:rsidRDefault="000140FB" w:rsidP="00B752A8">
      <w:pPr>
        <w:pStyle w:val="af8"/>
      </w:pPr>
    </w:p>
    <w:p w14:paraId="7B36DD99" w14:textId="4705771E" w:rsidR="000140FB" w:rsidRDefault="000140FB" w:rsidP="00B752A8">
      <w:pPr>
        <w:pStyle w:val="af8"/>
      </w:pPr>
    </w:p>
    <w:p w14:paraId="02E03EF5" w14:textId="77777777" w:rsidR="000140FB" w:rsidRDefault="000140FB" w:rsidP="00B752A8">
      <w:pPr>
        <w:pStyle w:val="af8"/>
      </w:pPr>
    </w:p>
    <w:p w14:paraId="6FDBE098" w14:textId="77777777" w:rsidR="000140FB" w:rsidRDefault="000140FB" w:rsidP="00B752A8">
      <w:pPr>
        <w:pStyle w:val="af8"/>
      </w:pPr>
    </w:p>
    <w:p w14:paraId="61440BC6" w14:textId="77777777" w:rsidR="000140FB" w:rsidRDefault="000140FB" w:rsidP="00B752A8">
      <w:pPr>
        <w:pStyle w:val="af8"/>
      </w:pPr>
    </w:p>
    <w:p w14:paraId="0A8492B5" w14:textId="77777777" w:rsidR="000140FB" w:rsidRDefault="000140FB" w:rsidP="00B752A8">
      <w:pPr>
        <w:pStyle w:val="af8"/>
      </w:pPr>
    </w:p>
    <w:p w14:paraId="1AFCF330" w14:textId="77777777" w:rsidR="000140FB" w:rsidRDefault="000140FB" w:rsidP="00B752A8">
      <w:pPr>
        <w:pStyle w:val="af8"/>
      </w:pPr>
    </w:p>
    <w:p w14:paraId="750A2C36" w14:textId="77777777" w:rsidR="000140FB" w:rsidRDefault="000140FB" w:rsidP="00B752A8">
      <w:pPr>
        <w:pStyle w:val="af8"/>
      </w:pPr>
    </w:p>
    <w:p w14:paraId="224F012A" w14:textId="77777777" w:rsidR="000140FB" w:rsidRDefault="000140FB" w:rsidP="00B752A8">
      <w:pPr>
        <w:pStyle w:val="af8"/>
      </w:pPr>
    </w:p>
    <w:p w14:paraId="4BEC7150" w14:textId="77777777" w:rsidR="000140FB" w:rsidRDefault="000140FB" w:rsidP="00B752A8">
      <w:pPr>
        <w:pStyle w:val="af8"/>
      </w:pPr>
    </w:p>
    <w:p w14:paraId="48C3E7B9" w14:textId="77777777" w:rsidR="000140FB" w:rsidRDefault="000140FB" w:rsidP="00B752A8">
      <w:pPr>
        <w:pStyle w:val="af8"/>
      </w:pPr>
    </w:p>
    <w:p w14:paraId="1E9D7FFF" w14:textId="77777777" w:rsidR="000140FB" w:rsidRDefault="000140FB" w:rsidP="00B752A8">
      <w:pPr>
        <w:pStyle w:val="af8"/>
      </w:pPr>
    </w:p>
    <w:p w14:paraId="1B4420AC" w14:textId="77777777" w:rsidR="000140FB" w:rsidRDefault="000140FB" w:rsidP="00B752A8">
      <w:pPr>
        <w:pStyle w:val="af8"/>
      </w:pPr>
    </w:p>
    <w:p w14:paraId="1FA62175" w14:textId="77777777" w:rsidR="000140FB" w:rsidRDefault="000140FB" w:rsidP="00B752A8">
      <w:pPr>
        <w:pStyle w:val="af8"/>
      </w:pPr>
    </w:p>
    <w:p w14:paraId="435E371B" w14:textId="77777777" w:rsidR="000140FB" w:rsidRDefault="000140FB" w:rsidP="00B752A8">
      <w:pPr>
        <w:pStyle w:val="af8"/>
      </w:pPr>
    </w:p>
    <w:p w14:paraId="1074EA18" w14:textId="77777777" w:rsidR="000140FB" w:rsidRDefault="000140FB" w:rsidP="00B752A8">
      <w:pPr>
        <w:pStyle w:val="af8"/>
      </w:pPr>
    </w:p>
    <w:p w14:paraId="77915E23" w14:textId="77777777" w:rsidR="000140FB" w:rsidRDefault="000140FB" w:rsidP="00B752A8">
      <w:pPr>
        <w:pStyle w:val="af8"/>
      </w:pPr>
    </w:p>
    <w:p w14:paraId="1ED54DC4" w14:textId="77777777" w:rsidR="000140FB" w:rsidRDefault="000140FB" w:rsidP="00B752A8">
      <w:pPr>
        <w:pStyle w:val="af8"/>
      </w:pPr>
    </w:p>
    <w:p w14:paraId="78152527" w14:textId="77777777" w:rsidR="000140FB" w:rsidRDefault="000140FB" w:rsidP="00B752A8">
      <w:pPr>
        <w:pStyle w:val="af8"/>
      </w:pPr>
    </w:p>
    <w:p w14:paraId="5EE056FF" w14:textId="77777777" w:rsidR="000140FB" w:rsidRDefault="000140FB" w:rsidP="00B752A8">
      <w:pPr>
        <w:pStyle w:val="af8"/>
      </w:pPr>
    </w:p>
    <w:p w14:paraId="010B3A2A" w14:textId="77777777" w:rsidR="000140FB" w:rsidRDefault="000140FB" w:rsidP="00B752A8">
      <w:pPr>
        <w:pStyle w:val="af8"/>
      </w:pPr>
    </w:p>
    <w:p w14:paraId="26C30220" w14:textId="77777777" w:rsidR="000140FB" w:rsidRDefault="000140FB" w:rsidP="00B752A8">
      <w:pPr>
        <w:pStyle w:val="af8"/>
      </w:pPr>
    </w:p>
    <w:p w14:paraId="22354731" w14:textId="77777777" w:rsidR="000140FB" w:rsidRDefault="000140FB" w:rsidP="00B752A8">
      <w:pPr>
        <w:pStyle w:val="af8"/>
      </w:pPr>
    </w:p>
    <w:p w14:paraId="70F8DF4D" w14:textId="77777777" w:rsidR="000140FB" w:rsidRDefault="000140FB" w:rsidP="00B752A8">
      <w:pPr>
        <w:pStyle w:val="af8"/>
      </w:pPr>
    </w:p>
    <w:p w14:paraId="169B93E2" w14:textId="77777777" w:rsidR="000140FB" w:rsidRDefault="000140FB" w:rsidP="00B752A8">
      <w:pPr>
        <w:pStyle w:val="af8"/>
      </w:pPr>
    </w:p>
    <w:p w14:paraId="69850D8E" w14:textId="77777777" w:rsidR="000140FB" w:rsidRDefault="000140FB" w:rsidP="00B752A8">
      <w:pPr>
        <w:pStyle w:val="af8"/>
      </w:pPr>
    </w:p>
    <w:p w14:paraId="3065F33A" w14:textId="77777777" w:rsidR="000140FB" w:rsidRDefault="000140FB" w:rsidP="00B752A8">
      <w:pPr>
        <w:pStyle w:val="af8"/>
      </w:pPr>
    </w:p>
    <w:p w14:paraId="5230CE76" w14:textId="77777777" w:rsidR="000140FB" w:rsidRDefault="000140FB" w:rsidP="00B752A8">
      <w:pPr>
        <w:pStyle w:val="af8"/>
      </w:pPr>
    </w:p>
    <w:p w14:paraId="356D6F44" w14:textId="77777777" w:rsidR="000140FB" w:rsidRDefault="000140FB" w:rsidP="00B752A8">
      <w:pPr>
        <w:pStyle w:val="af8"/>
      </w:pPr>
    </w:p>
    <w:p w14:paraId="42525AD8" w14:textId="77777777" w:rsidR="000140FB" w:rsidRDefault="000140FB" w:rsidP="00B752A8">
      <w:pPr>
        <w:pStyle w:val="af8"/>
      </w:pPr>
    </w:p>
    <w:p w14:paraId="6C73F3D2" w14:textId="77777777" w:rsidR="000140FB" w:rsidRDefault="000140FB" w:rsidP="00B752A8">
      <w:pPr>
        <w:pStyle w:val="af8"/>
      </w:pPr>
    </w:p>
    <w:p w14:paraId="34426FBB" w14:textId="77777777" w:rsidR="00FE40DA" w:rsidRDefault="00FE40DA" w:rsidP="00B752A8">
      <w:pPr>
        <w:pStyle w:val="af8"/>
      </w:pPr>
    </w:p>
    <w:p w14:paraId="4A1909B0" w14:textId="58056132" w:rsidR="000140FB" w:rsidRPr="00644E43" w:rsidRDefault="000140FB" w:rsidP="000140FB">
      <w:pPr>
        <w:pStyle w:val="2"/>
      </w:pPr>
      <w:bookmarkStart w:id="5" w:name="_Toc75350132"/>
      <w:r>
        <w:rPr>
          <w:rFonts w:hint="eastAsia"/>
        </w:rPr>
        <w:lastRenderedPageBreak/>
        <w:t>キーコンセプト「変えよう、あなたと私から」</w:t>
      </w:r>
      <w:bookmarkEnd w:id="5"/>
    </w:p>
    <w:p w14:paraId="560992A9" w14:textId="2C44967A" w:rsidR="00251EF7" w:rsidRDefault="00251EF7" w:rsidP="000140FB">
      <w:pPr>
        <w:pStyle w:val="af8"/>
      </w:pPr>
      <w:r w:rsidRPr="00251EF7">
        <w:rPr>
          <w:noProof/>
        </w:rPr>
        <w:drawing>
          <wp:anchor distT="0" distB="0" distL="114300" distR="114300" simplePos="0" relativeHeight="251757568" behindDoc="0" locked="0" layoutInCell="1" allowOverlap="1" wp14:anchorId="1127BEBE" wp14:editId="4387F5BE">
            <wp:simplePos x="0" y="0"/>
            <wp:positionH relativeFrom="margin">
              <wp:posOffset>442595</wp:posOffset>
            </wp:positionH>
            <wp:positionV relativeFrom="paragraph">
              <wp:posOffset>113982</wp:posOffset>
            </wp:positionV>
            <wp:extent cx="4508500" cy="359410"/>
            <wp:effectExtent l="0" t="0" r="6350" b="2540"/>
            <wp:wrapNone/>
            <wp:docPr id="2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508500" cy="359410"/>
                    </a:xfrm>
                    <a:prstGeom prst="rect">
                      <a:avLst/>
                    </a:prstGeom>
                  </pic:spPr>
                </pic:pic>
              </a:graphicData>
            </a:graphic>
            <wp14:sizeRelH relativeFrom="page">
              <wp14:pctWidth>0</wp14:pctWidth>
            </wp14:sizeRelH>
            <wp14:sizeRelV relativeFrom="page">
              <wp14:pctHeight>0</wp14:pctHeight>
            </wp14:sizeRelV>
          </wp:anchor>
        </w:drawing>
      </w:r>
    </w:p>
    <w:p w14:paraId="1D2CDC1D" w14:textId="73695DE9" w:rsidR="00251EF7" w:rsidRDefault="00251EF7" w:rsidP="00251EF7">
      <w:pPr>
        <w:pStyle w:val="af8"/>
        <w:ind w:leftChars="0" w:left="0" w:firstLine="0"/>
      </w:pPr>
    </w:p>
    <w:p w14:paraId="7E69D7BE" w14:textId="77777777" w:rsidR="00251EF7" w:rsidRDefault="00251EF7" w:rsidP="00251EF7">
      <w:pPr>
        <w:pStyle w:val="af8"/>
        <w:ind w:leftChars="0" w:left="0" w:firstLine="0"/>
      </w:pPr>
    </w:p>
    <w:p w14:paraId="3D956F7E" w14:textId="77777777" w:rsidR="000140FB" w:rsidRDefault="000140FB" w:rsidP="000140FB">
      <w:pPr>
        <w:pStyle w:val="af8"/>
      </w:pPr>
      <w:r>
        <w:rPr>
          <w:rFonts w:hint="eastAsia"/>
        </w:rPr>
        <w:t>2030年に向かって誰一人取り残さない持続可能な社会をつくるために、私たち一人一人は何ができるでしょうか。</w:t>
      </w:r>
    </w:p>
    <w:p w14:paraId="28E30459" w14:textId="77777777" w:rsidR="000140FB" w:rsidRDefault="000140FB" w:rsidP="000140FB">
      <w:pPr>
        <w:pStyle w:val="af8"/>
        <w:ind w:firstLineChars="100" w:firstLine="220"/>
      </w:pPr>
      <w:r>
        <w:rPr>
          <w:rFonts w:hint="eastAsia"/>
        </w:rPr>
        <w:t>地球規模の環境問題の深刻さ、世界規模の経済格差の大きさに目の眩む思いがします。</w:t>
      </w:r>
    </w:p>
    <w:p w14:paraId="282AA06D" w14:textId="77777777" w:rsidR="000140FB" w:rsidRDefault="000140FB" w:rsidP="000140FB">
      <w:pPr>
        <w:pStyle w:val="af8"/>
        <w:ind w:firstLineChars="100" w:firstLine="220"/>
      </w:pPr>
      <w:r>
        <w:rPr>
          <w:rFonts w:hint="eastAsia"/>
        </w:rPr>
        <w:t>しかし、まずは一歩、自分の生活を見つめなおし、周囲を見まわして、出来ることから始めるしかありません。思えば、琵琶湖のほとりで生まれた「せっけん運動」は、そうした取組の先駆けでした。</w:t>
      </w:r>
    </w:p>
    <w:p w14:paraId="5041AD35" w14:textId="7BEF0B36" w:rsidR="00251EF7" w:rsidRDefault="00251EF7" w:rsidP="000140FB">
      <w:pPr>
        <w:pStyle w:val="af8"/>
        <w:ind w:firstLineChars="100" w:firstLine="220"/>
      </w:pPr>
    </w:p>
    <w:p w14:paraId="06594420" w14:textId="77777777" w:rsidR="000140FB" w:rsidRDefault="000140FB" w:rsidP="000140FB">
      <w:pPr>
        <w:pStyle w:val="af8"/>
        <w:ind w:firstLineChars="100" w:firstLine="220"/>
      </w:pPr>
      <w:r>
        <w:rPr>
          <w:rFonts w:hint="eastAsia"/>
        </w:rPr>
        <w:t>イチロー選手はメジャーリーグの年間最多安打を塗り替えた時、「小さなことを積み重ねることが、とんでもないところへ行くただ一つの道」と言い、</w:t>
      </w:r>
      <w:r w:rsidRPr="00F13976">
        <w:t>Michael Joseph Jackson</w:t>
      </w:r>
      <w:r>
        <w:rPr>
          <w:rFonts w:hint="eastAsia"/>
        </w:rPr>
        <w:t>と</w:t>
      </w:r>
      <w:r w:rsidRPr="00F13976">
        <w:t>Lionel Brockman Richie, Jr.</w:t>
      </w:r>
      <w:r>
        <w:rPr>
          <w:rFonts w:hint="eastAsia"/>
        </w:rPr>
        <w:t>は「</w:t>
      </w:r>
      <w:r w:rsidRPr="00F13976">
        <w:t>We Are The World</w:t>
      </w:r>
      <w:r>
        <w:rPr>
          <w:rFonts w:hint="eastAsia"/>
        </w:rPr>
        <w:t>」の中で、「（真に良い日をつくるために）あなたと私からはじめよう」と呼びかけました。</w:t>
      </w:r>
    </w:p>
    <w:p w14:paraId="51EB5549" w14:textId="062C57AE" w:rsidR="00251EF7" w:rsidRDefault="00251EF7" w:rsidP="000140FB">
      <w:pPr>
        <w:pStyle w:val="af8"/>
        <w:ind w:firstLineChars="100" w:firstLine="220"/>
      </w:pPr>
    </w:p>
    <w:p w14:paraId="5E3F37E9" w14:textId="299740E4" w:rsidR="000140FB" w:rsidRDefault="000140FB" w:rsidP="000140FB">
      <w:pPr>
        <w:pStyle w:val="af8"/>
      </w:pPr>
      <w:r>
        <w:rPr>
          <w:rFonts w:hint="eastAsia"/>
        </w:rPr>
        <w:t>変化</w:t>
      </w:r>
      <w:r w:rsidRPr="0047575C">
        <w:rPr>
          <w:rFonts w:hint="eastAsia"/>
        </w:rPr>
        <w:t>のはじまりは「あなたと私」。</w:t>
      </w:r>
      <w:r>
        <w:rPr>
          <w:rFonts w:hint="eastAsia"/>
        </w:rPr>
        <w:t>あらゆる場所で</w:t>
      </w:r>
      <w:r w:rsidRPr="0047575C">
        <w:rPr>
          <w:rFonts w:hint="eastAsia"/>
        </w:rPr>
        <w:t>二人が協力し、</w:t>
      </w:r>
      <w:r>
        <w:rPr>
          <w:rFonts w:hint="eastAsia"/>
        </w:rPr>
        <w:t>小さなことを積み上げ、</w:t>
      </w:r>
      <w:r w:rsidRPr="0047575C">
        <w:rPr>
          <w:rFonts w:hint="eastAsia"/>
        </w:rPr>
        <w:t>共に変わっていくことが連鎖して、点が線に、線が面へと</w:t>
      </w:r>
      <w:r>
        <w:rPr>
          <w:rFonts w:hint="eastAsia"/>
        </w:rPr>
        <w:t>広がり、</w:t>
      </w:r>
      <w:r w:rsidRPr="0047575C">
        <w:rPr>
          <w:rFonts w:hint="eastAsia"/>
        </w:rPr>
        <w:t>社会全体の変化につなげていきたい。</w:t>
      </w:r>
      <w:r>
        <w:rPr>
          <w:rFonts w:hint="eastAsia"/>
        </w:rPr>
        <w:t>そんな思いをこの言葉に込めました。</w:t>
      </w:r>
    </w:p>
    <w:p w14:paraId="2F5FC76E" w14:textId="77777777" w:rsidR="00251EF7" w:rsidRDefault="00251EF7" w:rsidP="000140FB">
      <w:pPr>
        <w:pStyle w:val="af8"/>
      </w:pPr>
    </w:p>
    <w:p w14:paraId="3A50D178" w14:textId="70677A3B" w:rsidR="000140FB" w:rsidRDefault="00251EF7" w:rsidP="00251EF7">
      <w:pPr>
        <w:pStyle w:val="2"/>
      </w:pPr>
      <w:bookmarkStart w:id="6" w:name="_Toc75350133"/>
      <w:r w:rsidRPr="00251EF7">
        <w:rPr>
          <w:noProof/>
        </w:rPr>
        <w:drawing>
          <wp:anchor distT="0" distB="0" distL="114300" distR="114300" simplePos="0" relativeHeight="251758592" behindDoc="0" locked="0" layoutInCell="1" allowOverlap="1" wp14:anchorId="2C49F977" wp14:editId="589AF2CC">
            <wp:simplePos x="0" y="0"/>
            <wp:positionH relativeFrom="column">
              <wp:posOffset>-22860</wp:posOffset>
            </wp:positionH>
            <wp:positionV relativeFrom="paragraph">
              <wp:posOffset>620395</wp:posOffset>
            </wp:positionV>
            <wp:extent cx="2743200" cy="2743200"/>
            <wp:effectExtent l="0" t="0" r="0" b="0"/>
            <wp:wrapSquare wrapText="bothSides"/>
            <wp:docPr id="26"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743200" cy="2743200"/>
                    </a:xfrm>
                    <a:prstGeom prst="rect">
                      <a:avLst/>
                    </a:prstGeom>
                  </pic:spPr>
                </pic:pic>
              </a:graphicData>
            </a:graphic>
            <wp14:sizeRelH relativeFrom="page">
              <wp14:pctWidth>0</wp14:pctWidth>
            </wp14:sizeRelH>
            <wp14:sizeRelV relativeFrom="page">
              <wp14:pctHeight>0</wp14:pctHeight>
            </wp14:sizeRelV>
          </wp:anchor>
        </w:drawing>
      </w:r>
      <w:r>
        <w:rPr>
          <w:rFonts w:hint="eastAsia"/>
        </w:rPr>
        <w:t>ロゴマーク</w:t>
      </w:r>
      <w:bookmarkEnd w:id="6"/>
    </w:p>
    <w:p w14:paraId="49B0BFE4" w14:textId="77777777" w:rsidR="00251EF7" w:rsidRDefault="00251EF7" w:rsidP="00251EF7">
      <w:pPr>
        <w:pStyle w:val="af8"/>
      </w:pPr>
    </w:p>
    <w:p w14:paraId="22F6E094" w14:textId="77777777" w:rsidR="00251EF7" w:rsidRDefault="00251EF7" w:rsidP="00251EF7">
      <w:pPr>
        <w:pStyle w:val="af8"/>
      </w:pPr>
      <w:r>
        <w:rPr>
          <w:rFonts w:hint="eastAsia"/>
        </w:rPr>
        <w:t>琵琶湖を中央に配し、周囲には円形の中に13のゴールカラーを配置しました。</w:t>
      </w:r>
    </w:p>
    <w:p w14:paraId="74124489" w14:textId="035CDF6A" w:rsidR="00251EF7" w:rsidRDefault="00251EF7" w:rsidP="00251EF7">
      <w:pPr>
        <w:pStyle w:val="af8"/>
      </w:pPr>
      <w:r>
        <w:rPr>
          <w:rFonts w:hint="eastAsia"/>
        </w:rPr>
        <w:t>円形は琵琶湖を取り巻く湖国・滋賀</w:t>
      </w:r>
      <w:r w:rsidR="00987D15">
        <w:rPr>
          <w:rFonts w:hint="eastAsia"/>
        </w:rPr>
        <w:t>を</w:t>
      </w:r>
      <w:r>
        <w:rPr>
          <w:rFonts w:hint="eastAsia"/>
        </w:rPr>
        <w:t>、そして地球を表現しています。</w:t>
      </w:r>
    </w:p>
    <w:p w14:paraId="4980AAAE" w14:textId="32CDCD40" w:rsidR="000140FB" w:rsidRDefault="00251EF7" w:rsidP="00251EF7">
      <w:pPr>
        <w:pStyle w:val="af8"/>
      </w:pPr>
      <w:r>
        <w:rPr>
          <w:rFonts w:hint="eastAsia"/>
        </w:rPr>
        <w:t>「琵琶湖は</w:t>
      </w:r>
      <w:r w:rsidR="002B354A">
        <w:rPr>
          <w:rFonts w:hint="eastAsia"/>
        </w:rPr>
        <w:t>暮らし</w:t>
      </w:r>
      <w:r>
        <w:rPr>
          <w:rFonts w:hint="eastAsia"/>
        </w:rPr>
        <w:t>を映す鏡」「琵琶湖は地球環境を見通す窓」であることを表し、琵琶湖・滋賀から世界を変えるための目標であることを示しています。</w:t>
      </w:r>
    </w:p>
    <w:p w14:paraId="71867627" w14:textId="3D8A0F0B" w:rsidR="00251EF7" w:rsidRDefault="00251EF7" w:rsidP="00B752A8">
      <w:pPr>
        <w:pStyle w:val="af8"/>
      </w:pPr>
    </w:p>
    <w:p w14:paraId="4E6FA6C9" w14:textId="41118C96" w:rsidR="00251EF7" w:rsidRDefault="00251EF7" w:rsidP="00B752A8">
      <w:pPr>
        <w:pStyle w:val="af8"/>
      </w:pPr>
    </w:p>
    <w:p w14:paraId="37DCB714" w14:textId="77777777" w:rsidR="00251EF7" w:rsidRDefault="00251EF7" w:rsidP="00B752A8">
      <w:pPr>
        <w:pStyle w:val="af8"/>
      </w:pPr>
    </w:p>
    <w:p w14:paraId="6820B6FD" w14:textId="6A6F0D2B" w:rsidR="000140FB" w:rsidRDefault="00A95BA3" w:rsidP="00EF3A37">
      <w:pPr>
        <w:pStyle w:val="2"/>
      </w:pPr>
      <w:bookmarkStart w:id="7" w:name="_Toc75350134"/>
      <w:r>
        <w:rPr>
          <w:rFonts w:hint="eastAsia"/>
        </w:rPr>
        <w:lastRenderedPageBreak/>
        <w:t>13</w:t>
      </w:r>
      <w:r w:rsidR="00251EF7">
        <w:rPr>
          <w:rFonts w:hint="eastAsia"/>
        </w:rPr>
        <w:t>のゴールカラー</w:t>
      </w:r>
      <w:bookmarkEnd w:id="7"/>
    </w:p>
    <w:p w14:paraId="4ED73069" w14:textId="77777777" w:rsidR="00C64403" w:rsidRDefault="00EF3A37" w:rsidP="00C64403">
      <w:pPr>
        <w:pStyle w:val="af8"/>
      </w:pPr>
      <w:r w:rsidRPr="00EF3A37">
        <w:rPr>
          <w:rFonts w:hint="eastAsia"/>
        </w:rPr>
        <w:t>MLGsの13のゴールは、日本の伝統色で表現しています。また、SDGsのカラーとは違い、彩度を薄く、かつマットな色で表しています。</w:t>
      </w:r>
    </w:p>
    <w:p w14:paraId="395C0445" w14:textId="4B1403D1" w:rsidR="007E7322" w:rsidRDefault="00EF3A37" w:rsidP="00C64403">
      <w:pPr>
        <w:pStyle w:val="af8"/>
      </w:pPr>
      <w:r w:rsidRPr="00EF3A37">
        <w:rPr>
          <w:rFonts w:hint="eastAsia"/>
        </w:rPr>
        <w:t>SDGsをより身近にする目標がMLGsであることから、生活に「溶け込む」ことを目指し、より調和のとれた色合いでゴールを表現しています。</w:t>
      </w:r>
    </w:p>
    <w:p w14:paraId="0114C7FA" w14:textId="42BF65FF" w:rsidR="00C64403" w:rsidRDefault="00C64403" w:rsidP="00C64403">
      <w:pPr>
        <w:pStyle w:val="af8"/>
      </w:pPr>
      <w:r w:rsidRPr="00C64403">
        <w:rPr>
          <w:noProof/>
        </w:rPr>
        <w:drawing>
          <wp:anchor distT="0" distB="0" distL="114300" distR="114300" simplePos="0" relativeHeight="251760640" behindDoc="0" locked="0" layoutInCell="1" allowOverlap="1" wp14:anchorId="0D40E017" wp14:editId="57A33B32">
            <wp:simplePos x="0" y="0"/>
            <wp:positionH relativeFrom="margin">
              <wp:align>right</wp:align>
            </wp:positionH>
            <wp:positionV relativeFrom="paragraph">
              <wp:posOffset>20320</wp:posOffset>
            </wp:positionV>
            <wp:extent cx="5400040" cy="880110"/>
            <wp:effectExtent l="0" t="0" r="0" b="0"/>
            <wp:wrapNone/>
            <wp:docPr id="61"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5400040" cy="880110"/>
                    </a:xfrm>
                    <a:prstGeom prst="rect">
                      <a:avLst/>
                    </a:prstGeom>
                  </pic:spPr>
                </pic:pic>
              </a:graphicData>
            </a:graphic>
            <wp14:sizeRelH relativeFrom="page">
              <wp14:pctWidth>0</wp14:pctWidth>
            </wp14:sizeRelH>
            <wp14:sizeRelV relativeFrom="page">
              <wp14:pctHeight>0</wp14:pctHeight>
            </wp14:sizeRelV>
          </wp:anchor>
        </w:drawing>
      </w:r>
    </w:p>
    <w:p w14:paraId="154863FE" w14:textId="77777777" w:rsidR="00C64403" w:rsidRDefault="00C64403" w:rsidP="00C64403">
      <w:pPr>
        <w:pStyle w:val="af8"/>
      </w:pPr>
    </w:p>
    <w:p w14:paraId="1530B429" w14:textId="77777777" w:rsidR="00C64403" w:rsidRDefault="00C64403" w:rsidP="00C64403">
      <w:pPr>
        <w:pStyle w:val="af8"/>
      </w:pPr>
    </w:p>
    <w:p w14:paraId="087C404F" w14:textId="77777777" w:rsidR="00C64403" w:rsidRDefault="00C64403" w:rsidP="00C64403">
      <w:pPr>
        <w:pStyle w:val="af8"/>
      </w:pPr>
    </w:p>
    <w:tbl>
      <w:tblPr>
        <w:tblStyle w:val="af7"/>
        <w:tblW w:w="8149" w:type="dxa"/>
        <w:tblInd w:w="141" w:type="dxa"/>
        <w:tblLook w:val="04A0" w:firstRow="1" w:lastRow="0" w:firstColumn="1" w:lastColumn="0" w:noHBand="0" w:noVBand="1"/>
      </w:tblPr>
      <w:tblGrid>
        <w:gridCol w:w="687"/>
        <w:gridCol w:w="5017"/>
        <w:gridCol w:w="2445"/>
      </w:tblGrid>
      <w:tr w:rsidR="00D603EF" w:rsidRPr="00D603EF" w14:paraId="0EFDD851" w14:textId="77777777" w:rsidTr="00D603EF">
        <w:tc>
          <w:tcPr>
            <w:tcW w:w="5704" w:type="dxa"/>
            <w:gridSpan w:val="2"/>
            <w:tcBorders>
              <w:bottom w:val="single" w:sz="4" w:space="0" w:color="auto"/>
            </w:tcBorders>
          </w:tcPr>
          <w:p w14:paraId="370380BC" w14:textId="0816608A" w:rsidR="00D603EF" w:rsidRPr="00D603EF" w:rsidRDefault="00D603EF" w:rsidP="00E42E8F">
            <w:pPr>
              <w:pStyle w:val="af8"/>
              <w:ind w:leftChars="0" w:left="0" w:firstLine="0"/>
            </w:pPr>
            <w:r w:rsidRPr="00D603EF">
              <w:rPr>
                <w:rFonts w:hint="eastAsia"/>
              </w:rPr>
              <w:t>ゴール</w:t>
            </w:r>
          </w:p>
        </w:tc>
        <w:tc>
          <w:tcPr>
            <w:tcW w:w="2445" w:type="dxa"/>
            <w:tcBorders>
              <w:bottom w:val="single" w:sz="4" w:space="0" w:color="auto"/>
            </w:tcBorders>
          </w:tcPr>
          <w:p w14:paraId="1C6E7667" w14:textId="77777777" w:rsidR="00D603EF" w:rsidRPr="00D603EF" w:rsidRDefault="00D603EF" w:rsidP="00E42E8F">
            <w:pPr>
              <w:pStyle w:val="af8"/>
              <w:ind w:leftChars="0" w:left="0" w:firstLine="0"/>
            </w:pPr>
            <w:r w:rsidRPr="00D603EF">
              <w:rPr>
                <w:rFonts w:hint="eastAsia"/>
              </w:rPr>
              <w:t>ゴールカラー</w:t>
            </w:r>
          </w:p>
        </w:tc>
      </w:tr>
      <w:tr w:rsidR="00D603EF" w:rsidRPr="00D603EF" w14:paraId="640A216C" w14:textId="77777777" w:rsidTr="00D603EF">
        <w:tc>
          <w:tcPr>
            <w:tcW w:w="687" w:type="dxa"/>
            <w:tcBorders>
              <w:bottom w:val="dotted" w:sz="4" w:space="0" w:color="auto"/>
              <w:right w:val="nil"/>
            </w:tcBorders>
          </w:tcPr>
          <w:p w14:paraId="3B6067B4" w14:textId="77777777" w:rsidR="00D603EF" w:rsidRPr="00D603EF" w:rsidRDefault="00D603EF" w:rsidP="00E42E8F">
            <w:pPr>
              <w:pStyle w:val="af8"/>
              <w:ind w:leftChars="0" w:left="0" w:firstLine="0"/>
            </w:pPr>
            <w:r w:rsidRPr="00D603EF">
              <w:rPr>
                <w:rFonts w:hint="eastAsia"/>
              </w:rPr>
              <w:t>1</w:t>
            </w:r>
          </w:p>
        </w:tc>
        <w:tc>
          <w:tcPr>
            <w:tcW w:w="5017" w:type="dxa"/>
            <w:tcBorders>
              <w:left w:val="nil"/>
              <w:bottom w:val="dotted" w:sz="4" w:space="0" w:color="auto"/>
            </w:tcBorders>
          </w:tcPr>
          <w:p w14:paraId="7C773AC8" w14:textId="77777777" w:rsidR="00D603EF" w:rsidRPr="00D603EF" w:rsidRDefault="00D603EF" w:rsidP="00E42E8F">
            <w:pPr>
              <w:pStyle w:val="af8"/>
              <w:ind w:leftChars="0" w:left="0" w:firstLine="0"/>
            </w:pPr>
            <w:r w:rsidRPr="00D603EF">
              <w:rPr>
                <w:rFonts w:hint="eastAsia"/>
              </w:rPr>
              <w:t>清らかさを感じる水に</w:t>
            </w:r>
          </w:p>
        </w:tc>
        <w:tc>
          <w:tcPr>
            <w:tcW w:w="2445" w:type="dxa"/>
            <w:tcBorders>
              <w:bottom w:val="dotted" w:sz="4" w:space="0" w:color="auto"/>
            </w:tcBorders>
          </w:tcPr>
          <w:p w14:paraId="0516F50F" w14:textId="77777777" w:rsidR="00D603EF" w:rsidRPr="00D603EF" w:rsidRDefault="00D603EF" w:rsidP="00E42E8F">
            <w:pPr>
              <w:pStyle w:val="af8"/>
              <w:ind w:leftChars="0" w:left="0" w:firstLine="0"/>
            </w:pPr>
            <w:r w:rsidRPr="00D603EF">
              <w:rPr>
                <w:rFonts w:hint="eastAsia"/>
              </w:rPr>
              <w:t>露草色（つゆくさいろ）</w:t>
            </w:r>
          </w:p>
        </w:tc>
      </w:tr>
      <w:tr w:rsidR="00D603EF" w:rsidRPr="00D603EF" w14:paraId="385F44C7" w14:textId="77777777" w:rsidTr="00D603EF">
        <w:tc>
          <w:tcPr>
            <w:tcW w:w="687" w:type="dxa"/>
            <w:tcBorders>
              <w:top w:val="dotted" w:sz="4" w:space="0" w:color="auto"/>
              <w:bottom w:val="dotted" w:sz="4" w:space="0" w:color="auto"/>
              <w:right w:val="nil"/>
            </w:tcBorders>
          </w:tcPr>
          <w:p w14:paraId="73B126E4" w14:textId="77777777" w:rsidR="00D603EF" w:rsidRPr="00D603EF" w:rsidRDefault="00D603EF" w:rsidP="00E42E8F">
            <w:pPr>
              <w:pStyle w:val="af8"/>
              <w:ind w:leftChars="0" w:left="0" w:firstLine="0"/>
            </w:pPr>
            <w:r w:rsidRPr="00D603EF">
              <w:rPr>
                <w:rFonts w:hint="eastAsia"/>
              </w:rPr>
              <w:t>2</w:t>
            </w:r>
          </w:p>
        </w:tc>
        <w:tc>
          <w:tcPr>
            <w:tcW w:w="5017" w:type="dxa"/>
            <w:tcBorders>
              <w:top w:val="dotted" w:sz="4" w:space="0" w:color="auto"/>
              <w:left w:val="nil"/>
              <w:bottom w:val="dotted" w:sz="4" w:space="0" w:color="auto"/>
            </w:tcBorders>
          </w:tcPr>
          <w:p w14:paraId="6E2DDFED" w14:textId="77777777" w:rsidR="00D603EF" w:rsidRPr="00D603EF" w:rsidRDefault="00D603EF" w:rsidP="00E42E8F">
            <w:pPr>
              <w:pStyle w:val="af8"/>
              <w:ind w:leftChars="0" w:left="0" w:firstLine="0"/>
            </w:pPr>
            <w:r w:rsidRPr="00D603EF">
              <w:rPr>
                <w:rFonts w:hint="eastAsia"/>
              </w:rPr>
              <w:t>豊かな魚介類を取り戻そう</w:t>
            </w:r>
          </w:p>
        </w:tc>
        <w:tc>
          <w:tcPr>
            <w:tcW w:w="2445" w:type="dxa"/>
            <w:tcBorders>
              <w:top w:val="dotted" w:sz="4" w:space="0" w:color="auto"/>
              <w:bottom w:val="dotted" w:sz="4" w:space="0" w:color="auto"/>
            </w:tcBorders>
          </w:tcPr>
          <w:p w14:paraId="70F484E6" w14:textId="77777777" w:rsidR="00D603EF" w:rsidRPr="00D603EF" w:rsidRDefault="00D603EF" w:rsidP="00E42E8F">
            <w:pPr>
              <w:pStyle w:val="af8"/>
              <w:ind w:leftChars="0" w:left="0" w:firstLine="0"/>
            </w:pPr>
            <w:r w:rsidRPr="00D603EF">
              <w:rPr>
                <w:rFonts w:hint="eastAsia"/>
              </w:rPr>
              <w:t>藍色（あいいろ）</w:t>
            </w:r>
          </w:p>
        </w:tc>
      </w:tr>
      <w:tr w:rsidR="00D603EF" w:rsidRPr="00D603EF" w14:paraId="7766469C" w14:textId="77777777" w:rsidTr="00D603EF">
        <w:tc>
          <w:tcPr>
            <w:tcW w:w="687" w:type="dxa"/>
            <w:tcBorders>
              <w:top w:val="dotted" w:sz="4" w:space="0" w:color="auto"/>
              <w:bottom w:val="dotted" w:sz="4" w:space="0" w:color="auto"/>
              <w:right w:val="nil"/>
            </w:tcBorders>
          </w:tcPr>
          <w:p w14:paraId="39DE4B74" w14:textId="77777777" w:rsidR="00D603EF" w:rsidRPr="00D603EF" w:rsidRDefault="00D603EF" w:rsidP="00E42E8F">
            <w:pPr>
              <w:pStyle w:val="af8"/>
              <w:ind w:leftChars="0" w:left="0" w:firstLine="0"/>
            </w:pPr>
            <w:r w:rsidRPr="00D603EF">
              <w:rPr>
                <w:rFonts w:hint="eastAsia"/>
              </w:rPr>
              <w:t>3</w:t>
            </w:r>
          </w:p>
        </w:tc>
        <w:tc>
          <w:tcPr>
            <w:tcW w:w="5017" w:type="dxa"/>
            <w:tcBorders>
              <w:top w:val="dotted" w:sz="4" w:space="0" w:color="auto"/>
              <w:left w:val="nil"/>
              <w:bottom w:val="dotted" w:sz="4" w:space="0" w:color="auto"/>
            </w:tcBorders>
          </w:tcPr>
          <w:p w14:paraId="20016DB8" w14:textId="08D66A4C" w:rsidR="00D603EF" w:rsidRPr="00D603EF" w:rsidRDefault="00D603EF" w:rsidP="00E42E8F">
            <w:pPr>
              <w:pStyle w:val="af8"/>
              <w:ind w:leftChars="0" w:left="0" w:firstLine="0"/>
            </w:pPr>
            <w:r w:rsidRPr="00D603EF">
              <w:rPr>
                <w:rFonts w:hint="eastAsia"/>
              </w:rPr>
              <w:t>多様な</w:t>
            </w:r>
            <w:r w:rsidR="00FE40DA">
              <w:rPr>
                <w:rFonts w:hint="eastAsia"/>
              </w:rPr>
              <w:t>生き物</w:t>
            </w:r>
            <w:r w:rsidRPr="00D603EF">
              <w:rPr>
                <w:rFonts w:hint="eastAsia"/>
              </w:rPr>
              <w:t>を守ろう</w:t>
            </w:r>
          </w:p>
        </w:tc>
        <w:tc>
          <w:tcPr>
            <w:tcW w:w="2445" w:type="dxa"/>
            <w:tcBorders>
              <w:top w:val="dotted" w:sz="4" w:space="0" w:color="auto"/>
              <w:bottom w:val="dotted" w:sz="4" w:space="0" w:color="auto"/>
            </w:tcBorders>
          </w:tcPr>
          <w:p w14:paraId="71DAF7BE" w14:textId="77777777" w:rsidR="00D603EF" w:rsidRPr="00D603EF" w:rsidRDefault="00D603EF" w:rsidP="00E42E8F">
            <w:pPr>
              <w:pStyle w:val="af8"/>
              <w:ind w:leftChars="0" w:left="0" w:firstLine="0"/>
            </w:pPr>
            <w:r w:rsidRPr="00D603EF">
              <w:rPr>
                <w:rFonts w:hint="eastAsia"/>
              </w:rPr>
              <w:t>苔色（こけいろ）</w:t>
            </w:r>
          </w:p>
        </w:tc>
      </w:tr>
      <w:tr w:rsidR="00D603EF" w:rsidRPr="00D603EF" w14:paraId="26B229A3" w14:textId="77777777" w:rsidTr="00D603EF">
        <w:tc>
          <w:tcPr>
            <w:tcW w:w="687" w:type="dxa"/>
            <w:tcBorders>
              <w:top w:val="dotted" w:sz="4" w:space="0" w:color="auto"/>
              <w:bottom w:val="dotted" w:sz="4" w:space="0" w:color="auto"/>
              <w:right w:val="nil"/>
            </w:tcBorders>
          </w:tcPr>
          <w:p w14:paraId="29AFCA61" w14:textId="77777777" w:rsidR="00D603EF" w:rsidRPr="00D603EF" w:rsidRDefault="00D603EF" w:rsidP="00E42E8F">
            <w:pPr>
              <w:pStyle w:val="af8"/>
              <w:ind w:leftChars="0" w:left="0" w:firstLine="0"/>
            </w:pPr>
            <w:r w:rsidRPr="00D603EF">
              <w:rPr>
                <w:rFonts w:hint="eastAsia"/>
              </w:rPr>
              <w:t>4</w:t>
            </w:r>
          </w:p>
        </w:tc>
        <w:tc>
          <w:tcPr>
            <w:tcW w:w="5017" w:type="dxa"/>
            <w:tcBorders>
              <w:top w:val="dotted" w:sz="4" w:space="0" w:color="auto"/>
              <w:left w:val="nil"/>
              <w:bottom w:val="dotted" w:sz="4" w:space="0" w:color="auto"/>
            </w:tcBorders>
          </w:tcPr>
          <w:p w14:paraId="57F3C0E1" w14:textId="77777777" w:rsidR="00D603EF" w:rsidRPr="00D603EF" w:rsidRDefault="00D603EF" w:rsidP="00E42E8F">
            <w:pPr>
              <w:pStyle w:val="af8"/>
              <w:ind w:leftChars="0" w:left="0" w:firstLine="0"/>
            </w:pPr>
            <w:r w:rsidRPr="00D603EF">
              <w:rPr>
                <w:rFonts w:hint="eastAsia"/>
              </w:rPr>
              <w:t>水辺も湖底も美しく</w:t>
            </w:r>
          </w:p>
        </w:tc>
        <w:tc>
          <w:tcPr>
            <w:tcW w:w="2445" w:type="dxa"/>
            <w:tcBorders>
              <w:top w:val="dotted" w:sz="4" w:space="0" w:color="auto"/>
              <w:bottom w:val="dotted" w:sz="4" w:space="0" w:color="auto"/>
            </w:tcBorders>
          </w:tcPr>
          <w:p w14:paraId="3D3B692E" w14:textId="77777777" w:rsidR="00D603EF" w:rsidRPr="00D603EF" w:rsidRDefault="00D603EF" w:rsidP="00E42E8F">
            <w:pPr>
              <w:pStyle w:val="af8"/>
              <w:ind w:leftChars="0" w:left="0" w:firstLine="0"/>
            </w:pPr>
            <w:r w:rsidRPr="00D603EF">
              <w:rPr>
                <w:rFonts w:hint="eastAsia"/>
              </w:rPr>
              <w:t>鼈甲色（べっこういろ）</w:t>
            </w:r>
          </w:p>
        </w:tc>
      </w:tr>
      <w:tr w:rsidR="00D603EF" w:rsidRPr="00D603EF" w14:paraId="08473133" w14:textId="77777777" w:rsidTr="00D603EF">
        <w:tc>
          <w:tcPr>
            <w:tcW w:w="687" w:type="dxa"/>
            <w:tcBorders>
              <w:top w:val="dotted" w:sz="4" w:space="0" w:color="auto"/>
              <w:bottom w:val="dotted" w:sz="4" w:space="0" w:color="auto"/>
              <w:right w:val="nil"/>
            </w:tcBorders>
          </w:tcPr>
          <w:p w14:paraId="1BF4235D" w14:textId="77777777" w:rsidR="00D603EF" w:rsidRPr="00D603EF" w:rsidRDefault="00D603EF" w:rsidP="00E42E8F">
            <w:pPr>
              <w:pStyle w:val="af8"/>
              <w:ind w:leftChars="0" w:left="0" w:firstLine="0"/>
            </w:pPr>
            <w:r w:rsidRPr="00D603EF">
              <w:rPr>
                <w:rFonts w:hint="eastAsia"/>
              </w:rPr>
              <w:t>5</w:t>
            </w:r>
          </w:p>
        </w:tc>
        <w:tc>
          <w:tcPr>
            <w:tcW w:w="5017" w:type="dxa"/>
            <w:tcBorders>
              <w:top w:val="dotted" w:sz="4" w:space="0" w:color="auto"/>
              <w:left w:val="nil"/>
              <w:bottom w:val="dotted" w:sz="4" w:space="0" w:color="auto"/>
            </w:tcBorders>
          </w:tcPr>
          <w:p w14:paraId="7FFD75C2" w14:textId="77777777" w:rsidR="00D603EF" w:rsidRPr="00D603EF" w:rsidRDefault="00D603EF" w:rsidP="00E42E8F">
            <w:pPr>
              <w:pStyle w:val="af8"/>
              <w:ind w:leftChars="0" w:left="0" w:firstLine="0"/>
            </w:pPr>
            <w:r w:rsidRPr="00D603EF">
              <w:rPr>
                <w:rFonts w:hint="eastAsia"/>
              </w:rPr>
              <w:t>恵み豊かな水源の森を守ろう</w:t>
            </w:r>
          </w:p>
        </w:tc>
        <w:tc>
          <w:tcPr>
            <w:tcW w:w="2445" w:type="dxa"/>
            <w:tcBorders>
              <w:top w:val="dotted" w:sz="4" w:space="0" w:color="auto"/>
              <w:bottom w:val="dotted" w:sz="4" w:space="0" w:color="auto"/>
            </w:tcBorders>
          </w:tcPr>
          <w:p w14:paraId="399B7E8D" w14:textId="77777777" w:rsidR="00D603EF" w:rsidRPr="00D603EF" w:rsidRDefault="00D603EF" w:rsidP="00E42E8F">
            <w:pPr>
              <w:pStyle w:val="af8"/>
              <w:ind w:leftChars="0" w:left="0" w:firstLine="0"/>
            </w:pPr>
            <w:r w:rsidRPr="00D603EF">
              <w:rPr>
                <w:rFonts w:hint="eastAsia"/>
              </w:rPr>
              <w:t>千歳緑（ちとせみどり）</w:t>
            </w:r>
          </w:p>
        </w:tc>
      </w:tr>
      <w:tr w:rsidR="00D603EF" w:rsidRPr="00D603EF" w14:paraId="17164085" w14:textId="77777777" w:rsidTr="00D603EF">
        <w:tc>
          <w:tcPr>
            <w:tcW w:w="687" w:type="dxa"/>
            <w:tcBorders>
              <w:top w:val="dotted" w:sz="4" w:space="0" w:color="auto"/>
              <w:bottom w:val="dotted" w:sz="4" w:space="0" w:color="auto"/>
              <w:right w:val="nil"/>
            </w:tcBorders>
          </w:tcPr>
          <w:p w14:paraId="2E371EB6" w14:textId="77777777" w:rsidR="00D603EF" w:rsidRPr="00D603EF" w:rsidRDefault="00D603EF" w:rsidP="00E42E8F">
            <w:pPr>
              <w:pStyle w:val="af8"/>
              <w:ind w:leftChars="0" w:left="0" w:firstLine="0"/>
            </w:pPr>
            <w:r w:rsidRPr="00D603EF">
              <w:rPr>
                <w:rFonts w:hint="eastAsia"/>
              </w:rPr>
              <w:t>6</w:t>
            </w:r>
          </w:p>
        </w:tc>
        <w:tc>
          <w:tcPr>
            <w:tcW w:w="5017" w:type="dxa"/>
            <w:tcBorders>
              <w:top w:val="dotted" w:sz="4" w:space="0" w:color="auto"/>
              <w:left w:val="nil"/>
              <w:bottom w:val="dotted" w:sz="4" w:space="0" w:color="auto"/>
            </w:tcBorders>
          </w:tcPr>
          <w:p w14:paraId="13A1F3E7" w14:textId="77777777" w:rsidR="00D603EF" w:rsidRPr="00D603EF" w:rsidRDefault="00D603EF" w:rsidP="00E42E8F">
            <w:pPr>
              <w:pStyle w:val="af8"/>
              <w:ind w:leftChars="0" w:left="0" w:firstLine="0"/>
            </w:pPr>
            <w:r w:rsidRPr="00D603EF">
              <w:rPr>
                <w:rFonts w:hint="eastAsia"/>
              </w:rPr>
              <w:t>森川里湖海のつながりを健全に</w:t>
            </w:r>
          </w:p>
        </w:tc>
        <w:tc>
          <w:tcPr>
            <w:tcW w:w="2445" w:type="dxa"/>
            <w:tcBorders>
              <w:top w:val="dotted" w:sz="4" w:space="0" w:color="auto"/>
              <w:bottom w:val="dotted" w:sz="4" w:space="0" w:color="auto"/>
            </w:tcBorders>
          </w:tcPr>
          <w:p w14:paraId="471698D8" w14:textId="77777777" w:rsidR="00D603EF" w:rsidRPr="00D603EF" w:rsidRDefault="00D603EF" w:rsidP="00E42E8F">
            <w:pPr>
              <w:pStyle w:val="af8"/>
              <w:ind w:leftChars="0" w:left="0" w:firstLine="0"/>
            </w:pPr>
            <w:r w:rsidRPr="00D603EF">
              <w:rPr>
                <w:rFonts w:hint="eastAsia"/>
              </w:rPr>
              <w:t>青碧（せいへき）</w:t>
            </w:r>
          </w:p>
        </w:tc>
      </w:tr>
      <w:tr w:rsidR="00D603EF" w:rsidRPr="00D603EF" w14:paraId="49AFE63B" w14:textId="77777777" w:rsidTr="00D603EF">
        <w:tc>
          <w:tcPr>
            <w:tcW w:w="687" w:type="dxa"/>
            <w:tcBorders>
              <w:top w:val="dotted" w:sz="4" w:space="0" w:color="auto"/>
              <w:bottom w:val="dotted" w:sz="4" w:space="0" w:color="auto"/>
              <w:right w:val="nil"/>
            </w:tcBorders>
          </w:tcPr>
          <w:p w14:paraId="4BB5FECA" w14:textId="77777777" w:rsidR="00D603EF" w:rsidRPr="00D603EF" w:rsidRDefault="00D603EF" w:rsidP="00E42E8F">
            <w:pPr>
              <w:pStyle w:val="af8"/>
              <w:ind w:leftChars="0" w:left="0" w:firstLine="0"/>
            </w:pPr>
            <w:r w:rsidRPr="00D603EF">
              <w:rPr>
                <w:rFonts w:hint="eastAsia"/>
              </w:rPr>
              <w:t>7</w:t>
            </w:r>
          </w:p>
        </w:tc>
        <w:tc>
          <w:tcPr>
            <w:tcW w:w="5017" w:type="dxa"/>
            <w:tcBorders>
              <w:top w:val="dotted" w:sz="4" w:space="0" w:color="auto"/>
              <w:left w:val="nil"/>
              <w:bottom w:val="dotted" w:sz="4" w:space="0" w:color="auto"/>
            </w:tcBorders>
          </w:tcPr>
          <w:p w14:paraId="1FFC685F" w14:textId="376899CD" w:rsidR="00D603EF" w:rsidRPr="00D603EF" w:rsidRDefault="00880050" w:rsidP="00E42E8F">
            <w:pPr>
              <w:pStyle w:val="af8"/>
              <w:ind w:leftChars="0" w:left="0" w:firstLine="0"/>
            </w:pPr>
            <w:r>
              <w:rPr>
                <w:rFonts w:hint="eastAsia"/>
              </w:rPr>
              <w:t xml:space="preserve">びわ湖のためにも </w:t>
            </w:r>
            <w:r w:rsidR="00D603EF" w:rsidRPr="00D603EF">
              <w:rPr>
                <w:rFonts w:hint="eastAsia"/>
              </w:rPr>
              <w:t>温室効果ガスの排出を減らそう</w:t>
            </w:r>
          </w:p>
        </w:tc>
        <w:tc>
          <w:tcPr>
            <w:tcW w:w="2445" w:type="dxa"/>
            <w:tcBorders>
              <w:top w:val="dotted" w:sz="4" w:space="0" w:color="auto"/>
              <w:bottom w:val="dotted" w:sz="4" w:space="0" w:color="auto"/>
            </w:tcBorders>
          </w:tcPr>
          <w:p w14:paraId="313CC7F3" w14:textId="77777777" w:rsidR="00D603EF" w:rsidRPr="00D603EF" w:rsidRDefault="00D603EF" w:rsidP="00E42E8F">
            <w:pPr>
              <w:pStyle w:val="af8"/>
              <w:ind w:leftChars="0" w:left="0" w:firstLine="0"/>
            </w:pPr>
            <w:r w:rsidRPr="00D603EF">
              <w:rPr>
                <w:rFonts w:hint="eastAsia"/>
              </w:rPr>
              <w:t>京紫（きょうむらさき）</w:t>
            </w:r>
          </w:p>
        </w:tc>
      </w:tr>
      <w:tr w:rsidR="00D603EF" w:rsidRPr="00D603EF" w14:paraId="184018A7" w14:textId="77777777" w:rsidTr="00D603EF">
        <w:tc>
          <w:tcPr>
            <w:tcW w:w="687" w:type="dxa"/>
            <w:tcBorders>
              <w:top w:val="dotted" w:sz="4" w:space="0" w:color="auto"/>
              <w:bottom w:val="dotted" w:sz="4" w:space="0" w:color="auto"/>
              <w:right w:val="nil"/>
            </w:tcBorders>
          </w:tcPr>
          <w:p w14:paraId="7C2036BA" w14:textId="77777777" w:rsidR="00D603EF" w:rsidRPr="00D603EF" w:rsidRDefault="00D603EF" w:rsidP="00E42E8F">
            <w:pPr>
              <w:pStyle w:val="af8"/>
              <w:ind w:leftChars="0" w:left="0" w:firstLine="0"/>
            </w:pPr>
            <w:r w:rsidRPr="00D603EF">
              <w:rPr>
                <w:rFonts w:hint="eastAsia"/>
              </w:rPr>
              <w:t>8</w:t>
            </w:r>
          </w:p>
        </w:tc>
        <w:tc>
          <w:tcPr>
            <w:tcW w:w="5017" w:type="dxa"/>
            <w:tcBorders>
              <w:top w:val="dotted" w:sz="4" w:space="0" w:color="auto"/>
              <w:left w:val="nil"/>
              <w:bottom w:val="dotted" w:sz="4" w:space="0" w:color="auto"/>
            </w:tcBorders>
          </w:tcPr>
          <w:p w14:paraId="7AE080D7" w14:textId="77777777" w:rsidR="00D603EF" w:rsidRPr="00D603EF" w:rsidRDefault="00D603EF" w:rsidP="00E42E8F">
            <w:pPr>
              <w:pStyle w:val="af8"/>
              <w:ind w:leftChars="0" w:left="0" w:firstLine="0"/>
            </w:pPr>
            <w:r w:rsidRPr="00D603EF">
              <w:rPr>
                <w:rFonts w:hint="eastAsia"/>
              </w:rPr>
              <w:t>気候変動や自然災害に強い暮らしに</w:t>
            </w:r>
          </w:p>
        </w:tc>
        <w:tc>
          <w:tcPr>
            <w:tcW w:w="2445" w:type="dxa"/>
            <w:tcBorders>
              <w:top w:val="dotted" w:sz="4" w:space="0" w:color="auto"/>
              <w:bottom w:val="dotted" w:sz="4" w:space="0" w:color="auto"/>
            </w:tcBorders>
          </w:tcPr>
          <w:p w14:paraId="11BBC14D" w14:textId="14C5B22C" w:rsidR="00D603EF" w:rsidRPr="00D603EF" w:rsidRDefault="00D603EF" w:rsidP="00E42E8F">
            <w:pPr>
              <w:pStyle w:val="af8"/>
              <w:ind w:leftChars="0" w:left="0" w:firstLine="0"/>
            </w:pPr>
            <w:r w:rsidRPr="00D603EF">
              <w:rPr>
                <w:rFonts w:hint="eastAsia"/>
              </w:rPr>
              <w:t>紅桔梗（べにききょう）</w:t>
            </w:r>
          </w:p>
        </w:tc>
      </w:tr>
      <w:tr w:rsidR="00D603EF" w:rsidRPr="00D603EF" w14:paraId="1EF2FE56" w14:textId="77777777" w:rsidTr="00D603EF">
        <w:tc>
          <w:tcPr>
            <w:tcW w:w="687" w:type="dxa"/>
            <w:tcBorders>
              <w:top w:val="dotted" w:sz="4" w:space="0" w:color="auto"/>
              <w:bottom w:val="dotted" w:sz="4" w:space="0" w:color="auto"/>
              <w:right w:val="nil"/>
            </w:tcBorders>
          </w:tcPr>
          <w:p w14:paraId="6DFE8F83" w14:textId="77777777" w:rsidR="00D603EF" w:rsidRPr="00D603EF" w:rsidRDefault="00D603EF" w:rsidP="00E42E8F">
            <w:pPr>
              <w:pStyle w:val="af8"/>
              <w:ind w:leftChars="0" w:left="0" w:firstLine="0"/>
            </w:pPr>
            <w:r w:rsidRPr="00D603EF">
              <w:rPr>
                <w:rFonts w:hint="eastAsia"/>
              </w:rPr>
              <w:t>9</w:t>
            </w:r>
          </w:p>
        </w:tc>
        <w:tc>
          <w:tcPr>
            <w:tcW w:w="5017" w:type="dxa"/>
            <w:tcBorders>
              <w:top w:val="dotted" w:sz="4" w:space="0" w:color="auto"/>
              <w:left w:val="nil"/>
              <w:bottom w:val="dotted" w:sz="4" w:space="0" w:color="auto"/>
            </w:tcBorders>
          </w:tcPr>
          <w:p w14:paraId="59D4946B" w14:textId="77777777" w:rsidR="00D603EF" w:rsidRPr="00D603EF" w:rsidRDefault="00D603EF" w:rsidP="00E42E8F">
            <w:pPr>
              <w:pStyle w:val="af8"/>
              <w:ind w:leftChars="0" w:left="0" w:firstLine="0"/>
            </w:pPr>
            <w:r w:rsidRPr="00D603EF">
              <w:rPr>
                <w:rFonts w:hint="eastAsia"/>
              </w:rPr>
              <w:t>生業・産業に地域の資源を活かそう</w:t>
            </w:r>
          </w:p>
        </w:tc>
        <w:tc>
          <w:tcPr>
            <w:tcW w:w="2445" w:type="dxa"/>
            <w:tcBorders>
              <w:top w:val="dotted" w:sz="4" w:space="0" w:color="auto"/>
              <w:bottom w:val="dotted" w:sz="4" w:space="0" w:color="auto"/>
            </w:tcBorders>
          </w:tcPr>
          <w:p w14:paraId="4B4EA237" w14:textId="77777777" w:rsidR="00D603EF" w:rsidRPr="00D603EF" w:rsidRDefault="00D603EF" w:rsidP="00E42E8F">
            <w:pPr>
              <w:pStyle w:val="af8"/>
              <w:ind w:leftChars="0" w:left="0" w:firstLine="0"/>
            </w:pPr>
            <w:r w:rsidRPr="00D603EF">
              <w:rPr>
                <w:rFonts w:hint="eastAsia"/>
              </w:rPr>
              <w:t>黄櫨染（こうろぜん）</w:t>
            </w:r>
          </w:p>
        </w:tc>
      </w:tr>
      <w:tr w:rsidR="00D603EF" w:rsidRPr="00D603EF" w14:paraId="2472C6B6" w14:textId="77777777" w:rsidTr="00D603EF">
        <w:tc>
          <w:tcPr>
            <w:tcW w:w="687" w:type="dxa"/>
            <w:tcBorders>
              <w:top w:val="dotted" w:sz="4" w:space="0" w:color="auto"/>
              <w:bottom w:val="dotted" w:sz="4" w:space="0" w:color="auto"/>
              <w:right w:val="nil"/>
            </w:tcBorders>
          </w:tcPr>
          <w:p w14:paraId="6B13E0FD" w14:textId="77777777" w:rsidR="00D603EF" w:rsidRPr="00D603EF" w:rsidRDefault="00D603EF" w:rsidP="00E42E8F">
            <w:pPr>
              <w:pStyle w:val="af8"/>
              <w:ind w:leftChars="0" w:left="0" w:firstLine="0"/>
            </w:pPr>
            <w:r w:rsidRPr="00D603EF">
              <w:rPr>
                <w:rFonts w:hint="eastAsia"/>
              </w:rPr>
              <w:t>10</w:t>
            </w:r>
          </w:p>
        </w:tc>
        <w:tc>
          <w:tcPr>
            <w:tcW w:w="5017" w:type="dxa"/>
            <w:tcBorders>
              <w:top w:val="dotted" w:sz="4" w:space="0" w:color="auto"/>
              <w:left w:val="nil"/>
              <w:bottom w:val="dotted" w:sz="4" w:space="0" w:color="auto"/>
            </w:tcBorders>
          </w:tcPr>
          <w:p w14:paraId="74AB2924" w14:textId="77777777" w:rsidR="00D603EF" w:rsidRPr="00D603EF" w:rsidRDefault="00D603EF" w:rsidP="00E42E8F">
            <w:pPr>
              <w:pStyle w:val="af8"/>
              <w:ind w:leftChars="0" w:left="0" w:firstLine="0"/>
            </w:pPr>
            <w:r w:rsidRPr="00D603EF">
              <w:rPr>
                <w:rFonts w:hint="eastAsia"/>
              </w:rPr>
              <w:t>地元も流域も学びの場に</w:t>
            </w:r>
          </w:p>
        </w:tc>
        <w:tc>
          <w:tcPr>
            <w:tcW w:w="2445" w:type="dxa"/>
            <w:tcBorders>
              <w:top w:val="dotted" w:sz="4" w:space="0" w:color="auto"/>
              <w:bottom w:val="dotted" w:sz="4" w:space="0" w:color="auto"/>
            </w:tcBorders>
          </w:tcPr>
          <w:p w14:paraId="6556452F" w14:textId="77777777" w:rsidR="00D603EF" w:rsidRPr="00D603EF" w:rsidRDefault="00D603EF" w:rsidP="00E42E8F">
            <w:pPr>
              <w:pStyle w:val="af8"/>
              <w:ind w:leftChars="0" w:left="0" w:firstLine="0"/>
            </w:pPr>
            <w:r w:rsidRPr="00D603EF">
              <w:rPr>
                <w:rFonts w:hint="eastAsia"/>
              </w:rPr>
              <w:t>櫨染（はじぞめ）</w:t>
            </w:r>
          </w:p>
        </w:tc>
      </w:tr>
      <w:tr w:rsidR="00D603EF" w:rsidRPr="00D603EF" w14:paraId="01DB5A33" w14:textId="77777777" w:rsidTr="00D603EF">
        <w:tc>
          <w:tcPr>
            <w:tcW w:w="687" w:type="dxa"/>
            <w:tcBorders>
              <w:top w:val="dotted" w:sz="4" w:space="0" w:color="auto"/>
              <w:bottom w:val="dotted" w:sz="4" w:space="0" w:color="auto"/>
              <w:right w:val="nil"/>
            </w:tcBorders>
          </w:tcPr>
          <w:p w14:paraId="623E0B1B" w14:textId="77777777" w:rsidR="00D603EF" w:rsidRPr="00D603EF" w:rsidRDefault="00D603EF" w:rsidP="00E42E8F">
            <w:pPr>
              <w:pStyle w:val="af8"/>
              <w:ind w:leftChars="0" w:left="0" w:firstLine="0"/>
            </w:pPr>
            <w:r w:rsidRPr="00D603EF">
              <w:rPr>
                <w:rFonts w:hint="eastAsia"/>
              </w:rPr>
              <w:t>11</w:t>
            </w:r>
          </w:p>
        </w:tc>
        <w:tc>
          <w:tcPr>
            <w:tcW w:w="5017" w:type="dxa"/>
            <w:tcBorders>
              <w:top w:val="dotted" w:sz="4" w:space="0" w:color="auto"/>
              <w:left w:val="nil"/>
              <w:bottom w:val="dotted" w:sz="4" w:space="0" w:color="auto"/>
            </w:tcBorders>
          </w:tcPr>
          <w:p w14:paraId="013D0698" w14:textId="51A2A5C3" w:rsidR="00D603EF" w:rsidRPr="00D603EF" w:rsidRDefault="00880050" w:rsidP="00E42E8F">
            <w:pPr>
              <w:pStyle w:val="af8"/>
              <w:ind w:leftChars="0" w:left="0" w:firstLine="0"/>
            </w:pPr>
            <w:r>
              <w:rPr>
                <w:rFonts w:hint="eastAsia"/>
              </w:rPr>
              <w:t xml:space="preserve">びわ湖を楽しみ </w:t>
            </w:r>
            <w:r w:rsidR="00D603EF" w:rsidRPr="00D603EF">
              <w:rPr>
                <w:rFonts w:hint="eastAsia"/>
              </w:rPr>
              <w:t>愛する人を増やそう</w:t>
            </w:r>
          </w:p>
        </w:tc>
        <w:tc>
          <w:tcPr>
            <w:tcW w:w="2445" w:type="dxa"/>
            <w:tcBorders>
              <w:top w:val="dotted" w:sz="4" w:space="0" w:color="auto"/>
              <w:bottom w:val="dotted" w:sz="4" w:space="0" w:color="auto"/>
            </w:tcBorders>
          </w:tcPr>
          <w:p w14:paraId="1D32AB65" w14:textId="77777777" w:rsidR="00D603EF" w:rsidRPr="00D603EF" w:rsidRDefault="00D603EF" w:rsidP="00E42E8F">
            <w:pPr>
              <w:pStyle w:val="af8"/>
              <w:ind w:leftChars="0" w:left="0" w:firstLine="0"/>
            </w:pPr>
            <w:r w:rsidRPr="00D603EF">
              <w:rPr>
                <w:rFonts w:hint="eastAsia"/>
              </w:rPr>
              <w:t>今様色（いまよういろ）</w:t>
            </w:r>
          </w:p>
        </w:tc>
      </w:tr>
      <w:tr w:rsidR="00D603EF" w:rsidRPr="00D603EF" w14:paraId="756DC97E" w14:textId="77777777" w:rsidTr="00D603EF">
        <w:tc>
          <w:tcPr>
            <w:tcW w:w="687" w:type="dxa"/>
            <w:tcBorders>
              <w:top w:val="dotted" w:sz="4" w:space="0" w:color="auto"/>
              <w:bottom w:val="dotted" w:sz="4" w:space="0" w:color="auto"/>
              <w:right w:val="nil"/>
            </w:tcBorders>
          </w:tcPr>
          <w:p w14:paraId="57201A90" w14:textId="77777777" w:rsidR="00D603EF" w:rsidRPr="00D603EF" w:rsidRDefault="00D603EF" w:rsidP="00E42E8F">
            <w:pPr>
              <w:pStyle w:val="af8"/>
              <w:ind w:leftChars="0" w:left="0" w:firstLine="0"/>
            </w:pPr>
            <w:r w:rsidRPr="00D603EF">
              <w:rPr>
                <w:rFonts w:hint="eastAsia"/>
              </w:rPr>
              <w:t>12</w:t>
            </w:r>
          </w:p>
        </w:tc>
        <w:tc>
          <w:tcPr>
            <w:tcW w:w="5017" w:type="dxa"/>
            <w:tcBorders>
              <w:top w:val="dotted" w:sz="4" w:space="0" w:color="auto"/>
              <w:left w:val="nil"/>
              <w:bottom w:val="dotted" w:sz="4" w:space="0" w:color="auto"/>
            </w:tcBorders>
          </w:tcPr>
          <w:p w14:paraId="05A7DD76" w14:textId="77777777" w:rsidR="00D603EF" w:rsidRPr="00D603EF" w:rsidRDefault="00D603EF" w:rsidP="00E42E8F">
            <w:pPr>
              <w:pStyle w:val="af8"/>
              <w:ind w:leftChars="0" w:left="0" w:firstLine="0"/>
            </w:pPr>
            <w:r w:rsidRPr="00D603EF">
              <w:rPr>
                <w:rFonts w:hint="eastAsia"/>
              </w:rPr>
              <w:t>水とつながる祈りと暮らしを次世代に</w:t>
            </w:r>
          </w:p>
        </w:tc>
        <w:tc>
          <w:tcPr>
            <w:tcW w:w="2445" w:type="dxa"/>
            <w:tcBorders>
              <w:top w:val="dotted" w:sz="4" w:space="0" w:color="auto"/>
              <w:bottom w:val="dotted" w:sz="4" w:space="0" w:color="auto"/>
            </w:tcBorders>
          </w:tcPr>
          <w:p w14:paraId="13E7A580" w14:textId="77777777" w:rsidR="00D603EF" w:rsidRPr="00D603EF" w:rsidRDefault="00D603EF" w:rsidP="00E42E8F">
            <w:pPr>
              <w:pStyle w:val="af8"/>
              <w:ind w:leftChars="0" w:left="0" w:firstLine="0"/>
            </w:pPr>
            <w:r w:rsidRPr="00D603EF">
              <w:rPr>
                <w:rFonts w:hint="eastAsia"/>
              </w:rPr>
              <w:t>黄唐茶（きがらちゃ）</w:t>
            </w:r>
          </w:p>
        </w:tc>
      </w:tr>
      <w:tr w:rsidR="00D603EF" w14:paraId="65A35407" w14:textId="77777777" w:rsidTr="00D603EF">
        <w:tc>
          <w:tcPr>
            <w:tcW w:w="687" w:type="dxa"/>
            <w:tcBorders>
              <w:top w:val="dotted" w:sz="4" w:space="0" w:color="auto"/>
              <w:right w:val="nil"/>
            </w:tcBorders>
          </w:tcPr>
          <w:p w14:paraId="0FD7E482" w14:textId="77777777" w:rsidR="00D603EF" w:rsidRPr="00D603EF" w:rsidRDefault="00D603EF" w:rsidP="00E42E8F">
            <w:pPr>
              <w:pStyle w:val="af8"/>
              <w:ind w:leftChars="0" w:left="0" w:firstLine="0"/>
            </w:pPr>
            <w:r w:rsidRPr="00D603EF">
              <w:rPr>
                <w:rFonts w:hint="eastAsia"/>
              </w:rPr>
              <w:t>13</w:t>
            </w:r>
          </w:p>
        </w:tc>
        <w:tc>
          <w:tcPr>
            <w:tcW w:w="5017" w:type="dxa"/>
            <w:tcBorders>
              <w:top w:val="dotted" w:sz="4" w:space="0" w:color="auto"/>
              <w:left w:val="nil"/>
            </w:tcBorders>
          </w:tcPr>
          <w:p w14:paraId="6865FAE8" w14:textId="77777777" w:rsidR="00D603EF" w:rsidRPr="00D603EF" w:rsidRDefault="00D603EF" w:rsidP="00E42E8F">
            <w:pPr>
              <w:pStyle w:val="af8"/>
              <w:ind w:leftChars="0" w:left="0" w:firstLine="0"/>
            </w:pPr>
            <w:r w:rsidRPr="00D603EF">
              <w:rPr>
                <w:rFonts w:hint="eastAsia"/>
              </w:rPr>
              <w:t>つながりあって目標を達成しよう</w:t>
            </w:r>
          </w:p>
        </w:tc>
        <w:tc>
          <w:tcPr>
            <w:tcW w:w="2445" w:type="dxa"/>
            <w:tcBorders>
              <w:top w:val="dotted" w:sz="4" w:space="0" w:color="auto"/>
            </w:tcBorders>
          </w:tcPr>
          <w:p w14:paraId="2B579284" w14:textId="77777777" w:rsidR="00D603EF" w:rsidRDefault="00D603EF" w:rsidP="00E42E8F">
            <w:pPr>
              <w:pStyle w:val="af8"/>
              <w:ind w:leftChars="0" w:left="0" w:firstLine="0"/>
            </w:pPr>
            <w:r w:rsidRPr="00D603EF">
              <w:rPr>
                <w:rFonts w:hint="eastAsia"/>
              </w:rPr>
              <w:t>紺色（こんいろ）</w:t>
            </w:r>
          </w:p>
        </w:tc>
      </w:tr>
    </w:tbl>
    <w:p w14:paraId="21BBC365" w14:textId="68285382" w:rsidR="00C64403" w:rsidRDefault="002D0741" w:rsidP="002D0741">
      <w:pPr>
        <w:pStyle w:val="2"/>
      </w:pPr>
      <w:bookmarkStart w:id="8" w:name="_Toc74996121"/>
      <w:bookmarkStart w:id="9" w:name="_Toc75350135"/>
      <w:r>
        <w:rPr>
          <w:rFonts w:hint="eastAsia"/>
        </w:rPr>
        <w:t>MLGsの達成のために</w:t>
      </w:r>
      <w:bookmarkEnd w:id="8"/>
      <w:bookmarkEnd w:id="9"/>
    </w:p>
    <w:p w14:paraId="221F1008" w14:textId="268CD93D" w:rsidR="003D6B5C" w:rsidRDefault="003D6B5C" w:rsidP="003D6B5C">
      <w:pPr>
        <w:pStyle w:val="af8"/>
      </w:pPr>
      <w:r>
        <w:rPr>
          <w:rFonts w:hint="eastAsia"/>
        </w:rPr>
        <w:t>琵</w:t>
      </w:r>
      <w:r w:rsidR="00987D15">
        <w:rPr>
          <w:rFonts w:hint="eastAsia"/>
        </w:rPr>
        <w:t>琶湖を思い、琵琶湖のために何かアクションを起こしてみませんか。</w:t>
      </w:r>
    </w:p>
    <w:p w14:paraId="3B43CDB9" w14:textId="3DC25AD8" w:rsidR="00C64403" w:rsidRDefault="003D6B5C" w:rsidP="003D6B5C">
      <w:pPr>
        <w:pStyle w:val="af8"/>
      </w:pPr>
      <w:r>
        <w:rPr>
          <w:rFonts w:hint="eastAsia"/>
        </w:rPr>
        <w:t>琵琶湖のために行うアクションとはどのようなものかを考える道標が、このアジェンダに書かれているゴール、ターゲットやアクションです。</w:t>
      </w:r>
    </w:p>
    <w:p w14:paraId="0967FC2B" w14:textId="3289D5BF" w:rsidR="00C64403" w:rsidRPr="00C64403" w:rsidRDefault="003D6B5C" w:rsidP="003D6B5C">
      <w:pPr>
        <w:pStyle w:val="af8"/>
      </w:pPr>
      <w:r w:rsidRPr="003D6B5C">
        <w:rPr>
          <w:rFonts w:hint="eastAsia"/>
        </w:rPr>
        <w:t>MLGsに賛同するNPO・研究者・事業者・行政等が</w:t>
      </w:r>
      <w:r>
        <w:rPr>
          <w:rFonts w:hint="eastAsia"/>
        </w:rPr>
        <w:t>推進に向けた組織をつくり、皆さんのアクションをつなげる役割を担います。こ</w:t>
      </w:r>
      <w:r w:rsidRPr="003D6B5C">
        <w:rPr>
          <w:rFonts w:hint="eastAsia"/>
        </w:rPr>
        <w:t>の</w:t>
      </w:r>
      <w:r>
        <w:rPr>
          <w:rFonts w:hint="eastAsia"/>
        </w:rPr>
        <w:t>組織の</w:t>
      </w:r>
      <w:r w:rsidRPr="003D6B5C">
        <w:rPr>
          <w:rFonts w:hint="eastAsia"/>
        </w:rPr>
        <w:t>運営は、当分の間、滋賀県が担います。</w:t>
      </w:r>
    </w:p>
    <w:p w14:paraId="42CD298F" w14:textId="48B2BB63" w:rsidR="00BD29D0" w:rsidRDefault="003D6B5C" w:rsidP="007E7322">
      <w:pPr>
        <w:ind w:firstLine="0"/>
      </w:pPr>
      <w:r w:rsidRPr="003D6B5C">
        <w:rPr>
          <w:noProof/>
        </w:rPr>
        <mc:AlternateContent>
          <mc:Choice Requires="wps">
            <w:drawing>
              <wp:anchor distT="0" distB="0" distL="114300" distR="114300" simplePos="0" relativeHeight="251762688" behindDoc="0" locked="0" layoutInCell="1" allowOverlap="1" wp14:anchorId="0BCBAB65" wp14:editId="785AD641">
                <wp:simplePos x="0" y="0"/>
                <wp:positionH relativeFrom="margin">
                  <wp:align>right</wp:align>
                </wp:positionH>
                <wp:positionV relativeFrom="paragraph">
                  <wp:posOffset>91440</wp:posOffset>
                </wp:positionV>
                <wp:extent cx="5400000" cy="857250"/>
                <wp:effectExtent l="0" t="0" r="0" b="0"/>
                <wp:wrapNone/>
                <wp:docPr id="62" name="正方形/長方形 7"/>
                <wp:cNvGraphicFramePr/>
                <a:graphic xmlns:a="http://schemas.openxmlformats.org/drawingml/2006/main">
                  <a:graphicData uri="http://schemas.microsoft.com/office/word/2010/wordprocessingShape">
                    <wps:wsp>
                      <wps:cNvSpPr/>
                      <wps:spPr>
                        <a:xfrm>
                          <a:off x="0" y="0"/>
                          <a:ext cx="5400000" cy="85725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A8F944B" w14:textId="6348842C" w:rsidR="004F17C5" w:rsidRPr="003D6B5C" w:rsidRDefault="004F17C5" w:rsidP="003D6B5C">
                            <w:pPr>
                              <w:pStyle w:val="Web"/>
                              <w:spacing w:before="0" w:beforeAutospacing="0" w:after="0" w:afterAutospacing="0"/>
                              <w:jc w:val="center"/>
                              <w:rPr>
                                <w:sz w:val="20"/>
                                <w:szCs w:val="20"/>
                              </w:rPr>
                            </w:pPr>
                            <w:r w:rsidRPr="003D6B5C">
                              <w:rPr>
                                <w:rFonts w:ascii="UD デジタル 教科書体 NP-R" w:eastAsia="UD デジタル 教科書体 NP-R" w:cstheme="minorBidi" w:hint="eastAsia"/>
                                <w:color w:val="FFFFFF" w:themeColor="light1"/>
                                <w:kern w:val="24"/>
                                <w:sz w:val="20"/>
                                <w:szCs w:val="20"/>
                              </w:rPr>
                              <w:t>マザーレイク</w:t>
                            </w:r>
                            <w:r>
                              <w:rPr>
                                <w:rFonts w:ascii="UD デジタル 教科書体 NP-R" w:eastAsia="UD デジタル 教科書体 NP-R" w:cstheme="minorBidi" w:hint="eastAsia"/>
                                <w:color w:val="FFFFFF" w:themeColor="light1"/>
                                <w:kern w:val="24"/>
                                <w:sz w:val="20"/>
                                <w:szCs w:val="20"/>
                              </w:rPr>
                              <w:t>ゴールズ（MLGs）</w:t>
                            </w:r>
                            <w:r>
                              <w:rPr>
                                <w:rFonts w:ascii="UD デジタル 教科書体 NP-R" w:eastAsia="UD デジタル 教科書体 NP-R" w:cstheme="minorBidi"/>
                                <w:color w:val="FFFFFF" w:themeColor="light1"/>
                                <w:kern w:val="24"/>
                                <w:sz w:val="20"/>
                                <w:szCs w:val="20"/>
                              </w:rPr>
                              <w:t>推進委員会</w:t>
                            </w:r>
                            <w:r w:rsidRPr="003D6B5C">
                              <w:rPr>
                                <w:rFonts w:ascii="UD デジタル 教科書体 NP-R" w:eastAsia="UD デジタル 教科書体 NP-R" w:cstheme="minorBidi" w:hint="eastAsia"/>
                                <w:color w:val="FFFFFF" w:themeColor="light1"/>
                                <w:kern w:val="24"/>
                                <w:sz w:val="20"/>
                                <w:szCs w:val="20"/>
                              </w:rPr>
                              <w:t xml:space="preserve">　滋賀県琵琶湖環境部琵琶湖保全再生課</w:t>
                            </w:r>
                          </w:p>
                          <w:p w14:paraId="4138C582" w14:textId="77777777" w:rsidR="004F17C5" w:rsidRPr="003D6B5C" w:rsidRDefault="004F17C5" w:rsidP="003D6B5C">
                            <w:pPr>
                              <w:pStyle w:val="Web"/>
                              <w:spacing w:before="0" w:beforeAutospacing="0" w:after="0" w:afterAutospacing="0"/>
                              <w:jc w:val="center"/>
                              <w:rPr>
                                <w:sz w:val="20"/>
                                <w:szCs w:val="20"/>
                              </w:rPr>
                            </w:pPr>
                            <w:r w:rsidRPr="003D6B5C">
                              <w:rPr>
                                <w:rFonts w:ascii="UD デジタル 教科書体 NP-R" w:eastAsia="UD デジタル 教科書体 NP-R" w:cstheme="minorBidi" w:hint="eastAsia"/>
                                <w:color w:val="FFFFFF" w:themeColor="light1"/>
                                <w:kern w:val="24"/>
                                <w:sz w:val="20"/>
                                <w:szCs w:val="20"/>
                              </w:rPr>
                              <w:t>〒520-8577　滋賀県大津市京町4-1-1</w:t>
                            </w:r>
                          </w:p>
                          <w:p w14:paraId="596AAEA3" w14:textId="135D04CC" w:rsidR="004F17C5" w:rsidRPr="003D6B5C" w:rsidRDefault="004F17C5" w:rsidP="00FE40DA">
                            <w:pPr>
                              <w:pStyle w:val="Web"/>
                              <w:spacing w:before="0" w:beforeAutospacing="0" w:after="0" w:afterAutospacing="0"/>
                              <w:jc w:val="center"/>
                              <w:rPr>
                                <w:sz w:val="20"/>
                                <w:szCs w:val="20"/>
                              </w:rPr>
                            </w:pPr>
                            <w:r w:rsidRPr="003D6B5C">
                              <w:rPr>
                                <w:rFonts w:ascii="UD デジタル 教科書体 NP-R" w:eastAsia="UD デジタル 教科書体 NP-R" w:cstheme="minorBidi" w:hint="eastAsia"/>
                                <w:color w:val="FFFFFF" w:themeColor="light1"/>
                                <w:kern w:val="24"/>
                                <w:sz w:val="20"/>
                                <w:szCs w:val="20"/>
                              </w:rPr>
                              <w:t xml:space="preserve">   TEL:077-528-3466  FAX:077-528-4847</w:t>
                            </w:r>
                            <w:r>
                              <w:rPr>
                                <w:rFonts w:hint="eastAsia"/>
                                <w:sz w:val="20"/>
                                <w:szCs w:val="20"/>
                              </w:rPr>
                              <w:t xml:space="preserve">　</w:t>
                            </w:r>
                            <w:r w:rsidRPr="003D6B5C">
                              <w:rPr>
                                <w:rFonts w:ascii="UD デジタル 教科書体 NP-R" w:eastAsia="UD デジタル 教科書体 NP-R" w:cstheme="minorBidi" w:hint="eastAsia"/>
                                <w:color w:val="FFFFFF" w:themeColor="light1"/>
                                <w:kern w:val="24"/>
                                <w:sz w:val="20"/>
                                <w:szCs w:val="20"/>
                              </w:rPr>
                              <w:t xml:space="preserve">E-mail:dk00@pref.shiga.lg.jp </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w14:anchorId="0BCBAB65" id="正方形/長方形 7" o:spid="_x0000_s1026" style="position:absolute;margin-left:374pt;margin-top:7.2pt;width:425.2pt;height:67.5pt;z-index:2517626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" fillcolor="#4f81bd [3204]" stroked="f" strokeweight="2pt">
                <v:textbox>
                  <w:txbxContent>
                    <w:p w14:paraId="0A8F944B" w14:textId="6348842C" w:rsidR="004F17C5" w:rsidRPr="003D6B5C" w:rsidRDefault="004F17C5" w:rsidP="003D6B5C">
                      <w:pPr>
                        <w:pStyle w:val="Web"/>
                        <w:spacing w:before="0" w:beforeAutospacing="0" w:after="0" w:afterAutospacing="0"/>
                        <w:jc w:val="center"/>
                        <w:rPr>
                          <w:sz w:val="20"/>
                          <w:szCs w:val="20"/>
                        </w:rPr>
                      </w:pPr>
                      <w:r w:rsidRPr="003D6B5C">
                        <w:rPr>
                          <w:rFonts w:ascii="UD デジタル 教科書体 NP-R" w:eastAsia="UD デジタル 教科書体 NP-R" w:cstheme="minorBidi" w:hint="eastAsia"/>
                          <w:color w:val="FFFFFF" w:themeColor="light1"/>
                          <w:kern w:val="24"/>
                          <w:sz w:val="20"/>
                          <w:szCs w:val="20"/>
                        </w:rPr>
                        <w:t>マザーレイク</w:t>
                      </w:r>
                      <w:r>
                        <w:rPr>
                          <w:rFonts w:ascii="UD デジタル 教科書体 NP-R" w:eastAsia="UD デジタル 教科書体 NP-R" w:cstheme="minorBidi" w:hint="eastAsia"/>
                          <w:color w:val="FFFFFF" w:themeColor="light1"/>
                          <w:kern w:val="24"/>
                          <w:sz w:val="20"/>
                          <w:szCs w:val="20"/>
                        </w:rPr>
                        <w:t>ゴールズ（MLGs）</w:t>
                      </w:r>
                      <w:r>
                        <w:rPr>
                          <w:rFonts w:ascii="UD デジタル 教科書体 NP-R" w:eastAsia="UD デジタル 教科書体 NP-R" w:cstheme="minorBidi"/>
                          <w:color w:val="FFFFFF" w:themeColor="light1"/>
                          <w:kern w:val="24"/>
                          <w:sz w:val="20"/>
                          <w:szCs w:val="20"/>
                        </w:rPr>
                        <w:t>推進委員会</w:t>
                      </w:r>
                      <w:r w:rsidRPr="003D6B5C">
                        <w:rPr>
                          <w:rFonts w:ascii="UD デジタル 教科書体 NP-R" w:eastAsia="UD デジタル 教科書体 NP-R" w:cstheme="minorBidi" w:hint="eastAsia"/>
                          <w:color w:val="FFFFFF" w:themeColor="light1"/>
                          <w:kern w:val="24"/>
                          <w:sz w:val="20"/>
                          <w:szCs w:val="20"/>
                        </w:rPr>
                        <w:t xml:space="preserve">　滋賀県琵琶湖環境部琵琶湖保全再生課</w:t>
                      </w:r>
                    </w:p>
                    <w:p w14:paraId="4138C582" w14:textId="77777777" w:rsidR="004F17C5" w:rsidRPr="003D6B5C" w:rsidRDefault="004F17C5" w:rsidP="003D6B5C">
                      <w:pPr>
                        <w:pStyle w:val="Web"/>
                        <w:spacing w:before="0" w:beforeAutospacing="0" w:after="0" w:afterAutospacing="0"/>
                        <w:jc w:val="center"/>
                        <w:rPr>
                          <w:sz w:val="20"/>
                          <w:szCs w:val="20"/>
                        </w:rPr>
                      </w:pPr>
                      <w:r w:rsidRPr="003D6B5C">
                        <w:rPr>
                          <w:rFonts w:ascii="UD デジタル 教科書体 NP-R" w:eastAsia="UD デジタル 教科書体 NP-R" w:cstheme="minorBidi" w:hint="eastAsia"/>
                          <w:color w:val="FFFFFF" w:themeColor="light1"/>
                          <w:kern w:val="24"/>
                          <w:sz w:val="20"/>
                          <w:szCs w:val="20"/>
                        </w:rPr>
                        <w:t>〒520-8577　滋賀県大津市京町4-1-1</w:t>
                      </w:r>
                    </w:p>
                    <w:p w14:paraId="596AAEA3" w14:textId="135D04CC" w:rsidR="004F17C5" w:rsidRPr="003D6B5C" w:rsidRDefault="004F17C5" w:rsidP="00FE40DA">
                      <w:pPr>
                        <w:pStyle w:val="Web"/>
                        <w:spacing w:before="0" w:beforeAutospacing="0" w:after="0" w:afterAutospacing="0"/>
                        <w:jc w:val="center"/>
                        <w:rPr>
                          <w:sz w:val="20"/>
                          <w:szCs w:val="20"/>
                        </w:rPr>
                      </w:pPr>
                      <w:r w:rsidRPr="003D6B5C">
                        <w:rPr>
                          <w:rFonts w:ascii="UD デジタル 教科書体 NP-R" w:eastAsia="UD デジタル 教科書体 NP-R" w:cstheme="minorBidi" w:hint="eastAsia"/>
                          <w:color w:val="FFFFFF" w:themeColor="light1"/>
                          <w:kern w:val="24"/>
                          <w:sz w:val="20"/>
                          <w:szCs w:val="20"/>
                        </w:rPr>
                        <w:t xml:space="preserve">   TEL:077-528-3466  FAX:077-528-4847</w:t>
                      </w:r>
                      <w:r>
                        <w:rPr>
                          <w:rFonts w:hint="eastAsia"/>
                          <w:sz w:val="20"/>
                          <w:szCs w:val="20"/>
                        </w:rPr>
                        <w:t xml:space="preserve">　</w:t>
                      </w:r>
                      <w:r w:rsidRPr="003D6B5C">
                        <w:rPr>
                          <w:rFonts w:ascii="UD デジタル 教科書体 NP-R" w:eastAsia="UD デジタル 教科書体 NP-R" w:cstheme="minorBidi" w:hint="eastAsia"/>
                          <w:color w:val="FFFFFF" w:themeColor="light1"/>
                          <w:kern w:val="24"/>
                          <w:sz w:val="20"/>
                          <w:szCs w:val="20"/>
                        </w:rPr>
                        <w:t xml:space="preserve">E-mail:dk00@pref.shiga.lg.jp </w:t>
                      </w:r>
                    </w:p>
                  </w:txbxContent>
                </v:textbox>
                <w10:wrap anchorx="margin"/>
              </v:rect>
            </w:pict>
          </mc:Fallback>
        </mc:AlternateContent>
      </w:r>
    </w:p>
    <w:p w14:paraId="78F53E83" w14:textId="77777777" w:rsidR="003D6B5C" w:rsidRDefault="003D6B5C" w:rsidP="007E7322">
      <w:pPr>
        <w:ind w:firstLine="0"/>
      </w:pPr>
    </w:p>
    <w:p w14:paraId="736C1BCD" w14:textId="77777777" w:rsidR="003D6B5C" w:rsidRPr="00BD29D0" w:rsidRDefault="003D6B5C" w:rsidP="007E7322">
      <w:pPr>
        <w:ind w:firstLine="0"/>
      </w:pPr>
    </w:p>
    <w:p w14:paraId="10A01CC7" w14:textId="1E7F9A4E" w:rsidR="007032A0" w:rsidRDefault="004078AB" w:rsidP="004078AB">
      <w:pPr>
        <w:pStyle w:val="1"/>
        <w:numPr>
          <w:ilvl w:val="0"/>
          <w:numId w:val="1"/>
        </w:numPr>
      </w:pPr>
      <w:bookmarkStart w:id="10" w:name="_Toc75350136"/>
      <w:r w:rsidRPr="004078AB">
        <w:rPr>
          <w:rFonts w:hint="eastAsia"/>
        </w:rPr>
        <w:lastRenderedPageBreak/>
        <w:t>MLGs</w:t>
      </w:r>
      <w:r w:rsidR="009271A3">
        <w:rPr>
          <w:rFonts w:hint="eastAsia"/>
        </w:rPr>
        <w:t>について</w:t>
      </w:r>
      <w:bookmarkEnd w:id="10"/>
    </w:p>
    <w:p w14:paraId="58C382E7" w14:textId="2C976CE0" w:rsidR="003B6FB8" w:rsidRDefault="003B6FB8" w:rsidP="005C3E2E">
      <w:pPr>
        <w:pStyle w:val="2"/>
        <w:numPr>
          <w:ilvl w:val="0"/>
          <w:numId w:val="2"/>
        </w:numPr>
      </w:pPr>
      <w:bookmarkStart w:id="11" w:name="_Toc75350137"/>
      <w:r>
        <w:rPr>
          <w:rFonts w:hint="eastAsia"/>
        </w:rPr>
        <w:t>マザーレイクゴールズ（MLGs）アジェンダについて</w:t>
      </w:r>
      <w:bookmarkEnd w:id="11"/>
    </w:p>
    <w:p w14:paraId="5384AE96" w14:textId="0D87B03B" w:rsidR="003B6FB8" w:rsidRPr="003B6FB8" w:rsidRDefault="003B6FB8" w:rsidP="003B6FB8">
      <w:pPr>
        <w:pStyle w:val="af8"/>
      </w:pPr>
      <w:r w:rsidRPr="003B6FB8">
        <w:rPr>
          <w:rFonts w:hint="eastAsia"/>
        </w:rPr>
        <w:t>「持続可能な開発のための2030アジェンダ」</w:t>
      </w:r>
      <w:r>
        <w:rPr>
          <w:rFonts w:hint="eastAsia"/>
        </w:rPr>
        <w:t>を参考に、取組の目標（マザーレイクゴールズ）やターゲット、指標のほか、基本理念や推進体制等を記載した「提案文書」が、この文書「</w:t>
      </w:r>
      <w:r w:rsidRPr="003B6FB8">
        <w:rPr>
          <w:rFonts w:hint="eastAsia"/>
        </w:rPr>
        <w:t>マザーレイクゴールズ（MLGs）アジェンダ</w:t>
      </w:r>
      <w:r>
        <w:rPr>
          <w:rFonts w:hint="eastAsia"/>
        </w:rPr>
        <w:t>」です。</w:t>
      </w:r>
    </w:p>
    <w:p w14:paraId="697CA7BA" w14:textId="1E0C24B4" w:rsidR="00FD43E5" w:rsidRDefault="003B6FB8" w:rsidP="005C3E2E">
      <w:pPr>
        <w:pStyle w:val="2"/>
        <w:numPr>
          <w:ilvl w:val="0"/>
          <w:numId w:val="2"/>
        </w:numPr>
      </w:pPr>
      <w:bookmarkStart w:id="12" w:name="_Toc75350138"/>
      <w:r w:rsidRPr="00033AE5">
        <w:rPr>
          <w:rFonts w:hint="eastAsia"/>
        </w:rPr>
        <w:t>MLGsとは</w:t>
      </w:r>
      <w:bookmarkEnd w:id="12"/>
    </w:p>
    <w:p w14:paraId="6E3B7591" w14:textId="0F2AA76B" w:rsidR="009533AA" w:rsidRDefault="00804472" w:rsidP="003F4731">
      <w:pPr>
        <w:pStyle w:val="af8"/>
      </w:pPr>
      <w:r w:rsidRPr="009533AA">
        <w:rPr>
          <w:rFonts w:hint="eastAsia"/>
        </w:rPr>
        <w:t>例</w:t>
      </w:r>
      <w:r>
        <w:rPr>
          <w:rFonts w:hint="eastAsia"/>
        </w:rPr>
        <w:t>年冬に琵琶湖北湖で見られる全層循環が、</w:t>
      </w:r>
      <w:r w:rsidR="00680120">
        <w:rPr>
          <w:rFonts w:hint="eastAsia"/>
        </w:rPr>
        <w:t>平成30</w:t>
      </w:r>
      <w:r w:rsidR="009533AA" w:rsidRPr="009533AA">
        <w:rPr>
          <w:rFonts w:hint="eastAsia"/>
        </w:rPr>
        <w:t>年度（</w:t>
      </w:r>
      <w:r w:rsidR="00680120">
        <w:rPr>
          <w:rFonts w:hint="eastAsia"/>
        </w:rPr>
        <w:t>201８</w:t>
      </w:r>
      <w:r w:rsidR="009533AA" w:rsidRPr="009533AA">
        <w:rPr>
          <w:rFonts w:hint="eastAsia"/>
        </w:rPr>
        <w:t>年度）冬季に</w:t>
      </w:r>
      <w:r w:rsidR="00AE105A">
        <w:rPr>
          <w:rFonts w:hint="eastAsia"/>
        </w:rPr>
        <w:t>観測史上初めて確認</w:t>
      </w:r>
      <w:r>
        <w:rPr>
          <w:rFonts w:hint="eastAsia"/>
        </w:rPr>
        <w:t>できず、翌年も２年連続で確認できませんでした。</w:t>
      </w:r>
    </w:p>
    <w:p w14:paraId="7A1A2433" w14:textId="1B48CCC9" w:rsidR="0008599A" w:rsidRDefault="003C5723" w:rsidP="0008599A">
      <w:pPr>
        <w:pStyle w:val="af8"/>
      </w:pPr>
      <w:r>
        <w:rPr>
          <w:rFonts w:hint="eastAsia"/>
        </w:rPr>
        <w:t>地球温暖化の影響を受け、全層循環が未完了になる時がくることは</w:t>
      </w:r>
      <w:r w:rsidR="00CB65D7">
        <w:rPr>
          <w:rFonts w:hint="eastAsia"/>
        </w:rPr>
        <w:t>環境省のシミュレーションにおいても</w:t>
      </w:r>
      <w:r>
        <w:rPr>
          <w:rFonts w:hint="eastAsia"/>
        </w:rPr>
        <w:t>予測されていましたが、それは2030年代と考えられていました。</w:t>
      </w:r>
      <w:r w:rsidR="00E00E07">
        <w:rPr>
          <w:rFonts w:hint="eastAsia"/>
        </w:rPr>
        <w:t>このように、</w:t>
      </w:r>
      <w:r>
        <w:rPr>
          <w:rFonts w:hint="eastAsia"/>
        </w:rPr>
        <w:t>気候危機は、最新の科学的知見の予測を</w:t>
      </w:r>
      <w:r w:rsidR="0008599A">
        <w:rPr>
          <w:rFonts w:ascii="Segoe UI Symbol" w:hAnsi="Segoe UI Symbol" w:cs="Segoe UI Symbol" w:hint="eastAsia"/>
        </w:rPr>
        <w:t>超えて加速しています。</w:t>
      </w:r>
    </w:p>
    <w:p w14:paraId="57EBA15A" w14:textId="0B9AF728" w:rsidR="009533AA" w:rsidRPr="009533AA" w:rsidRDefault="0008599A" w:rsidP="0008599A">
      <w:pPr>
        <w:pStyle w:val="af8"/>
      </w:pPr>
      <w:r>
        <w:rPr>
          <w:rFonts w:hint="eastAsia"/>
        </w:rPr>
        <w:t>全層循環の未完了は、琵琶湖が流域に住む人々の暮らしを映す</w:t>
      </w:r>
      <w:r w:rsidR="00CB65D7">
        <w:rPr>
          <w:rFonts w:hint="eastAsia"/>
        </w:rPr>
        <w:t>「</w:t>
      </w:r>
      <w:r>
        <w:rPr>
          <w:rFonts w:hint="eastAsia"/>
        </w:rPr>
        <w:t>鏡</w:t>
      </w:r>
      <w:r w:rsidR="00CB65D7">
        <w:rPr>
          <w:rFonts w:hint="eastAsia"/>
        </w:rPr>
        <w:t>」である</w:t>
      </w:r>
      <w:r>
        <w:rPr>
          <w:rFonts w:hint="eastAsia"/>
        </w:rPr>
        <w:t>の</w:t>
      </w:r>
      <w:r w:rsidR="003C5723" w:rsidRPr="003C5723">
        <w:rPr>
          <w:rFonts w:hint="eastAsia"/>
        </w:rPr>
        <w:t>みなら</w:t>
      </w:r>
      <w:r>
        <w:rPr>
          <w:rFonts w:hint="eastAsia"/>
        </w:rPr>
        <w:t>ず、世界中の人々の生活によって引き起こされる地球規模の環境変化</w:t>
      </w:r>
      <w:r w:rsidR="00A95BA3">
        <w:rPr>
          <w:rFonts w:hint="eastAsia"/>
        </w:rPr>
        <w:t>を見通す</w:t>
      </w:r>
      <w:r w:rsidR="00CB65D7">
        <w:rPr>
          <w:rFonts w:hint="eastAsia"/>
        </w:rPr>
        <w:t>「</w:t>
      </w:r>
      <w:r>
        <w:rPr>
          <w:rFonts w:hint="eastAsia"/>
        </w:rPr>
        <w:t>窓</w:t>
      </w:r>
      <w:r w:rsidR="00CB65D7">
        <w:rPr>
          <w:rFonts w:hint="eastAsia"/>
        </w:rPr>
        <w:t>」</w:t>
      </w:r>
      <w:r>
        <w:rPr>
          <w:rFonts w:hint="eastAsia"/>
        </w:rPr>
        <w:t>で</w:t>
      </w:r>
      <w:r w:rsidR="00CB65D7">
        <w:rPr>
          <w:rFonts w:hint="eastAsia"/>
        </w:rPr>
        <w:t>も</w:t>
      </w:r>
      <w:r>
        <w:rPr>
          <w:rFonts w:hint="eastAsia"/>
        </w:rPr>
        <w:t>あることを示しています。琵琶湖</w:t>
      </w:r>
      <w:r w:rsidR="00CB65D7">
        <w:rPr>
          <w:rFonts w:hint="eastAsia"/>
        </w:rPr>
        <w:t>の</w:t>
      </w:r>
      <w:r>
        <w:rPr>
          <w:rFonts w:hint="eastAsia"/>
        </w:rPr>
        <w:t>環境保全</w:t>
      </w:r>
      <w:r w:rsidR="00F82380">
        <w:rPr>
          <w:rFonts w:hint="eastAsia"/>
        </w:rPr>
        <w:t>の取組</w:t>
      </w:r>
      <w:r>
        <w:rPr>
          <w:rFonts w:hint="eastAsia"/>
        </w:rPr>
        <w:t>は、</w:t>
      </w:r>
      <w:r w:rsidR="00CB65D7">
        <w:rPr>
          <w:rFonts w:hint="eastAsia"/>
        </w:rPr>
        <w:t>単に</w:t>
      </w:r>
      <w:r w:rsidR="00F82380">
        <w:rPr>
          <w:rFonts w:hint="eastAsia"/>
        </w:rPr>
        <w:t>一つの</w:t>
      </w:r>
      <w:r w:rsidR="00CB65D7">
        <w:rPr>
          <w:rFonts w:hint="eastAsia"/>
        </w:rPr>
        <w:t>湖の環境を守るための</w:t>
      </w:r>
      <w:r w:rsidR="00F82380">
        <w:rPr>
          <w:rFonts w:hint="eastAsia"/>
        </w:rPr>
        <w:t>もの</w:t>
      </w:r>
      <w:r w:rsidR="00CB65D7">
        <w:rPr>
          <w:rFonts w:hint="eastAsia"/>
        </w:rPr>
        <w:t>ではなく、</w:t>
      </w:r>
      <w:r w:rsidR="0063334D">
        <w:rPr>
          <w:rFonts w:hint="eastAsia"/>
        </w:rPr>
        <w:t>地球規模で誰一人取り残さない持続可能な社会をつくるための取組と分かちがたいもの</w:t>
      </w:r>
      <w:r w:rsidR="007A50AB">
        <w:rPr>
          <w:rFonts w:hint="eastAsia"/>
        </w:rPr>
        <w:t>となっています。</w:t>
      </w:r>
    </w:p>
    <w:p w14:paraId="0599D809" w14:textId="77777777" w:rsidR="009533AA" w:rsidRPr="00F82380" w:rsidRDefault="009533AA" w:rsidP="007A50AB">
      <w:pPr>
        <w:pStyle w:val="af8"/>
        <w:ind w:leftChars="0" w:left="0" w:firstLine="0"/>
      </w:pPr>
    </w:p>
    <w:p w14:paraId="3D829C37" w14:textId="2E55DF5C" w:rsidR="00E42E8F" w:rsidRDefault="002B354A" w:rsidP="003F4731">
      <w:pPr>
        <w:pStyle w:val="af8"/>
      </w:pPr>
      <w:r w:rsidRPr="002B354A">
        <w:t>MLGs</w:t>
      </w:r>
      <w:r w:rsidR="00E42E8F" w:rsidRPr="00E42E8F">
        <w:rPr>
          <w:rFonts w:hint="eastAsia"/>
        </w:rPr>
        <w:t>は、「琵琶湖」を切り口とした2030年の持続可能社会</w:t>
      </w:r>
      <w:r w:rsidR="007B52EC">
        <w:rPr>
          <w:rFonts w:hint="eastAsia"/>
        </w:rPr>
        <w:t>への</w:t>
      </w:r>
      <w:r w:rsidR="00E42E8F" w:rsidRPr="00E42E8F">
        <w:rPr>
          <w:rFonts w:hint="eastAsia"/>
        </w:rPr>
        <w:t>目標（ゴール）です。</w:t>
      </w:r>
    </w:p>
    <w:p w14:paraId="7A0178AE" w14:textId="454C8DED" w:rsidR="003F4731" w:rsidRDefault="006671FD" w:rsidP="003F4731">
      <w:pPr>
        <w:pStyle w:val="af8"/>
      </w:pPr>
      <w:r>
        <w:rPr>
          <w:rFonts w:hint="eastAsia"/>
        </w:rPr>
        <w:t>MLGs</w:t>
      </w:r>
      <w:r w:rsidR="003F4731">
        <w:rPr>
          <w:rFonts w:hint="eastAsia"/>
        </w:rPr>
        <w:t>は</w:t>
      </w:r>
      <w:r w:rsidR="00E42E8F">
        <w:rPr>
          <w:rFonts w:hint="eastAsia"/>
        </w:rPr>
        <w:t>、</w:t>
      </w:r>
      <w:r w:rsidR="003F4731">
        <w:rPr>
          <w:rFonts w:hint="eastAsia"/>
        </w:rPr>
        <w:t>琵琶湖版のSDGsとして、2030年</w:t>
      </w:r>
      <w:r w:rsidR="00CB65D7">
        <w:rPr>
          <w:rFonts w:hint="eastAsia"/>
        </w:rPr>
        <w:t>の環境と経済・社会活動をつなぐ健全な循環の構築</w:t>
      </w:r>
      <w:r w:rsidR="003F4731">
        <w:rPr>
          <w:rFonts w:hint="eastAsia"/>
        </w:rPr>
        <w:t>に向け</w:t>
      </w:r>
      <w:r w:rsidR="00CB65D7">
        <w:rPr>
          <w:rFonts w:hint="eastAsia"/>
        </w:rPr>
        <w:t>、琵琶湖を切</w:t>
      </w:r>
      <w:r w:rsidR="00F82380">
        <w:rPr>
          <w:rFonts w:hint="eastAsia"/>
        </w:rPr>
        <w:t>り</w:t>
      </w:r>
      <w:r w:rsidR="00E42E8F">
        <w:rPr>
          <w:rFonts w:hint="eastAsia"/>
        </w:rPr>
        <w:t>口として独自に１３の</w:t>
      </w:r>
      <w:r w:rsidR="003F4731">
        <w:rPr>
          <w:rFonts w:hint="eastAsia"/>
        </w:rPr>
        <w:t>ゴールを設定</w:t>
      </w:r>
      <w:r w:rsidR="00E42E8F">
        <w:rPr>
          <w:rFonts w:hint="eastAsia"/>
        </w:rPr>
        <w:t>しました</w:t>
      </w:r>
      <w:r w:rsidR="003F4731">
        <w:rPr>
          <w:rFonts w:hint="eastAsia"/>
        </w:rPr>
        <w:t>。</w:t>
      </w:r>
    </w:p>
    <w:p w14:paraId="392ED01C" w14:textId="77777777" w:rsidR="00066CBC" w:rsidRDefault="00066CBC" w:rsidP="003F4731">
      <w:pPr>
        <w:pStyle w:val="af8"/>
      </w:pPr>
    </w:p>
    <w:p w14:paraId="7784C969" w14:textId="2CAC9500" w:rsidR="00066CBC" w:rsidRPr="0023146F" w:rsidRDefault="00CF2B30" w:rsidP="003F4731">
      <w:pPr>
        <w:pStyle w:val="af8"/>
      </w:pPr>
      <w:r w:rsidRPr="0023146F">
        <w:rPr>
          <w:rFonts w:hint="eastAsia"/>
        </w:rPr>
        <w:t>琵琶湖は、常に人の暮らしと関わって存在してきました。</w:t>
      </w:r>
      <w:r w:rsidR="00066CBC" w:rsidRPr="0023146F">
        <w:rPr>
          <w:rFonts w:hint="eastAsia"/>
        </w:rPr>
        <w:t>「琵琶湖を切り口とした」とは、「環境と人の暮らしの</w:t>
      </w:r>
      <w:r w:rsidRPr="0023146F">
        <w:rPr>
          <w:rFonts w:hint="eastAsia"/>
        </w:rPr>
        <w:t>関</w:t>
      </w:r>
      <w:r w:rsidR="00066CBC" w:rsidRPr="0023146F">
        <w:rPr>
          <w:rFonts w:hint="eastAsia"/>
        </w:rPr>
        <w:t>わりに着目した」</w:t>
      </w:r>
      <w:r w:rsidRPr="0023146F">
        <w:rPr>
          <w:rFonts w:hint="eastAsia"/>
        </w:rPr>
        <w:t>と言い換えられます。私たちの設定したゴールが「Biwako　Goals」ではなく「Mother Lake Goals」であるのは、自然環境としての琵琶湖だけではなく、</w:t>
      </w:r>
      <w:r w:rsidR="00A95BA3">
        <w:rPr>
          <w:rFonts w:hint="eastAsia"/>
        </w:rPr>
        <w:t>森</w:t>
      </w:r>
      <w:r w:rsidRPr="0023146F">
        <w:rPr>
          <w:rFonts w:hint="eastAsia"/>
        </w:rPr>
        <w:t>川里湖海のつながりと、そこにある人の営みまで含めた象徴としての琵琶湖＝マザーレイク</w:t>
      </w:r>
      <w:r w:rsidR="003147ED" w:rsidRPr="0023146F">
        <w:rPr>
          <w:rFonts w:hint="eastAsia"/>
        </w:rPr>
        <w:t>のための目標であるからです。</w:t>
      </w:r>
    </w:p>
    <w:p w14:paraId="19674BD8" w14:textId="1C286D6C" w:rsidR="003147ED" w:rsidRDefault="00660A07" w:rsidP="003F4731">
      <w:pPr>
        <w:pStyle w:val="af8"/>
      </w:pPr>
      <w:r w:rsidRPr="0023146F">
        <w:rPr>
          <w:rFonts w:hint="eastAsia"/>
        </w:rPr>
        <w:t>私たちは、</w:t>
      </w:r>
      <w:r w:rsidR="003147ED" w:rsidRPr="0023146F">
        <w:t>MLGs</w:t>
      </w:r>
      <w:r w:rsidRPr="0023146F">
        <w:rPr>
          <w:rFonts w:hint="eastAsia"/>
        </w:rPr>
        <w:t>によって、琵琶湖の環境を守ろうと呼びかけるだけ</w:t>
      </w:r>
      <w:r w:rsidR="003147ED" w:rsidRPr="0023146F">
        <w:rPr>
          <w:rFonts w:hint="eastAsia"/>
        </w:rPr>
        <w:t>ではなく、琵琶湖に</w:t>
      </w:r>
      <w:r w:rsidR="008A64F3">
        <w:rPr>
          <w:rFonts w:hint="eastAsia"/>
        </w:rPr>
        <w:t>映し出され、</w:t>
      </w:r>
      <w:r w:rsidR="003147ED" w:rsidRPr="0023146F">
        <w:rPr>
          <w:rFonts w:hint="eastAsia"/>
        </w:rPr>
        <w:t>象徴される私たちの暮らしを持続可</w:t>
      </w:r>
      <w:r w:rsidR="0023146F">
        <w:rPr>
          <w:rFonts w:hint="eastAsia"/>
        </w:rPr>
        <w:t>能なものにするにはどうすればいいか、と</w:t>
      </w:r>
      <w:r w:rsidRPr="0023146F">
        <w:rPr>
          <w:rFonts w:hint="eastAsia"/>
        </w:rPr>
        <w:t>問いかけたいと思います。</w:t>
      </w:r>
    </w:p>
    <w:p w14:paraId="0B33D1E2" w14:textId="77777777" w:rsidR="00066CBC" w:rsidRDefault="00066CBC" w:rsidP="003147ED">
      <w:pPr>
        <w:pStyle w:val="af8"/>
        <w:ind w:leftChars="0" w:left="0" w:firstLine="0"/>
      </w:pPr>
    </w:p>
    <w:p w14:paraId="257F99E2" w14:textId="35848BB9" w:rsidR="00E0772E" w:rsidRDefault="003147ED" w:rsidP="003147ED">
      <w:pPr>
        <w:pStyle w:val="af8"/>
      </w:pPr>
      <w:r w:rsidRPr="0023146F">
        <w:rPr>
          <w:rFonts w:hint="eastAsia"/>
        </w:rPr>
        <w:lastRenderedPageBreak/>
        <w:t>持続可能な社会を実現するための</w:t>
      </w:r>
      <w:r>
        <w:rPr>
          <w:rFonts w:hint="eastAsia"/>
        </w:rPr>
        <w:t>目標としては、SDGsがあります。</w:t>
      </w:r>
      <w:r w:rsidR="003F4731">
        <w:t>SDGs</w:t>
      </w:r>
      <w:r w:rsidR="003F4731">
        <w:rPr>
          <w:rFonts w:hint="eastAsia"/>
        </w:rPr>
        <w:t>は、</w:t>
      </w:r>
      <w:r w:rsidR="003536FE">
        <w:rPr>
          <w:rFonts w:hint="eastAsia"/>
        </w:rPr>
        <w:t>国連が定めた</w:t>
      </w:r>
      <w:r w:rsidR="003F4731">
        <w:rPr>
          <w:rFonts w:hint="eastAsia"/>
        </w:rPr>
        <w:t>世界規模の目標</w:t>
      </w:r>
      <w:r w:rsidR="003536FE">
        <w:rPr>
          <w:rFonts w:hint="eastAsia"/>
        </w:rPr>
        <w:t>な</w:t>
      </w:r>
      <w:r w:rsidR="003F4731">
        <w:rPr>
          <w:rFonts w:hint="eastAsia"/>
        </w:rPr>
        <w:t>ので、日本で、</w:t>
      </w:r>
      <w:r w:rsidR="0035104F">
        <w:rPr>
          <w:rFonts w:hint="eastAsia"/>
        </w:rPr>
        <w:t>とりわけ</w:t>
      </w:r>
      <w:r w:rsidR="00743E5D">
        <w:rPr>
          <w:rFonts w:hint="eastAsia"/>
        </w:rPr>
        <w:t>自分の地域で</w:t>
      </w:r>
      <w:r w:rsidR="00C50DA9">
        <w:rPr>
          <w:rFonts w:hint="eastAsia"/>
        </w:rPr>
        <w:t>の</w:t>
      </w:r>
      <w:r w:rsidR="00743E5D">
        <w:rPr>
          <w:rFonts w:hint="eastAsia"/>
        </w:rPr>
        <w:t>行動を考える時、</w:t>
      </w:r>
      <w:r w:rsidR="00E0772E">
        <w:rPr>
          <w:rFonts w:hint="eastAsia"/>
        </w:rPr>
        <w:t>随分遠いことのように感じられることもあります</w:t>
      </w:r>
      <w:r w:rsidR="003F4731">
        <w:rPr>
          <w:rFonts w:hint="eastAsia"/>
        </w:rPr>
        <w:t>。</w:t>
      </w:r>
    </w:p>
    <w:p w14:paraId="2B3F3185" w14:textId="0F7FF174" w:rsidR="00E0772E" w:rsidRDefault="003F4731" w:rsidP="00E0772E">
      <w:pPr>
        <w:pStyle w:val="af8"/>
      </w:pPr>
      <w:r>
        <w:rPr>
          <w:rFonts w:hint="eastAsia"/>
        </w:rPr>
        <w:t>そこで、より多くの多様な主体が</w:t>
      </w:r>
      <w:r w:rsidR="003536FE">
        <w:rPr>
          <w:rFonts w:hint="eastAsia"/>
        </w:rPr>
        <w:t>、琵琶湖を守るための自発的、主体的な取組を通じて</w:t>
      </w:r>
      <w:r>
        <w:t>SDGs</w:t>
      </w:r>
      <w:r>
        <w:rPr>
          <w:rFonts w:hint="eastAsia"/>
        </w:rPr>
        <w:t>をより自分ごととして捉えられるよう、</w:t>
      </w:r>
      <w:r>
        <w:t>SDGs</w:t>
      </w:r>
      <w:r w:rsidR="00E00E07">
        <w:rPr>
          <w:rFonts w:hint="eastAsia"/>
        </w:rPr>
        <w:t>と地域・現場の取組との間におく</w:t>
      </w:r>
      <w:r>
        <w:rPr>
          <w:rFonts w:hint="eastAsia"/>
        </w:rPr>
        <w:t>目標が</w:t>
      </w:r>
      <w:r>
        <w:t>MLGs</w:t>
      </w:r>
      <w:r>
        <w:rPr>
          <w:rFonts w:hint="eastAsia"/>
        </w:rPr>
        <w:t>です</w:t>
      </w:r>
      <w:r w:rsidR="001F2207">
        <w:rPr>
          <w:rFonts w:hint="eastAsia"/>
        </w:rPr>
        <w:t>（</w:t>
      </w:r>
      <w:r w:rsidR="001F2207">
        <w:fldChar w:fldCharType="begin"/>
      </w:r>
      <w:r w:rsidR="001F2207">
        <w:instrText xml:space="preserve"> </w:instrText>
      </w:r>
      <w:r w:rsidR="001F2207">
        <w:rPr>
          <w:rFonts w:hint="eastAsia"/>
        </w:rPr>
        <w:instrText>REF _Ref63675008 \h</w:instrText>
      </w:r>
      <w:r w:rsidR="001F2207">
        <w:instrText xml:space="preserve"> </w:instrText>
      </w:r>
      <w:r w:rsidR="001F2207">
        <w:fldChar w:fldCharType="separate"/>
      </w:r>
      <w:r w:rsidR="0028507E">
        <w:rPr>
          <w:rFonts w:hint="eastAsia"/>
        </w:rPr>
        <w:t xml:space="preserve">図 </w:t>
      </w:r>
      <w:r w:rsidR="0028507E">
        <w:rPr>
          <w:noProof/>
        </w:rPr>
        <w:t>1</w:t>
      </w:r>
      <w:r w:rsidR="0028507E">
        <w:rPr>
          <w:rFonts w:hint="eastAsia"/>
        </w:rPr>
        <w:t xml:space="preserve">　</w:t>
      </w:r>
      <w:r w:rsidR="0028507E" w:rsidRPr="007A50AB">
        <w:rPr>
          <w:rFonts w:hint="eastAsia"/>
        </w:rPr>
        <w:t xml:space="preserve"> </w:t>
      </w:r>
      <w:r w:rsidR="0028507E" w:rsidRPr="007E4332">
        <w:rPr>
          <w:rFonts w:hint="eastAsia"/>
        </w:rPr>
        <w:t>SDGsとMLGsと県民等のアクションとの関係</w:t>
      </w:r>
      <w:r w:rsidR="001F2207">
        <w:fldChar w:fldCharType="end"/>
      </w:r>
      <w:r w:rsidR="001F2207">
        <w:rPr>
          <w:rFonts w:hint="eastAsia"/>
        </w:rPr>
        <w:t>）</w:t>
      </w:r>
      <w:r>
        <w:rPr>
          <w:rFonts w:hint="eastAsia"/>
        </w:rPr>
        <w:t>。</w:t>
      </w:r>
    </w:p>
    <w:p w14:paraId="325B7A8F" w14:textId="442B6DA1" w:rsidR="00033AE5" w:rsidRDefault="003536FE" w:rsidP="00E0772E">
      <w:pPr>
        <w:pStyle w:val="af8"/>
      </w:pPr>
      <w:r>
        <w:rPr>
          <w:rFonts w:hint="eastAsia"/>
        </w:rPr>
        <w:t>これをＳＤＧｓの達成の視点から見ると</w:t>
      </w:r>
      <w:r w:rsidR="003F4731">
        <w:rPr>
          <w:rFonts w:hint="eastAsia"/>
        </w:rPr>
        <w:t>、</w:t>
      </w:r>
      <w:r w:rsidR="003F4731" w:rsidRPr="00E0772E">
        <w:rPr>
          <w:rFonts w:hint="eastAsia"/>
          <w:u w:val="single"/>
        </w:rPr>
        <w:t>琵琶湖を通じて</w:t>
      </w:r>
      <w:r w:rsidR="003F4731" w:rsidRPr="00E0772E">
        <w:rPr>
          <w:u w:val="single"/>
        </w:rPr>
        <w:t>SDGs</w:t>
      </w:r>
      <w:r w:rsidR="003F4731" w:rsidRPr="00E0772E">
        <w:rPr>
          <w:rFonts w:hint="eastAsia"/>
          <w:u w:val="single"/>
        </w:rPr>
        <w:t>をアクションまで落とし込む仕組み</w:t>
      </w:r>
      <w:r w:rsidR="004E0275">
        <w:rPr>
          <w:rFonts w:hint="eastAsia"/>
        </w:rPr>
        <w:t>が</w:t>
      </w:r>
      <w:r w:rsidR="003F4731">
        <w:t>MLGs</w:t>
      </w:r>
      <w:r w:rsidR="004E0275">
        <w:rPr>
          <w:rFonts w:hint="eastAsia"/>
        </w:rPr>
        <w:t>であり、MLGsの取組はSDGsの達成に貢献するものと言えます。</w:t>
      </w:r>
    </w:p>
    <w:p w14:paraId="7A797F1C" w14:textId="77777777" w:rsidR="00E0772E" w:rsidRDefault="00E0772E" w:rsidP="00E0772E">
      <w:pPr>
        <w:pStyle w:val="af8"/>
      </w:pPr>
    </w:p>
    <w:p w14:paraId="220E5A19" w14:textId="4C27729B" w:rsidR="00E0772E" w:rsidRDefault="003D2FE5" w:rsidP="00E0772E">
      <w:pPr>
        <w:pStyle w:val="af8"/>
      </w:pPr>
      <w:r>
        <w:rPr>
          <w:rFonts w:hint="eastAsia"/>
        </w:rPr>
        <w:t>滋賀</w:t>
      </w:r>
      <w:r w:rsidR="00AE105A">
        <w:rPr>
          <w:rFonts w:hint="eastAsia"/>
        </w:rPr>
        <w:t>や琵琶湖下流域の方々をはじめ、</w:t>
      </w:r>
      <w:r w:rsidR="00E0772E">
        <w:rPr>
          <w:rFonts w:hint="eastAsia"/>
        </w:rPr>
        <w:t>多くの人が、身近な地域のため、琵琶湖のために自主的に活動しています。それは、持続可能な世界の達成につながる小さくても大きな一歩ですが、</w:t>
      </w:r>
      <w:r w:rsidR="003536FE">
        <w:rPr>
          <w:rFonts w:hint="eastAsia"/>
        </w:rPr>
        <w:t>そうした</w:t>
      </w:r>
      <w:r w:rsidR="00E0772E">
        <w:rPr>
          <w:rFonts w:hint="eastAsia"/>
        </w:rPr>
        <w:t>自分たちの活動とSDGsとのつながりを意識することは、あまりありません。</w:t>
      </w:r>
    </w:p>
    <w:p w14:paraId="368F42BA" w14:textId="0476B5EE" w:rsidR="0011306B" w:rsidRDefault="007E4332" w:rsidP="003B6FB8">
      <w:pPr>
        <w:pStyle w:val="af8"/>
      </w:pPr>
      <w:r>
        <w:rPr>
          <w:rFonts w:hint="eastAsia"/>
        </w:rPr>
        <w:t>琵琶湖保全の協働のプラットフォームであった</w:t>
      </w:r>
      <w:r w:rsidR="00E0772E">
        <w:rPr>
          <w:rFonts w:hint="eastAsia"/>
        </w:rPr>
        <w:t>マザーレイクフォーラムの</w:t>
      </w:r>
      <w:r>
        <w:rPr>
          <w:rFonts w:hint="eastAsia"/>
        </w:rPr>
        <w:t>活動を基に作り上げられたMLGsは、</w:t>
      </w:r>
      <w:r w:rsidR="00E0772E" w:rsidRPr="00E0772E">
        <w:rPr>
          <w:rFonts w:hint="eastAsia"/>
          <w:u w:val="single"/>
        </w:rPr>
        <w:t>琵琶湖を通じて自分たちの活動がSDGsにつながっていることを発見する仕組み</w:t>
      </w:r>
      <w:r w:rsidR="004E0275">
        <w:rPr>
          <w:rFonts w:hint="eastAsia"/>
        </w:rPr>
        <w:t>であり、MLGsの取組は身近な現場の活動をエンパワーするものと言えます。</w:t>
      </w:r>
    </w:p>
    <w:p w14:paraId="107ADCC0" w14:textId="77777777" w:rsidR="0011306B" w:rsidRDefault="0011306B" w:rsidP="007A3787">
      <w:pPr>
        <w:pStyle w:val="af8"/>
        <w:ind w:leftChars="0" w:left="0" w:firstLine="0"/>
      </w:pPr>
    </w:p>
    <w:p w14:paraId="298078F7" w14:textId="77777777" w:rsidR="003B6FB8" w:rsidRDefault="003B6FB8" w:rsidP="007A3787">
      <w:pPr>
        <w:pStyle w:val="af8"/>
        <w:ind w:leftChars="0" w:left="0" w:firstLine="0"/>
      </w:pPr>
    </w:p>
    <w:p w14:paraId="54735CE8" w14:textId="77777777" w:rsidR="007A50AB" w:rsidRDefault="007A50AB" w:rsidP="007A50AB">
      <w:pPr>
        <w:pStyle w:val="a7"/>
        <w:keepNext/>
        <w:ind w:firstLine="0"/>
      </w:pPr>
      <w:r>
        <w:rPr>
          <w:rFonts w:ascii="UD デジタル 教科書体 NK-R" w:eastAsia="UD デジタル 教科書体 NK-R" w:hAnsiTheme="majorEastAsia"/>
          <w:b w:val="0"/>
          <w:bCs w:val="0"/>
          <w:noProof/>
          <w:sz w:val="22"/>
          <w:szCs w:val="22"/>
        </w:rPr>
        <w:drawing>
          <wp:inline distT="0" distB="0" distL="0" distR="0" wp14:anchorId="5ED622F4" wp14:editId="5807D88F">
            <wp:extent cx="5395436" cy="3132000"/>
            <wp:effectExtent l="0" t="0" r="0" b="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395436" cy="3132000"/>
                    </a:xfrm>
                    <a:prstGeom prst="rect">
                      <a:avLst/>
                    </a:prstGeom>
                    <a:noFill/>
                    <a:ln>
                      <a:noFill/>
                    </a:ln>
                  </pic:spPr>
                </pic:pic>
              </a:graphicData>
            </a:graphic>
          </wp:inline>
        </w:drawing>
      </w:r>
    </w:p>
    <w:p w14:paraId="68C02218" w14:textId="77777777" w:rsidR="004078AB" w:rsidRPr="004078AB" w:rsidRDefault="007A50AB" w:rsidP="004078AB">
      <w:pPr>
        <w:pStyle w:val="a7"/>
        <w:jc w:val="center"/>
        <w:rPr>
          <w:rFonts w:ascii="UD デジタル 教科書体 NK-R" w:eastAsia="UD デジタル 教科書体 NK-R" w:hAnsiTheme="majorEastAsia"/>
          <w:b w:val="0"/>
          <w:bCs w:val="0"/>
          <w:sz w:val="22"/>
          <w:szCs w:val="22"/>
        </w:rPr>
      </w:pPr>
      <w:bookmarkStart w:id="13" w:name="_Ref63675008"/>
      <w:r>
        <w:rPr>
          <w:rFonts w:hint="eastAsia"/>
        </w:rPr>
        <w:t>図</w:t>
      </w:r>
      <w:r>
        <w:rPr>
          <w:rFonts w:hint="eastAsia"/>
        </w:rPr>
        <w:t xml:space="preserve"> </w:t>
      </w:r>
      <w:r>
        <w:fldChar w:fldCharType="begin"/>
      </w:r>
      <w:r>
        <w:instrText xml:space="preserve"> </w:instrText>
      </w:r>
      <w:r>
        <w:rPr>
          <w:rFonts w:hint="eastAsia"/>
        </w:rPr>
        <w:instrText xml:space="preserve">SEQ </w:instrText>
      </w:r>
      <w:r>
        <w:rPr>
          <w:rFonts w:hint="eastAsia"/>
        </w:rPr>
        <w:instrText>図</w:instrText>
      </w:r>
      <w:r>
        <w:rPr>
          <w:rFonts w:hint="eastAsia"/>
        </w:rPr>
        <w:instrText xml:space="preserve"> \* ARABIC</w:instrText>
      </w:r>
      <w:r>
        <w:instrText xml:space="preserve"> </w:instrText>
      </w:r>
      <w:r>
        <w:fldChar w:fldCharType="separate"/>
      </w:r>
      <w:r w:rsidR="0028507E">
        <w:rPr>
          <w:noProof/>
        </w:rPr>
        <w:t>1</w:t>
      </w:r>
      <w:r>
        <w:fldChar w:fldCharType="end"/>
      </w:r>
      <w:r>
        <w:rPr>
          <w:rFonts w:hint="eastAsia"/>
        </w:rPr>
        <w:t xml:space="preserve">　</w:t>
      </w:r>
      <w:r w:rsidRPr="007A50AB">
        <w:rPr>
          <w:rFonts w:ascii="UD デジタル 教科書体 NK-R" w:eastAsia="UD デジタル 教科書体 NK-R" w:hint="eastAsia"/>
        </w:rPr>
        <w:t xml:space="preserve"> </w:t>
      </w:r>
      <w:r w:rsidRPr="007E4332">
        <w:rPr>
          <w:rFonts w:ascii="UD デジタル 教科書体 NK-R" w:eastAsia="UD デジタル 教科書体 NK-R" w:hint="eastAsia"/>
        </w:rPr>
        <w:t>SDGsとMLGsと県民等のアクションとの関係</w:t>
      </w:r>
      <w:bookmarkEnd w:id="13"/>
    </w:p>
    <w:p w14:paraId="5C3ABF39" w14:textId="77777777" w:rsidR="001277B3" w:rsidRDefault="001277B3" w:rsidP="007A3787">
      <w:pPr>
        <w:pStyle w:val="af8"/>
        <w:ind w:leftChars="0" w:left="0" w:firstLine="0"/>
      </w:pPr>
    </w:p>
    <w:p w14:paraId="38F104A2" w14:textId="77777777" w:rsidR="003147ED" w:rsidRDefault="003147ED" w:rsidP="007A3787">
      <w:pPr>
        <w:pStyle w:val="af8"/>
        <w:ind w:leftChars="0" w:left="0" w:firstLine="0"/>
      </w:pPr>
    </w:p>
    <w:p w14:paraId="114B9F2F" w14:textId="77777777" w:rsidR="003147ED" w:rsidRPr="00987D15" w:rsidRDefault="003147ED" w:rsidP="007A3787">
      <w:pPr>
        <w:pStyle w:val="af8"/>
        <w:ind w:leftChars="0" w:left="0" w:firstLine="0"/>
      </w:pPr>
    </w:p>
    <w:p w14:paraId="54C6E717" w14:textId="77777777" w:rsidR="00266C6F" w:rsidRPr="004078AB" w:rsidRDefault="004078AB" w:rsidP="004078AB">
      <w:pPr>
        <w:pStyle w:val="2"/>
        <w:numPr>
          <w:ilvl w:val="0"/>
          <w:numId w:val="2"/>
        </w:numPr>
      </w:pPr>
      <w:bookmarkStart w:id="14" w:name="_Toc75350139"/>
      <w:r>
        <w:rPr>
          <w:rFonts w:hint="eastAsia"/>
        </w:rPr>
        <w:lastRenderedPageBreak/>
        <w:t>マザーレイク＝</w:t>
      </w:r>
      <w:r w:rsidR="00266C6F">
        <w:rPr>
          <w:rFonts w:hint="eastAsia"/>
        </w:rPr>
        <w:t>琵琶湖</w:t>
      </w:r>
      <w:bookmarkEnd w:id="14"/>
    </w:p>
    <w:p w14:paraId="6D9C4115" w14:textId="77777777" w:rsidR="0047575C" w:rsidRDefault="00266C6F" w:rsidP="006300CE">
      <w:pPr>
        <w:pStyle w:val="3"/>
        <w:numPr>
          <w:ilvl w:val="0"/>
          <w:numId w:val="30"/>
        </w:numPr>
      </w:pPr>
      <w:r>
        <w:rPr>
          <w:rFonts w:hint="eastAsia"/>
        </w:rPr>
        <w:t>琵琶湖の価値</w:t>
      </w:r>
    </w:p>
    <w:p w14:paraId="1E79B9C4" w14:textId="00A44F76" w:rsidR="0011306B" w:rsidRDefault="001F2207" w:rsidP="0011306B">
      <w:pPr>
        <w:pStyle w:val="af8"/>
      </w:pPr>
      <w:r>
        <w:rPr>
          <w:rFonts w:hint="eastAsia"/>
        </w:rPr>
        <w:t>S</w:t>
      </w:r>
      <w:r w:rsidRPr="001F2207">
        <w:rPr>
          <w:rFonts w:hint="eastAsia"/>
        </w:rPr>
        <w:t>DGs</w:t>
      </w:r>
      <w:r w:rsidR="003536FE">
        <w:rPr>
          <w:rFonts w:hint="eastAsia"/>
        </w:rPr>
        <w:t>という世界規模の目標</w:t>
      </w:r>
      <w:r>
        <w:rPr>
          <w:rFonts w:hint="eastAsia"/>
        </w:rPr>
        <w:t>と地域・現場の取組との間に</w:t>
      </w:r>
      <w:r w:rsidR="003536FE">
        <w:rPr>
          <w:rFonts w:hint="eastAsia"/>
        </w:rPr>
        <w:t>、琵琶湖を守るための自発的、主体的な取組を通じた新たな</w:t>
      </w:r>
      <w:r>
        <w:rPr>
          <w:rFonts w:hint="eastAsia"/>
        </w:rPr>
        <w:t>目標を</w:t>
      </w:r>
      <w:r w:rsidR="00E00E07">
        <w:rPr>
          <w:rFonts w:hint="eastAsia"/>
        </w:rPr>
        <w:t>おいて</w:t>
      </w:r>
      <w:r w:rsidR="003536FE">
        <w:rPr>
          <w:rFonts w:hint="eastAsia"/>
        </w:rPr>
        <w:t>みてはどうか</w:t>
      </w:r>
      <w:r w:rsidR="00EA3EBA">
        <w:rPr>
          <w:rFonts w:hint="eastAsia"/>
        </w:rPr>
        <w:t>と考えたのは、</w:t>
      </w:r>
      <w:r w:rsidR="00EA3EBA" w:rsidRPr="007B7199">
        <w:rPr>
          <w:rFonts w:hint="eastAsia"/>
          <w:u w:val="single"/>
        </w:rPr>
        <w:t>琵琶湖に人々を惹きつけてやまない大きな力</w:t>
      </w:r>
      <w:r w:rsidR="00EA3EBA">
        <w:rPr>
          <w:rFonts w:hint="eastAsia"/>
        </w:rPr>
        <w:t>があることを、私たちが確信しているからです。</w:t>
      </w:r>
    </w:p>
    <w:p w14:paraId="3ED866D9" w14:textId="264C2DAA" w:rsidR="00EA3EBA" w:rsidRDefault="00AE105A" w:rsidP="001F2207">
      <w:pPr>
        <w:pStyle w:val="af8"/>
      </w:pPr>
      <w:r>
        <w:rPr>
          <w:rFonts w:hint="eastAsia"/>
        </w:rPr>
        <w:t>滋賀県の中にも琵琶湖</w:t>
      </w:r>
      <w:r w:rsidR="003536FE">
        <w:rPr>
          <w:rFonts w:hint="eastAsia"/>
        </w:rPr>
        <w:t>からは遠い</w:t>
      </w:r>
      <w:r>
        <w:rPr>
          <w:rFonts w:hint="eastAsia"/>
        </w:rPr>
        <w:t>地域が</w:t>
      </w:r>
      <w:r w:rsidR="00EA3EBA">
        <w:rPr>
          <w:rFonts w:hint="eastAsia"/>
        </w:rPr>
        <w:t>あります。また、県外の人にとっては</w:t>
      </w:r>
      <w:r w:rsidR="007B7199" w:rsidRPr="007B7199">
        <w:rPr>
          <w:rFonts w:hint="eastAsia"/>
        </w:rPr>
        <w:t>日本一大きな湖、</w:t>
      </w:r>
      <w:r w:rsidR="007B7199">
        <w:rPr>
          <w:rFonts w:hint="eastAsia"/>
        </w:rPr>
        <w:t>豊かな</w:t>
      </w:r>
      <w:r w:rsidR="007B7199" w:rsidRPr="007B7199">
        <w:rPr>
          <w:rFonts w:hint="eastAsia"/>
        </w:rPr>
        <w:t>水源</w:t>
      </w:r>
      <w:r>
        <w:rPr>
          <w:rFonts w:hint="eastAsia"/>
        </w:rPr>
        <w:t>としか捉えられて</w:t>
      </w:r>
      <w:r w:rsidR="00EA3EBA">
        <w:rPr>
          <w:rFonts w:hint="eastAsia"/>
        </w:rPr>
        <w:t>いない</w:t>
      </w:r>
      <w:r w:rsidR="003536FE">
        <w:rPr>
          <w:rFonts w:hint="eastAsia"/>
        </w:rPr>
        <w:t>、さらに遠い存在</w:t>
      </w:r>
      <w:r w:rsidR="00EA3EBA">
        <w:rPr>
          <w:rFonts w:hint="eastAsia"/>
        </w:rPr>
        <w:t>かもしれません。しかし、</w:t>
      </w:r>
      <w:r w:rsidR="007B7199">
        <w:rPr>
          <w:rFonts w:hint="eastAsia"/>
        </w:rPr>
        <w:t>琵琶湖は、</w:t>
      </w:r>
      <w:r w:rsidR="007B7199" w:rsidRPr="007B7199">
        <w:rPr>
          <w:rFonts w:hint="eastAsia"/>
        </w:rPr>
        <w:t>豊かな自然環境</w:t>
      </w:r>
      <w:r w:rsidR="007B7199">
        <w:rPr>
          <w:rFonts w:hint="eastAsia"/>
        </w:rPr>
        <w:t>や生態系を育み、固有の文化や景観を形成する、多様な価値の集合体であり、</w:t>
      </w:r>
      <w:r w:rsidR="003536FE">
        <w:rPr>
          <w:rFonts w:hint="eastAsia"/>
        </w:rPr>
        <w:t>持続可能な暮らしのありようを映し出す「鏡」、地球環境</w:t>
      </w:r>
      <w:r w:rsidR="00987D15">
        <w:rPr>
          <w:rFonts w:hint="eastAsia"/>
        </w:rPr>
        <w:t>を見通す</w:t>
      </w:r>
      <w:r w:rsidR="003536FE">
        <w:rPr>
          <w:rFonts w:hint="eastAsia"/>
        </w:rPr>
        <w:t>「窓」として、</w:t>
      </w:r>
      <w:r w:rsidR="007B7199">
        <w:rPr>
          <w:rFonts w:hint="eastAsia"/>
        </w:rPr>
        <w:t>まさに</w:t>
      </w:r>
      <w:r w:rsidR="00EA3EBA">
        <w:rPr>
          <w:rFonts w:hint="eastAsia"/>
        </w:rPr>
        <w:t>「国民的資産」</w:t>
      </w:r>
      <w:r w:rsidR="007B7199">
        <w:rPr>
          <w:rFonts w:hint="eastAsia"/>
        </w:rPr>
        <w:t>と言えるものです。</w:t>
      </w:r>
    </w:p>
    <w:p w14:paraId="1F0A6652" w14:textId="77777777" w:rsidR="00987D15" w:rsidRDefault="00987D15" w:rsidP="001F2207">
      <w:pPr>
        <w:pStyle w:val="af8"/>
      </w:pPr>
    </w:p>
    <w:p w14:paraId="0EEE7A16" w14:textId="77777777" w:rsidR="007B7199" w:rsidRDefault="007B7199" w:rsidP="006300CE">
      <w:pPr>
        <w:pStyle w:val="4"/>
        <w:numPr>
          <w:ilvl w:val="0"/>
          <w:numId w:val="31"/>
        </w:numPr>
      </w:pPr>
      <w:r>
        <w:rPr>
          <w:rFonts w:hint="eastAsia"/>
        </w:rPr>
        <w:t>古代湖としての価値</w:t>
      </w:r>
    </w:p>
    <w:p w14:paraId="6DCE5D01" w14:textId="77777777" w:rsidR="007B7199" w:rsidRDefault="007B7199" w:rsidP="007B7199">
      <w:pPr>
        <w:pStyle w:val="af8"/>
      </w:pPr>
      <w:r>
        <w:rPr>
          <w:rFonts w:hint="eastAsia"/>
        </w:rPr>
        <w:t>琵琶湖はおよそ440万年の歴史を持つ、世界有数の古代湖です。この長い歴史の中で、琵琶湖の環境に合わせて進化した種や、琵琶湖にのみ生き残った種が琵琶湖の固有種となりました。現在の琵琶湖には約60種類の固有種がいると言われています。</w:t>
      </w:r>
    </w:p>
    <w:p w14:paraId="20D2E65A" w14:textId="77777777" w:rsidR="007B7199" w:rsidRDefault="007B7199" w:rsidP="006300CE">
      <w:pPr>
        <w:pStyle w:val="4"/>
        <w:numPr>
          <w:ilvl w:val="0"/>
          <w:numId w:val="31"/>
        </w:numPr>
      </w:pPr>
      <w:r>
        <w:rPr>
          <w:rFonts w:hint="eastAsia"/>
        </w:rPr>
        <w:t>水源としての価値</w:t>
      </w:r>
    </w:p>
    <w:p w14:paraId="55DBCF41" w14:textId="77777777" w:rsidR="0011306B" w:rsidRDefault="007B7199" w:rsidP="0011306B">
      <w:pPr>
        <w:pStyle w:val="af8"/>
      </w:pPr>
      <w:r>
        <w:rPr>
          <w:rFonts w:hint="eastAsia"/>
        </w:rPr>
        <w:t>琵琶湖の水を利用する人の数（区域内給水人口）は、滋賀県をはじめ、京都府、大阪府、兵庫県の近畿約1,450万人にのぼり、日本の人口の約９人に１人が琵琶湖の水を使っている計算になります。</w:t>
      </w:r>
    </w:p>
    <w:p w14:paraId="6CAAD22B" w14:textId="77777777" w:rsidR="007B7199" w:rsidRDefault="007B7199" w:rsidP="006300CE">
      <w:pPr>
        <w:pStyle w:val="4"/>
        <w:numPr>
          <w:ilvl w:val="0"/>
          <w:numId w:val="31"/>
        </w:numPr>
      </w:pPr>
      <w:r>
        <w:rPr>
          <w:rFonts w:hint="eastAsia"/>
        </w:rPr>
        <w:t>水産業の場としての価値</w:t>
      </w:r>
    </w:p>
    <w:p w14:paraId="704DA87D" w14:textId="77777777" w:rsidR="0011306B" w:rsidRDefault="007B7199" w:rsidP="0011306B">
      <w:pPr>
        <w:pStyle w:val="af8"/>
      </w:pPr>
      <w:r>
        <w:rPr>
          <w:rFonts w:hint="eastAsia"/>
        </w:rPr>
        <w:t>琵琶湖の魚介類は独特の漁法で獲られ、ふなずしなどのなれずしや湖魚の佃煮、あめのうお御飯などの伝統食として、滋賀県の産業や食文化を支えています。</w:t>
      </w:r>
    </w:p>
    <w:p w14:paraId="6E45C0C3" w14:textId="77777777" w:rsidR="007B7199" w:rsidRDefault="007B7199" w:rsidP="006300CE">
      <w:pPr>
        <w:pStyle w:val="4"/>
        <w:numPr>
          <w:ilvl w:val="0"/>
          <w:numId w:val="31"/>
        </w:numPr>
      </w:pPr>
      <w:r>
        <w:rPr>
          <w:rFonts w:hint="eastAsia"/>
        </w:rPr>
        <w:t>ラムサール条約登録湿地としての価値</w:t>
      </w:r>
    </w:p>
    <w:p w14:paraId="0500F4B3" w14:textId="388BD38F" w:rsidR="0011306B" w:rsidRDefault="007B7199" w:rsidP="0011306B">
      <w:pPr>
        <w:pStyle w:val="af8"/>
      </w:pPr>
      <w:r>
        <w:rPr>
          <w:rFonts w:hint="eastAsia"/>
        </w:rPr>
        <w:t>琵琶湖は、毎年10万羽以上の水鳥が飛来する全国有数の越冬地であり、平成５年</w:t>
      </w:r>
      <w:r w:rsidR="00E00E07">
        <w:rPr>
          <w:rFonts w:hint="eastAsia"/>
        </w:rPr>
        <w:t>（</w:t>
      </w:r>
      <w:r>
        <w:rPr>
          <w:rFonts w:hint="eastAsia"/>
        </w:rPr>
        <w:t>1993年）に「ラムサール条約（特に水鳥の生息地として国際的に重要な湿地に関する条約）」の登録湿地となりました。平成20年（2008年）には、県内最大の内湖である西の湖が追加登録され</w:t>
      </w:r>
      <w:r w:rsidR="009E280E">
        <w:rPr>
          <w:rFonts w:hint="eastAsia"/>
        </w:rPr>
        <w:t>ています</w:t>
      </w:r>
      <w:r>
        <w:rPr>
          <w:rFonts w:hint="eastAsia"/>
        </w:rPr>
        <w:t>。</w:t>
      </w:r>
    </w:p>
    <w:p w14:paraId="1D2689DF" w14:textId="77777777" w:rsidR="003147ED" w:rsidRDefault="003147ED" w:rsidP="0011306B">
      <w:pPr>
        <w:pStyle w:val="af8"/>
      </w:pPr>
    </w:p>
    <w:p w14:paraId="4E71B1DC" w14:textId="77777777" w:rsidR="003147ED" w:rsidRDefault="003147ED" w:rsidP="0011306B">
      <w:pPr>
        <w:pStyle w:val="af8"/>
      </w:pPr>
    </w:p>
    <w:p w14:paraId="10B8343F" w14:textId="77777777" w:rsidR="007B7199" w:rsidRDefault="007B7199" w:rsidP="006300CE">
      <w:pPr>
        <w:pStyle w:val="4"/>
        <w:numPr>
          <w:ilvl w:val="0"/>
          <w:numId w:val="31"/>
        </w:numPr>
      </w:pPr>
      <w:r>
        <w:rPr>
          <w:rFonts w:hint="eastAsia"/>
        </w:rPr>
        <w:lastRenderedPageBreak/>
        <w:t>観光資源としての価値</w:t>
      </w:r>
    </w:p>
    <w:p w14:paraId="05B917BA" w14:textId="26EB70B6" w:rsidR="0011306B" w:rsidRDefault="007B7199" w:rsidP="0011306B">
      <w:pPr>
        <w:pStyle w:val="af8"/>
      </w:pPr>
      <w:r>
        <w:rPr>
          <w:rFonts w:hint="eastAsia"/>
        </w:rPr>
        <w:t>琵琶湖には20箇所を超える水浴場があり、カヤックなどの湖上スポーツも盛んです。美しい自然や風景は多くの人を魅了し、毎年多くの観光客が訪れています。近年では、琵琶湖を自転車で一周し、周辺の自然や歴史を楽しむ「ビワイチ」</w:t>
      </w:r>
      <w:r w:rsidR="00B670A3">
        <w:rPr>
          <w:rFonts w:hint="eastAsia"/>
        </w:rPr>
        <w:t>「ビワイチ・プラス」</w:t>
      </w:r>
      <w:r w:rsidR="005B6E15">
        <w:rPr>
          <w:rFonts w:hint="eastAsia"/>
        </w:rPr>
        <w:t>など</w:t>
      </w:r>
      <w:r>
        <w:rPr>
          <w:rFonts w:hint="eastAsia"/>
        </w:rPr>
        <w:t>が人気を集めています。</w:t>
      </w:r>
    </w:p>
    <w:p w14:paraId="28CFEEF2" w14:textId="77777777" w:rsidR="007B7199" w:rsidRDefault="007B7199" w:rsidP="006300CE">
      <w:pPr>
        <w:pStyle w:val="4"/>
        <w:numPr>
          <w:ilvl w:val="0"/>
          <w:numId w:val="31"/>
        </w:numPr>
      </w:pPr>
      <w:r>
        <w:rPr>
          <w:rFonts w:hint="eastAsia"/>
        </w:rPr>
        <w:t>学術研究の場としての価値</w:t>
      </w:r>
    </w:p>
    <w:p w14:paraId="4C0E927B" w14:textId="77777777" w:rsidR="0011306B" w:rsidRDefault="007B7199" w:rsidP="0011306B">
      <w:pPr>
        <w:pStyle w:val="af8"/>
      </w:pPr>
      <w:r>
        <w:rPr>
          <w:rFonts w:hint="eastAsia"/>
        </w:rPr>
        <w:t>琵琶湖には、独自の生態系や昔の暮らしを伝える湖底遺跡などが存在し、重要な学術研究の場となっており、県内に立地する試験研究機関や大学などが、各種研究を行っています。</w:t>
      </w:r>
    </w:p>
    <w:p w14:paraId="661646FB" w14:textId="77777777" w:rsidR="007B7199" w:rsidRDefault="007B7199" w:rsidP="006300CE">
      <w:pPr>
        <w:pStyle w:val="4"/>
        <w:numPr>
          <w:ilvl w:val="0"/>
          <w:numId w:val="31"/>
        </w:numPr>
      </w:pPr>
      <w:r>
        <w:rPr>
          <w:rFonts w:hint="eastAsia"/>
        </w:rPr>
        <w:t>祈りと暮らしに関わる遺産としての価値</w:t>
      </w:r>
    </w:p>
    <w:p w14:paraId="2F66A0B8" w14:textId="788C6CA1" w:rsidR="007B52EC" w:rsidRPr="0047575C" w:rsidRDefault="00987D15" w:rsidP="00660A07">
      <w:pPr>
        <w:pStyle w:val="af8"/>
      </w:pPr>
      <w:r>
        <w:rPr>
          <w:rFonts w:hint="eastAsia"/>
        </w:rPr>
        <w:t>琵琶湖に</w:t>
      </w:r>
      <w:r w:rsidR="00E1398D">
        <w:rPr>
          <w:rFonts w:hint="eastAsia"/>
        </w:rPr>
        <w:t>臨んで</w:t>
      </w:r>
      <w:r w:rsidR="007B7199">
        <w:rPr>
          <w:rFonts w:hint="eastAsia"/>
        </w:rPr>
        <w:t>建立された多くの寺社、水と共生する人々の暮らし、ふなずしなどの独自の食文化、エリ漁などの伝統漁法といった「水の文化」の歴史が、琵琶湖周辺には集積されています。</w:t>
      </w:r>
    </w:p>
    <w:p w14:paraId="51E692EC" w14:textId="77777777" w:rsidR="0047575C" w:rsidRDefault="001F2207" w:rsidP="006300CE">
      <w:pPr>
        <w:pStyle w:val="3"/>
        <w:numPr>
          <w:ilvl w:val="0"/>
          <w:numId w:val="30"/>
        </w:numPr>
      </w:pPr>
      <w:r>
        <w:rPr>
          <w:rFonts w:hint="eastAsia"/>
        </w:rPr>
        <w:t>2021年の</w:t>
      </w:r>
      <w:r w:rsidR="00266C6F">
        <w:rPr>
          <w:rFonts w:hint="eastAsia"/>
        </w:rPr>
        <w:t>琵琶湖の</w:t>
      </w:r>
      <w:r>
        <w:rPr>
          <w:rFonts w:hint="eastAsia"/>
        </w:rPr>
        <w:t>抱える</w:t>
      </w:r>
      <w:r w:rsidR="00266C6F">
        <w:rPr>
          <w:rFonts w:hint="eastAsia"/>
        </w:rPr>
        <w:t>課題</w:t>
      </w:r>
    </w:p>
    <w:p w14:paraId="159F4912" w14:textId="139E0EA8" w:rsidR="001F2207" w:rsidRDefault="009E280E" w:rsidP="004078AB">
      <w:pPr>
        <w:pStyle w:val="af8"/>
      </w:pPr>
      <w:r>
        <w:rPr>
          <w:rFonts w:hint="eastAsia"/>
        </w:rPr>
        <w:t>では、</w:t>
      </w:r>
      <w:r w:rsidR="001F2207">
        <w:rPr>
          <w:rFonts w:hint="eastAsia"/>
        </w:rPr>
        <w:t>現在の琵琶湖の状態をどのように考えればよいでしょうか。</w:t>
      </w:r>
    </w:p>
    <w:p w14:paraId="1AC2E925" w14:textId="34B7E09C" w:rsidR="001F2207" w:rsidRDefault="001F2207" w:rsidP="001F2207">
      <w:pPr>
        <w:pStyle w:val="af8"/>
      </w:pPr>
      <w:r w:rsidRPr="001F2207">
        <w:rPr>
          <w:rFonts w:hint="eastAsia"/>
        </w:rPr>
        <w:t>琵琶湖や集水域の環境を全体として見たとき、河川の水質などの状況は改善傾向が見られ、状態としても悪くはないと考えられる一方で、在来魚介類の漁獲量や</w:t>
      </w:r>
      <w:r w:rsidR="00A95D1F">
        <w:rPr>
          <w:rFonts w:hint="eastAsia"/>
        </w:rPr>
        <w:t>希少野生動植物種</w:t>
      </w:r>
      <w:r w:rsidRPr="001F2207">
        <w:rPr>
          <w:rFonts w:hint="eastAsia"/>
        </w:rPr>
        <w:t>などは悪化傾向にあるなど、項目により状態や傾向が異なることが分かります。</w:t>
      </w:r>
    </w:p>
    <w:p w14:paraId="4276ED5C" w14:textId="77777777" w:rsidR="001F2207" w:rsidRDefault="001F2207" w:rsidP="001F2207">
      <w:pPr>
        <w:pStyle w:val="af8"/>
      </w:pPr>
    </w:p>
    <w:p w14:paraId="677CAFBF" w14:textId="77777777" w:rsidR="001F2207" w:rsidRDefault="001F2207" w:rsidP="001F2207">
      <w:pPr>
        <w:pStyle w:val="af8"/>
      </w:pPr>
      <w:r w:rsidRPr="001F2207">
        <w:rPr>
          <w:rFonts w:hint="eastAsia"/>
        </w:rPr>
        <w:t>琵琶湖の水の清らかさは長期的に見れば改善していますが、近年は年により状況が大きく異なっています。南湖で</w:t>
      </w:r>
      <w:r>
        <w:rPr>
          <w:rFonts w:hint="eastAsia"/>
        </w:rPr>
        <w:t>2000</w:t>
      </w:r>
      <w:r w:rsidRPr="001F2207">
        <w:rPr>
          <w:rFonts w:hint="eastAsia"/>
        </w:rPr>
        <w:t>年頃から大量繁茂して問題となった水草（沈水植物）は、ここ数年減少傾向が見られます。</w:t>
      </w:r>
    </w:p>
    <w:p w14:paraId="356F1D9C" w14:textId="0601C894" w:rsidR="001F2207" w:rsidRDefault="001F2207" w:rsidP="001F2207">
      <w:pPr>
        <w:pStyle w:val="af8"/>
      </w:pPr>
      <w:r w:rsidRPr="001F2207">
        <w:rPr>
          <w:rFonts w:hint="eastAsia"/>
        </w:rPr>
        <w:t>私たちの暮らしに</w:t>
      </w:r>
      <w:r w:rsidR="009E280E">
        <w:rPr>
          <w:rFonts w:hint="eastAsia"/>
        </w:rPr>
        <w:t>お</w:t>
      </w:r>
      <w:r w:rsidRPr="001F2207">
        <w:rPr>
          <w:rFonts w:hint="eastAsia"/>
        </w:rPr>
        <w:t>いては、環境と調和した農業や県産材の利用が進む一方で、情勢の変革の中で一次産業の従事者数は減少傾向にあり、自然と関わり生産を共にする暮らしぶりが少なくなりつつあります。</w:t>
      </w:r>
    </w:p>
    <w:p w14:paraId="02CFC0BE" w14:textId="6F808FEA" w:rsidR="001F2207" w:rsidRDefault="001F2207" w:rsidP="001F2207">
      <w:pPr>
        <w:pStyle w:val="af8"/>
      </w:pPr>
      <w:r w:rsidRPr="001F2207">
        <w:rPr>
          <w:rFonts w:hint="eastAsia"/>
        </w:rPr>
        <w:t>琵琶湖が富栄養化していた</w:t>
      </w:r>
      <w:r w:rsidR="009E280E">
        <w:rPr>
          <w:rFonts w:hint="eastAsia"/>
        </w:rPr>
        <w:t>1970年代後半から80年代</w:t>
      </w:r>
      <w:r w:rsidRPr="001F2207">
        <w:rPr>
          <w:rFonts w:hint="eastAsia"/>
        </w:rPr>
        <w:t>、水中にある過剰な窒素やリンの量を減らせば、同時に</w:t>
      </w:r>
      <w:r w:rsidR="00FE40DA">
        <w:rPr>
          <w:rFonts w:hint="eastAsia"/>
        </w:rPr>
        <w:t>生き物</w:t>
      </w:r>
      <w:r w:rsidRPr="001F2207">
        <w:rPr>
          <w:rFonts w:hint="eastAsia"/>
        </w:rPr>
        <w:t>にとってもよい環境になると考えられていました。確かに様々な</w:t>
      </w:r>
      <w:r w:rsidR="00AE105A">
        <w:rPr>
          <w:rFonts w:hint="eastAsia"/>
        </w:rPr>
        <w:t>取組</w:t>
      </w:r>
      <w:r w:rsidRPr="001F2207">
        <w:rPr>
          <w:rFonts w:hint="eastAsia"/>
        </w:rPr>
        <w:t>により、琵琶湖は富栄養な状態を脱することはできましたが、在来の</w:t>
      </w:r>
      <w:r w:rsidR="00FE40DA">
        <w:rPr>
          <w:rFonts w:hint="eastAsia"/>
        </w:rPr>
        <w:t>生き物</w:t>
      </w:r>
      <w:r w:rsidRPr="001F2207">
        <w:rPr>
          <w:rFonts w:hint="eastAsia"/>
        </w:rPr>
        <w:t>は戻ってくるどころかむしろ減少してきました。この原因ははっきりとは分かっておらず、外来魚の増加や生息環境の悪化などの直接的な影響の他、水質そのものが食物連鎖を通じて</w:t>
      </w:r>
      <w:r w:rsidR="00FE40DA">
        <w:rPr>
          <w:rFonts w:hint="eastAsia"/>
        </w:rPr>
        <w:t>生き物</w:t>
      </w:r>
      <w:r w:rsidRPr="001F2207">
        <w:rPr>
          <w:rFonts w:hint="eastAsia"/>
        </w:rPr>
        <w:t>に影響を与えている可能性もあります。赤潮は減少してきたものの、植物プランクトンの種類は大きく変化し、漁網に異常な汚れが付着するようになりました。底質についても、泥質化傾向を疑わせるデータが出てきています。</w:t>
      </w:r>
    </w:p>
    <w:p w14:paraId="7721EF0B" w14:textId="4404A3D5" w:rsidR="004078AB" w:rsidRPr="004078AB" w:rsidRDefault="001F2207" w:rsidP="004078AB">
      <w:pPr>
        <w:pStyle w:val="af8"/>
        <w:rPr>
          <w:u w:val="single"/>
        </w:rPr>
      </w:pPr>
      <w:r w:rsidRPr="001F2207">
        <w:rPr>
          <w:rFonts w:hint="eastAsia"/>
        </w:rPr>
        <w:lastRenderedPageBreak/>
        <w:t>いずれにせよ、</w:t>
      </w:r>
      <w:r w:rsidR="009E280E">
        <w:rPr>
          <w:rFonts w:hint="eastAsia"/>
        </w:rPr>
        <w:t>現在、</w:t>
      </w:r>
      <w:r w:rsidRPr="001F2207">
        <w:rPr>
          <w:rFonts w:hint="eastAsia"/>
          <w:u w:val="single"/>
        </w:rPr>
        <w:t>琵琶湖は「生態系のバランスが崩れてきた」不健全な状態</w:t>
      </w:r>
      <w:r w:rsidRPr="001F2207">
        <w:rPr>
          <w:rFonts w:hint="eastAsia"/>
        </w:rPr>
        <w:t>にあり、その</w:t>
      </w:r>
      <w:r w:rsidRPr="001F2207">
        <w:rPr>
          <w:rFonts w:hint="eastAsia"/>
          <w:u w:val="single"/>
        </w:rPr>
        <w:t>解決のためには</w:t>
      </w:r>
      <w:r w:rsidRPr="001F2207">
        <w:rPr>
          <w:rFonts w:hint="eastAsia"/>
        </w:rPr>
        <w:t>、水や物質、</w:t>
      </w:r>
      <w:r w:rsidR="00FE40DA">
        <w:rPr>
          <w:rFonts w:hint="eastAsia"/>
        </w:rPr>
        <w:t>生き物</w:t>
      </w:r>
      <w:r w:rsidRPr="001F2207">
        <w:rPr>
          <w:rFonts w:hint="eastAsia"/>
        </w:rPr>
        <w:t>、それを取り巻く社会のつながりを踏まえた、よ</w:t>
      </w:r>
      <w:r w:rsidRPr="001F2207">
        <w:rPr>
          <w:rFonts w:hint="eastAsia"/>
          <w:u w:val="single"/>
        </w:rPr>
        <w:t>り総合的な視野に基づくアプローチが求められ</w:t>
      </w:r>
      <w:r w:rsidR="009E280E">
        <w:rPr>
          <w:rFonts w:hint="eastAsia"/>
          <w:u w:val="single"/>
        </w:rPr>
        <w:t>てい</w:t>
      </w:r>
      <w:r w:rsidRPr="001F2207">
        <w:rPr>
          <w:rFonts w:hint="eastAsia"/>
          <w:u w:val="single"/>
        </w:rPr>
        <w:t>ます。</w:t>
      </w:r>
    </w:p>
    <w:p w14:paraId="6BDC77C6" w14:textId="77777777" w:rsidR="0047575C" w:rsidRDefault="00A218ED" w:rsidP="006300CE">
      <w:pPr>
        <w:pStyle w:val="3"/>
        <w:numPr>
          <w:ilvl w:val="0"/>
          <w:numId w:val="30"/>
        </w:numPr>
      </w:pPr>
      <w:r>
        <w:rPr>
          <w:rFonts w:hint="eastAsia"/>
        </w:rPr>
        <w:t>健全な循環を目指して</w:t>
      </w:r>
    </w:p>
    <w:p w14:paraId="03EBE4BD" w14:textId="7F5D8A50" w:rsidR="00A218ED" w:rsidRDefault="00A218ED" w:rsidP="00A218ED">
      <w:pPr>
        <w:pStyle w:val="af8"/>
      </w:pPr>
      <w:r>
        <w:rPr>
          <w:rFonts w:hint="eastAsia"/>
        </w:rPr>
        <w:t>琵琶湖に対するより総合的な視野に基づくアプローチ</w:t>
      </w:r>
      <w:r w:rsidR="009E280E">
        <w:rPr>
          <w:rFonts w:hint="eastAsia"/>
        </w:rPr>
        <w:t>に</w:t>
      </w:r>
      <w:r>
        <w:rPr>
          <w:rFonts w:hint="eastAsia"/>
        </w:rPr>
        <w:t>は、健全な水循環・物質循環と、それを取り巻く社会・経済活動における循環を</w:t>
      </w:r>
      <w:r w:rsidR="00987D15">
        <w:rPr>
          <w:rFonts w:hint="eastAsia"/>
        </w:rPr>
        <w:t>併せて</w:t>
      </w:r>
      <w:r>
        <w:rPr>
          <w:rFonts w:hint="eastAsia"/>
        </w:rPr>
        <w:t>考えていくことも</w:t>
      </w:r>
      <w:r w:rsidR="009E280E">
        <w:rPr>
          <w:rFonts w:hint="eastAsia"/>
        </w:rPr>
        <w:t>含まれ</w:t>
      </w:r>
      <w:r>
        <w:rPr>
          <w:rFonts w:hint="eastAsia"/>
        </w:rPr>
        <w:t>ます。</w:t>
      </w:r>
    </w:p>
    <w:p w14:paraId="0BB2D93E" w14:textId="77777777" w:rsidR="00A218ED" w:rsidRDefault="00A218ED" w:rsidP="00A218ED">
      <w:pPr>
        <w:pStyle w:val="af8"/>
      </w:pPr>
      <w:r>
        <w:rPr>
          <w:rFonts w:hint="eastAsia"/>
        </w:rPr>
        <w:t>滋賀県第五次環境総合計画では、以下のように書かれています。</w:t>
      </w:r>
    </w:p>
    <w:p w14:paraId="6744C3F0" w14:textId="77777777" w:rsidR="00A218ED" w:rsidRPr="003147ED" w:rsidRDefault="00A218ED" w:rsidP="003147ED">
      <w:pPr>
        <w:pStyle w:val="af8"/>
        <w:ind w:leftChars="0" w:left="0" w:firstLine="0"/>
      </w:pPr>
    </w:p>
    <w:tbl>
      <w:tblPr>
        <w:tblStyle w:val="af7"/>
        <w:tblW w:w="0" w:type="auto"/>
        <w:tblInd w:w="703" w:type="dxa"/>
        <w:tblLook w:val="04A0" w:firstRow="1" w:lastRow="0" w:firstColumn="1" w:lastColumn="0" w:noHBand="0" w:noVBand="1"/>
      </w:tblPr>
      <w:tblGrid>
        <w:gridCol w:w="7791"/>
      </w:tblGrid>
      <w:tr w:rsidR="00A218ED" w14:paraId="125C13DB" w14:textId="77777777" w:rsidTr="00A218ED">
        <w:tc>
          <w:tcPr>
            <w:tcW w:w="8494" w:type="dxa"/>
          </w:tcPr>
          <w:p w14:paraId="541DB2AA" w14:textId="77777777" w:rsidR="00A218ED" w:rsidRDefault="00A218ED" w:rsidP="00090609">
            <w:pPr>
              <w:pStyle w:val="afc"/>
              <w:ind w:left="0"/>
            </w:pPr>
            <w:r w:rsidRPr="00A218ED">
              <w:rPr>
                <w:rFonts w:hint="eastAsia"/>
              </w:rPr>
              <w:t>持続可能な社会を実現するためには、森・川・里・湖のつながりを意識しながら、環境・経済・社会を統合的に捉えるＳＤＧｓの考え方を踏まえ、「生態系・自然界における循環」のもとで生み出される自然の恵みを「経済・社会活動」において活用すると同時に、「生態系・自然界における循環」を損なわないよう、環境への負荷を削減するとともに、保全のための投資や活動などを通じた生態系・自然界への貢献を行うことで、「環境と経済・社会活動をつなぐ健全な循環」を実現する視点が必要です。</w:t>
            </w:r>
          </w:p>
        </w:tc>
      </w:tr>
    </w:tbl>
    <w:p w14:paraId="717261D7" w14:textId="77777777" w:rsidR="00A218ED" w:rsidRDefault="00A218ED" w:rsidP="00A218ED">
      <w:pPr>
        <w:pStyle w:val="af8"/>
        <w:ind w:leftChars="0" w:left="0" w:firstLine="0"/>
      </w:pPr>
    </w:p>
    <w:p w14:paraId="4C207887" w14:textId="4C1E83DD" w:rsidR="001F2207" w:rsidRDefault="001F2207" w:rsidP="001F2207">
      <w:pPr>
        <w:pStyle w:val="af8"/>
      </w:pPr>
      <w:r>
        <w:rPr>
          <w:rFonts w:hint="eastAsia"/>
        </w:rPr>
        <w:t>私たちは、毎日さまざまな形で水を利用しています。また、利用するだけでなく、美しい景観に癒され、水辺の自然とのふれあいによって豊かな感性</w:t>
      </w:r>
      <w:r w:rsidR="009E280E">
        <w:rPr>
          <w:rFonts w:hint="eastAsia"/>
        </w:rPr>
        <w:t>が</w:t>
      </w:r>
      <w:r>
        <w:rPr>
          <w:rFonts w:hint="eastAsia"/>
        </w:rPr>
        <w:t>育</w:t>
      </w:r>
      <w:r w:rsidR="009E280E">
        <w:rPr>
          <w:rFonts w:hint="eastAsia"/>
        </w:rPr>
        <w:t>まれるなど</w:t>
      </w:r>
      <w:r>
        <w:rPr>
          <w:rFonts w:hint="eastAsia"/>
        </w:rPr>
        <w:t>、さまざまな形で水から</w:t>
      </w:r>
      <w:r w:rsidR="009E280E">
        <w:rPr>
          <w:rFonts w:hint="eastAsia"/>
        </w:rPr>
        <w:t>の</w:t>
      </w:r>
      <w:r>
        <w:rPr>
          <w:rFonts w:hint="eastAsia"/>
        </w:rPr>
        <w:t>恩恵を受けています。</w:t>
      </w:r>
    </w:p>
    <w:p w14:paraId="14BCC3F6" w14:textId="2FA47ED9" w:rsidR="001F2207" w:rsidRDefault="00A218ED" w:rsidP="001F2207">
      <w:pPr>
        <w:pStyle w:val="af8"/>
      </w:pPr>
      <w:r w:rsidRPr="00A218ED">
        <w:rPr>
          <w:rFonts w:hint="eastAsia"/>
        </w:rPr>
        <w:t>近年では、水辺をいかしたまちづくりや、水を生かした地域ブランド化など、社会・経済活動を通じて地域をより豊かにする取組にも注目</w:t>
      </w:r>
      <w:r w:rsidR="009E280E">
        <w:rPr>
          <w:rFonts w:hint="eastAsia"/>
        </w:rPr>
        <w:t>が集まって</w:t>
      </w:r>
      <w:r w:rsidRPr="00A218ED">
        <w:rPr>
          <w:rFonts w:hint="eastAsia"/>
        </w:rPr>
        <w:t>います。</w:t>
      </w:r>
    </w:p>
    <w:p w14:paraId="28B683F1" w14:textId="0249ED51" w:rsidR="004078AB" w:rsidRDefault="001F2207" w:rsidP="001277B3">
      <w:pPr>
        <w:pStyle w:val="af8"/>
      </w:pPr>
      <w:r>
        <w:rPr>
          <w:rFonts w:hint="eastAsia"/>
        </w:rPr>
        <w:t>また水に関わる取組</w:t>
      </w:r>
      <w:r w:rsidR="009E280E">
        <w:rPr>
          <w:rFonts w:hint="eastAsia"/>
        </w:rPr>
        <w:t>が地域にもたらすもの</w:t>
      </w:r>
      <w:r>
        <w:rPr>
          <w:rFonts w:hint="eastAsia"/>
        </w:rPr>
        <w:t>はそれだけに留まらず、地域のつながりを強くし、防災力を向上させるなど、地域全体のあるべき姿に</w:t>
      </w:r>
      <w:r w:rsidR="009E280E">
        <w:rPr>
          <w:rFonts w:hint="eastAsia"/>
        </w:rPr>
        <w:t>も</w:t>
      </w:r>
      <w:r>
        <w:rPr>
          <w:rFonts w:hint="eastAsia"/>
        </w:rPr>
        <w:t>つながっていきます。</w:t>
      </w:r>
    </w:p>
    <w:p w14:paraId="7CF08AA4" w14:textId="0DEE4069" w:rsidR="00F947EF" w:rsidRPr="001277B3" w:rsidRDefault="00A218ED" w:rsidP="001277B3">
      <w:pPr>
        <w:pStyle w:val="af8"/>
      </w:pPr>
      <w:r w:rsidRPr="00A218ED">
        <w:rPr>
          <w:rFonts w:hint="eastAsia"/>
        </w:rPr>
        <w:t>多様な動植物も同様に水の恩恵を受けて育まれています。例えば、目に見えなくても水には流域から流れ出てきた様々な栄養が含まれており、それを利用してプランクトンが増え、魚たちの餌になっています。水の循環が物質の循環をもたらし、それが</w:t>
      </w:r>
      <w:r w:rsidR="00FE40DA">
        <w:rPr>
          <w:rFonts w:hint="eastAsia"/>
        </w:rPr>
        <w:t>生き物</w:t>
      </w:r>
      <w:r w:rsidRPr="00A218ED">
        <w:rPr>
          <w:rFonts w:hint="eastAsia"/>
        </w:rPr>
        <w:t>たちのつながりを育み、そして私たちの暮らしに欠かせない多くの恵みをもたらしているのです。</w:t>
      </w:r>
    </w:p>
    <w:p w14:paraId="3303AA78" w14:textId="77777777" w:rsidR="004078AB" w:rsidRDefault="004078AB" w:rsidP="004078AB">
      <w:pPr>
        <w:pStyle w:val="2"/>
        <w:numPr>
          <w:ilvl w:val="0"/>
          <w:numId w:val="2"/>
        </w:numPr>
      </w:pPr>
      <w:bookmarkStart w:id="15" w:name="_Ref58952579"/>
      <w:bookmarkStart w:id="16" w:name="_Toc75350140"/>
      <w:r>
        <w:rPr>
          <w:rFonts w:hint="eastAsia"/>
        </w:rPr>
        <w:t>MLGsの達成に</w:t>
      </w:r>
      <w:bookmarkEnd w:id="15"/>
      <w:r>
        <w:rPr>
          <w:rFonts w:hint="eastAsia"/>
        </w:rPr>
        <w:t>向けて</w:t>
      </w:r>
      <w:bookmarkEnd w:id="16"/>
    </w:p>
    <w:p w14:paraId="200FA350" w14:textId="4399548C" w:rsidR="002B354A" w:rsidRDefault="002B354A" w:rsidP="002B354A">
      <w:pPr>
        <w:pStyle w:val="af8"/>
      </w:pPr>
      <w:r>
        <w:rPr>
          <w:rFonts w:hint="eastAsia"/>
        </w:rPr>
        <w:t>前項のとおり、MLGsで目指しているのは、「自然と社会の健全な循環」です。琵琶湖の水は、そこに棲む</w:t>
      </w:r>
      <w:r w:rsidR="00FE40DA">
        <w:rPr>
          <w:rFonts w:hint="eastAsia"/>
        </w:rPr>
        <w:t>生き物</w:t>
      </w:r>
      <w:r>
        <w:rPr>
          <w:rFonts w:hint="eastAsia"/>
        </w:rPr>
        <w:t>や、流入する川、水源の森はもちろんのこと、私たちの暮らしや産業のあり方とも密接に関連しています。しばしば琵琶湖が「暮らしを映す鏡」と言われる所以です。</w:t>
      </w:r>
    </w:p>
    <w:p w14:paraId="2723D30F" w14:textId="12F8FBB2" w:rsidR="002B354A" w:rsidRDefault="002B354A" w:rsidP="002B354A">
      <w:pPr>
        <w:pStyle w:val="af8"/>
      </w:pPr>
      <w:r>
        <w:rPr>
          <w:rFonts w:hint="eastAsia"/>
        </w:rPr>
        <w:t>流域の外からたくさんの物が入ってくると、それはいずれ琵琶湖への負荷となりますが、地域の中で生まれた物をできるだけ利用すれば、負荷は最小限に抑えられ、自然の恵みと社</w:t>
      </w:r>
      <w:r>
        <w:rPr>
          <w:rFonts w:hint="eastAsia"/>
        </w:rPr>
        <w:lastRenderedPageBreak/>
        <w:t>会、経済が地域の中で循環するようになります。MLGsの13のゴールも、バラバラに存在しているのではなく、その裏にあるゴール間のつながりを理解し、活用していくことこそが求められます。その理念は、経済・社会・環境の相互連関を強く意識するSDGsと通ずるところが大いにあります。</w:t>
      </w:r>
    </w:p>
    <w:p w14:paraId="74DCA803" w14:textId="77777777" w:rsidR="002B354A" w:rsidRDefault="002B354A" w:rsidP="002B354A">
      <w:pPr>
        <w:pStyle w:val="af8"/>
      </w:pPr>
      <w:r>
        <w:rPr>
          <w:rFonts w:hint="eastAsia"/>
        </w:rPr>
        <w:t xml:space="preserve">　一方で、そのような循環を意識して日々の生活をするのは容易ではありませんし、また人により知識や経験、意識は様々です。</w:t>
      </w:r>
      <w:r w:rsidRPr="002B354A">
        <w:rPr>
          <w:rFonts w:hint="eastAsia"/>
          <w:u w:val="single"/>
        </w:rPr>
        <w:t>皆が皆「琵琶湖のために」と言って同じ方向を向くというのも、不自然で現実的ではありません。</w:t>
      </w:r>
    </w:p>
    <w:p w14:paraId="6FDBD7FD" w14:textId="3B82BC21" w:rsidR="002B354A" w:rsidRDefault="002B354A" w:rsidP="002B354A">
      <w:pPr>
        <w:pStyle w:val="af8"/>
      </w:pPr>
      <w:r>
        <w:rPr>
          <w:rFonts w:hint="eastAsia"/>
        </w:rPr>
        <w:t>清掃活動をする人も、カヌーを楽しむ人も、鮒寿司を愛する人も、水防団として水害に備える人も、それぞれの思いにもとづいて活動をしつつ、ときに対話や情報共有をして活動の幅を広げていく、そんな方法で目指す姿に近づけないか。一つ一つの活動を草木に</w:t>
      </w:r>
      <w:r w:rsidR="00A95BA3">
        <w:rPr>
          <w:rFonts w:hint="eastAsia"/>
        </w:rPr>
        <w:t>喩えれ</w:t>
      </w:r>
      <w:r>
        <w:rPr>
          <w:rFonts w:hint="eastAsia"/>
        </w:rPr>
        <w:t>ば、周辺の草木や天候、動物や土壌に影響を受け、また影響を与えながらも、それぞれの形で成長して広がり、全体として森を形成していく。いわば「活動の生態系」を琵琶湖の周りに築いていけないかと考えています。</w:t>
      </w:r>
    </w:p>
    <w:p w14:paraId="1DA2796B" w14:textId="0BBFBC74" w:rsidR="004078AB" w:rsidRDefault="002B354A" w:rsidP="009B0D3C">
      <w:pPr>
        <w:pStyle w:val="af8"/>
      </w:pPr>
      <w:r>
        <w:rPr>
          <w:rFonts w:hint="eastAsia"/>
        </w:rPr>
        <w:t>その中でMLGsは、太陽のように、普段からそんなに意識はされないけれど大きく目指していく方向</w:t>
      </w:r>
      <w:r w:rsidR="00987D15">
        <w:rPr>
          <w:rFonts w:hint="eastAsia"/>
        </w:rPr>
        <w:t>、成長する先に常</w:t>
      </w:r>
      <w:r>
        <w:rPr>
          <w:rFonts w:hint="eastAsia"/>
        </w:rPr>
        <w:t>にあ</w:t>
      </w:r>
      <w:r w:rsidR="009B0D3C">
        <w:rPr>
          <w:rFonts w:hint="eastAsia"/>
        </w:rPr>
        <w:t>るもの、という存在になれたらよいと思います</w:t>
      </w:r>
      <w:r w:rsidR="004078AB">
        <w:rPr>
          <w:rFonts w:hint="eastAsia"/>
        </w:rPr>
        <w:t>（</w:t>
      </w:r>
      <w:r w:rsidR="004078AB">
        <w:fldChar w:fldCharType="begin"/>
      </w:r>
      <w:r w:rsidR="004078AB">
        <w:instrText xml:space="preserve"> </w:instrText>
      </w:r>
      <w:r w:rsidR="004078AB">
        <w:rPr>
          <w:rFonts w:hint="eastAsia"/>
        </w:rPr>
        <w:instrText>REF _Ref63677689 \h</w:instrText>
      </w:r>
      <w:r w:rsidR="004078AB">
        <w:instrText xml:space="preserve"> </w:instrText>
      </w:r>
      <w:r w:rsidR="004078AB">
        <w:fldChar w:fldCharType="separate"/>
      </w:r>
      <w:r w:rsidR="0028507E" w:rsidRPr="001419CF">
        <w:rPr>
          <w:rFonts w:hint="eastAsia"/>
        </w:rPr>
        <w:t xml:space="preserve">図 </w:t>
      </w:r>
      <w:r w:rsidR="0028507E">
        <w:rPr>
          <w:noProof/>
        </w:rPr>
        <w:t>2</w:t>
      </w:r>
      <w:r w:rsidR="0028507E" w:rsidRPr="001419CF">
        <w:rPr>
          <w:rFonts w:hint="eastAsia"/>
        </w:rPr>
        <w:t xml:space="preserve">　</w:t>
      </w:r>
      <w:r w:rsidR="0028507E">
        <w:rPr>
          <w:rFonts w:hint="eastAsia"/>
        </w:rPr>
        <w:t>多様な活動の生態系の</w:t>
      </w:r>
      <w:r w:rsidR="0028507E">
        <w:t>イメージ</w:t>
      </w:r>
      <w:r w:rsidR="004078AB">
        <w:fldChar w:fldCharType="end"/>
      </w:r>
      <w:r w:rsidR="004078AB">
        <w:rPr>
          <w:rFonts w:hint="eastAsia"/>
        </w:rPr>
        <w:t>）。</w:t>
      </w:r>
    </w:p>
    <w:p w14:paraId="7D18B9E3" w14:textId="669ACAA4" w:rsidR="004078AB" w:rsidRDefault="004078AB" w:rsidP="004078AB">
      <w:pPr>
        <w:pStyle w:val="af8"/>
      </w:pPr>
      <w:r>
        <w:rPr>
          <w:rFonts w:hint="eastAsia"/>
        </w:rPr>
        <w:t>それぞれの活動がそれぞれの思いに基づき活動しつつ、全体としてみれば調和が</w:t>
      </w:r>
      <w:r w:rsidR="003A03C2">
        <w:rPr>
          <w:rFonts w:hint="eastAsia"/>
        </w:rPr>
        <w:t>保たれてい</w:t>
      </w:r>
      <w:r>
        <w:rPr>
          <w:rFonts w:hint="eastAsia"/>
        </w:rPr>
        <w:t>る、</w:t>
      </w:r>
      <w:r w:rsidR="003A03C2">
        <w:rPr>
          <w:rFonts w:hint="eastAsia"/>
        </w:rPr>
        <w:t>あたかも健全な</w:t>
      </w:r>
      <w:r>
        <w:rPr>
          <w:rFonts w:hint="eastAsia"/>
        </w:rPr>
        <w:t>森の生態系</w:t>
      </w:r>
      <w:r w:rsidR="003A03C2">
        <w:rPr>
          <w:rFonts w:hint="eastAsia"/>
        </w:rPr>
        <w:t>に見られる</w:t>
      </w:r>
      <w:r>
        <w:rPr>
          <w:rFonts w:hint="eastAsia"/>
        </w:rPr>
        <w:t>ような緩やかなつながりを、MLGs</w:t>
      </w:r>
      <w:r w:rsidR="003A03C2">
        <w:rPr>
          <w:rFonts w:hint="eastAsia"/>
        </w:rPr>
        <w:t>を進めるうえで</w:t>
      </w:r>
      <w:r>
        <w:rPr>
          <w:rFonts w:hint="eastAsia"/>
        </w:rPr>
        <w:t>の望ましい</w:t>
      </w:r>
      <w:r w:rsidR="003A03C2">
        <w:rPr>
          <w:rFonts w:hint="eastAsia"/>
        </w:rPr>
        <w:t>姿</w:t>
      </w:r>
      <w:r>
        <w:rPr>
          <w:rFonts w:hint="eastAsia"/>
        </w:rPr>
        <w:t>として提案します。</w:t>
      </w:r>
    </w:p>
    <w:p w14:paraId="38A02643" w14:textId="5B5CEA51" w:rsidR="004078AB" w:rsidRDefault="007B52EC" w:rsidP="004078AB">
      <w:pPr>
        <w:pStyle w:val="af8"/>
        <w:ind w:leftChars="0" w:left="0" w:firstLine="0"/>
      </w:pPr>
      <w:r>
        <w:rPr>
          <w:noProof/>
        </w:rPr>
        <w:drawing>
          <wp:anchor distT="0" distB="0" distL="114300" distR="114300" simplePos="0" relativeHeight="251769856" behindDoc="0" locked="0" layoutInCell="1" allowOverlap="1" wp14:anchorId="1AEA1A24" wp14:editId="71D37A6E">
            <wp:simplePos x="0" y="0"/>
            <wp:positionH relativeFrom="margin">
              <wp:align>center</wp:align>
            </wp:positionH>
            <wp:positionV relativeFrom="paragraph">
              <wp:posOffset>6350</wp:posOffset>
            </wp:positionV>
            <wp:extent cx="5124450" cy="3549875"/>
            <wp:effectExtent l="0" t="0" r="0" b="0"/>
            <wp:wrapNone/>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LGs活動の生態系図.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124450" cy="3549875"/>
                    </a:xfrm>
                    <a:prstGeom prst="rect">
                      <a:avLst/>
                    </a:prstGeom>
                  </pic:spPr>
                </pic:pic>
              </a:graphicData>
            </a:graphic>
            <wp14:sizeRelH relativeFrom="page">
              <wp14:pctWidth>0</wp14:pctWidth>
            </wp14:sizeRelH>
            <wp14:sizeRelV relativeFrom="page">
              <wp14:pctHeight>0</wp14:pctHeight>
            </wp14:sizeRelV>
          </wp:anchor>
        </w:drawing>
      </w:r>
    </w:p>
    <w:p w14:paraId="72E8A849" w14:textId="11A58B00" w:rsidR="004078AB" w:rsidRDefault="004078AB" w:rsidP="004078AB"/>
    <w:p w14:paraId="628CF174" w14:textId="53B2B626" w:rsidR="004078AB" w:rsidRDefault="004078AB" w:rsidP="004078AB"/>
    <w:p w14:paraId="5417CF93" w14:textId="5B3B623C" w:rsidR="004078AB" w:rsidRDefault="004078AB" w:rsidP="004078AB"/>
    <w:p w14:paraId="30830B7A" w14:textId="7E3B5B7A" w:rsidR="004078AB" w:rsidRDefault="004078AB" w:rsidP="004078AB"/>
    <w:p w14:paraId="2E5C0F54" w14:textId="77777777" w:rsidR="004078AB" w:rsidRDefault="004078AB" w:rsidP="004078AB"/>
    <w:p w14:paraId="1CC4D259" w14:textId="6B21F849" w:rsidR="004078AB" w:rsidRDefault="004078AB" w:rsidP="004078AB"/>
    <w:p w14:paraId="45C66916" w14:textId="55E25861" w:rsidR="004078AB" w:rsidRDefault="004078AB" w:rsidP="004078AB"/>
    <w:p w14:paraId="67BA5924" w14:textId="66CA33F3" w:rsidR="004078AB" w:rsidRDefault="004078AB" w:rsidP="004078AB"/>
    <w:p w14:paraId="72FAA659" w14:textId="30C31C32" w:rsidR="004078AB" w:rsidRDefault="004078AB" w:rsidP="004078AB"/>
    <w:p w14:paraId="14CC903B" w14:textId="402968DC" w:rsidR="004078AB" w:rsidRDefault="004078AB" w:rsidP="004078AB"/>
    <w:p w14:paraId="686E2572" w14:textId="5A8CF5CE" w:rsidR="003B6FB8" w:rsidRDefault="003B6FB8" w:rsidP="004078AB"/>
    <w:p w14:paraId="37D42ADA" w14:textId="38DE5C5D" w:rsidR="003B6FB8" w:rsidRDefault="003B6FB8" w:rsidP="004078AB"/>
    <w:p w14:paraId="617CB786" w14:textId="25B60890" w:rsidR="003B6FB8" w:rsidRDefault="003B6FB8" w:rsidP="004078AB"/>
    <w:p w14:paraId="347C6ABE" w14:textId="5B2051BC" w:rsidR="00A218ED" w:rsidRDefault="00A218ED" w:rsidP="00FB5B81">
      <w:pPr>
        <w:pStyle w:val="af8"/>
        <w:ind w:leftChars="0" w:left="0" w:firstLine="0"/>
      </w:pPr>
    </w:p>
    <w:p w14:paraId="3E305067" w14:textId="01EC905D" w:rsidR="00660A07" w:rsidRDefault="00660A07" w:rsidP="00FB5B81">
      <w:pPr>
        <w:pStyle w:val="af8"/>
        <w:ind w:leftChars="0" w:left="0" w:firstLine="0"/>
      </w:pPr>
      <w:r>
        <w:rPr>
          <w:noProof/>
        </w:rPr>
        <mc:AlternateContent>
          <mc:Choice Requires="wps">
            <w:drawing>
              <wp:anchor distT="0" distB="0" distL="114300" distR="114300" simplePos="0" relativeHeight="251675648" behindDoc="0" locked="0" layoutInCell="1" allowOverlap="1" wp14:anchorId="7D1E47E2" wp14:editId="2E373A79">
                <wp:simplePos x="0" y="0"/>
                <wp:positionH relativeFrom="margin">
                  <wp:align>right</wp:align>
                </wp:positionH>
                <wp:positionV relativeFrom="paragraph">
                  <wp:posOffset>177165</wp:posOffset>
                </wp:positionV>
                <wp:extent cx="5400040" cy="635"/>
                <wp:effectExtent l="0" t="0" r="0" b="0"/>
                <wp:wrapNone/>
                <wp:docPr id="3" name="テキスト ボックス 3"/>
                <wp:cNvGraphicFramePr/>
                <a:graphic xmlns:a="http://schemas.openxmlformats.org/drawingml/2006/main">
                  <a:graphicData uri="http://schemas.microsoft.com/office/word/2010/wordprocessingShape">
                    <wps:wsp>
                      <wps:cNvSpPr txBox="1"/>
                      <wps:spPr>
                        <a:xfrm>
                          <a:off x="0" y="0"/>
                          <a:ext cx="5400040" cy="635"/>
                        </a:xfrm>
                        <a:prstGeom prst="rect">
                          <a:avLst/>
                        </a:prstGeom>
                        <a:solidFill>
                          <a:prstClr val="white"/>
                        </a:solidFill>
                        <a:ln>
                          <a:noFill/>
                        </a:ln>
                        <a:effectLst/>
                      </wps:spPr>
                      <wps:txbx>
                        <w:txbxContent>
                          <w:p w14:paraId="5BE8792B" w14:textId="77777777" w:rsidR="004F17C5" w:rsidRPr="001419CF" w:rsidRDefault="004F17C5" w:rsidP="004078AB">
                            <w:pPr>
                              <w:pStyle w:val="a7"/>
                              <w:jc w:val="center"/>
                              <w:rPr>
                                <w:rFonts w:ascii="UD デジタル 教科書体 NK-R" w:eastAsia="UD デジタル 教科書体 NK-R"/>
                                <w:noProof/>
                                <w:sz w:val="22"/>
                              </w:rPr>
                            </w:pPr>
                            <w:bookmarkStart w:id="17" w:name="_Ref58944865"/>
                            <w:bookmarkStart w:id="18" w:name="_Ref63677689"/>
                            <w:r w:rsidRPr="001419CF">
                              <w:rPr>
                                <w:rFonts w:ascii="UD デジタル 教科書体 NK-R" w:eastAsia="UD デジタル 教科書体 NK-R" w:hint="eastAsia"/>
                              </w:rPr>
                              <w:t xml:space="preserve">図 </w:t>
                            </w:r>
                            <w:r w:rsidRPr="001419CF">
                              <w:rPr>
                                <w:rFonts w:ascii="UD デジタル 教科書体 NK-R" w:eastAsia="UD デジタル 教科書体 NK-R" w:hint="eastAsia"/>
                              </w:rPr>
                              <w:fldChar w:fldCharType="begin"/>
                            </w:r>
                            <w:r w:rsidRPr="001419CF">
                              <w:rPr>
                                <w:rFonts w:ascii="UD デジタル 教科書体 NK-R" w:eastAsia="UD デジタル 教科書体 NK-R" w:hint="eastAsia"/>
                              </w:rPr>
                              <w:instrText xml:space="preserve"> SEQ 図 \* ARABIC </w:instrText>
                            </w:r>
                            <w:r w:rsidRPr="001419CF">
                              <w:rPr>
                                <w:rFonts w:ascii="UD デジタル 教科書体 NK-R" w:eastAsia="UD デジタル 教科書体 NK-R" w:hint="eastAsia"/>
                              </w:rPr>
                              <w:fldChar w:fldCharType="separate"/>
                            </w:r>
                            <w:r>
                              <w:rPr>
                                <w:rFonts w:ascii="UD デジタル 教科書体 NK-R" w:eastAsia="UD デジタル 教科書体 NK-R"/>
                                <w:noProof/>
                              </w:rPr>
                              <w:t>2</w:t>
                            </w:r>
                            <w:r w:rsidRPr="001419CF">
                              <w:rPr>
                                <w:rFonts w:ascii="UD デジタル 教科書体 NK-R" w:eastAsia="UD デジタル 教科書体 NK-R" w:hint="eastAsia"/>
                              </w:rPr>
                              <w:fldChar w:fldCharType="end"/>
                            </w:r>
                            <w:bookmarkEnd w:id="17"/>
                            <w:r w:rsidRPr="001419CF">
                              <w:rPr>
                                <w:rFonts w:ascii="UD デジタル 教科書体 NK-R" w:eastAsia="UD デジタル 教科書体 NK-R" w:hint="eastAsia"/>
                              </w:rPr>
                              <w:t xml:space="preserve">　</w:t>
                            </w:r>
                            <w:r>
                              <w:rPr>
                                <w:rFonts w:ascii="UD デジタル 教科書体 NK-R" w:eastAsia="UD デジタル 教科書体 NK-R" w:hint="eastAsia"/>
                              </w:rPr>
                              <w:t>多様な活動の生態系の</w:t>
                            </w:r>
                            <w:r>
                              <w:rPr>
                                <w:rFonts w:ascii="UD デジタル 教科書体 NK-R" w:eastAsia="UD デジタル 教科書体 NK-R"/>
                              </w:rPr>
                              <w:t>イメージ</w:t>
                            </w:r>
                            <w:bookmarkEnd w:id="1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7D1E47E2" id="_x0000_t202" coordsize="21600,21600" o:spt="202" path="m,l,21600r21600,l21600,xe">
                <v:stroke joinstyle="miter"/>
                <v:path gradientshapeok="t" o:connecttype="rect"/>
              </v:shapetype>
              <v:shape id="テキスト ボックス 3" o:spid="_x0000_s1027" type="#_x0000_t202" style="position:absolute;margin-left:374pt;margin-top:13.95pt;width:425.2pt;height:.05pt;z-index:251675648;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" stroked="f">
                <v:textbox style="mso-fit-shape-to-text:t" inset="0,0,0,0">
                  <w:txbxContent>
                    <w:p w14:paraId="5BE8792B" w14:textId="77777777" w:rsidR="004F17C5" w:rsidRPr="001419CF" w:rsidRDefault="004F17C5" w:rsidP="004078AB">
                      <w:pPr>
                        <w:pStyle w:val="a7"/>
                        <w:jc w:val="center"/>
                        <w:rPr>
                          <w:rFonts w:ascii="UD デジタル 教科書体 NK-R" w:eastAsia="UD デジタル 教科書体 NK-R"/>
                          <w:noProof/>
                          <w:sz w:val="22"/>
                        </w:rPr>
                      </w:pPr>
                      <w:bookmarkStart w:id="19" w:name="_Ref58944865"/>
                      <w:bookmarkStart w:id="20" w:name="_Ref63677689"/>
                      <w:r w:rsidRPr="001419CF">
                        <w:rPr>
                          <w:rFonts w:ascii="UD デジタル 教科書体 NK-R" w:eastAsia="UD デジタル 教科書体 NK-R" w:hint="eastAsia"/>
                        </w:rPr>
                        <w:t xml:space="preserve">図 </w:t>
                      </w:r>
                      <w:r w:rsidRPr="001419CF">
                        <w:rPr>
                          <w:rFonts w:ascii="UD デジタル 教科書体 NK-R" w:eastAsia="UD デジタル 教科書体 NK-R" w:hint="eastAsia"/>
                        </w:rPr>
                        <w:fldChar w:fldCharType="begin"/>
                      </w:r>
                      <w:r w:rsidRPr="001419CF">
                        <w:rPr>
                          <w:rFonts w:ascii="UD デジタル 教科書体 NK-R" w:eastAsia="UD デジタル 教科書体 NK-R" w:hint="eastAsia"/>
                        </w:rPr>
                        <w:instrText xml:space="preserve"> SEQ 図 \* ARABIC </w:instrText>
                      </w:r>
                      <w:r w:rsidRPr="001419CF">
                        <w:rPr>
                          <w:rFonts w:ascii="UD デジタル 教科書体 NK-R" w:eastAsia="UD デジタル 教科書体 NK-R" w:hint="eastAsia"/>
                        </w:rPr>
                        <w:fldChar w:fldCharType="separate"/>
                      </w:r>
                      <w:r>
                        <w:rPr>
                          <w:rFonts w:ascii="UD デジタル 教科書体 NK-R" w:eastAsia="UD デジタル 教科書体 NK-R"/>
                          <w:noProof/>
                        </w:rPr>
                        <w:t>2</w:t>
                      </w:r>
                      <w:r w:rsidRPr="001419CF">
                        <w:rPr>
                          <w:rFonts w:ascii="UD デジタル 教科書体 NK-R" w:eastAsia="UD デジタル 教科書体 NK-R" w:hint="eastAsia"/>
                        </w:rPr>
                        <w:fldChar w:fldCharType="end"/>
                      </w:r>
                      <w:bookmarkEnd w:id="19"/>
                      <w:r w:rsidRPr="001419CF">
                        <w:rPr>
                          <w:rFonts w:ascii="UD デジタル 教科書体 NK-R" w:eastAsia="UD デジタル 教科書体 NK-R" w:hint="eastAsia"/>
                        </w:rPr>
                        <w:t xml:space="preserve">　</w:t>
                      </w:r>
                      <w:r>
                        <w:rPr>
                          <w:rFonts w:ascii="UD デジタル 教科書体 NK-R" w:eastAsia="UD デジタル 教科書体 NK-R" w:hint="eastAsia"/>
                        </w:rPr>
                        <w:t>多様な活動の生態系の</w:t>
                      </w:r>
                      <w:r>
                        <w:rPr>
                          <w:rFonts w:ascii="UD デジタル 教科書体 NK-R" w:eastAsia="UD デジタル 教科書体 NK-R"/>
                        </w:rPr>
                        <w:t>イメージ</w:t>
                      </w:r>
                      <w:bookmarkEnd w:id="20"/>
                    </w:p>
                  </w:txbxContent>
                </v:textbox>
                <w10:wrap anchorx="margin"/>
              </v:shape>
            </w:pict>
          </mc:Fallback>
        </mc:AlternateContent>
      </w:r>
    </w:p>
    <w:p w14:paraId="2417D1B8" w14:textId="450F3F13" w:rsidR="004078AB" w:rsidRDefault="004078AB" w:rsidP="004078AB">
      <w:pPr>
        <w:pStyle w:val="3"/>
        <w:numPr>
          <w:ilvl w:val="0"/>
          <w:numId w:val="5"/>
        </w:numPr>
      </w:pPr>
      <w:r>
        <w:rPr>
          <w:rFonts w:hint="eastAsia"/>
        </w:rPr>
        <w:lastRenderedPageBreak/>
        <w:t>多様な植物</w:t>
      </w:r>
    </w:p>
    <w:p w14:paraId="40D53964" w14:textId="78E08294" w:rsidR="004078AB" w:rsidRDefault="004078AB" w:rsidP="004078AB">
      <w:pPr>
        <w:pStyle w:val="af8"/>
      </w:pPr>
      <w:r>
        <w:rPr>
          <w:rFonts w:hint="eastAsia"/>
        </w:rPr>
        <w:t>多様な植物は、</w:t>
      </w:r>
      <w:r>
        <w:t>NPO</w:t>
      </w:r>
      <w:r>
        <w:rPr>
          <w:rFonts w:hint="eastAsia"/>
        </w:rPr>
        <w:t>、事業者、企業、行政など</w:t>
      </w:r>
      <w:r w:rsidR="003A03C2">
        <w:rPr>
          <w:rFonts w:hint="eastAsia"/>
        </w:rPr>
        <w:t>、ＭＬＧｓに参画する</w:t>
      </w:r>
      <w:r>
        <w:rPr>
          <w:rFonts w:hint="eastAsia"/>
        </w:rPr>
        <w:t>多様な主体</w:t>
      </w:r>
      <w:r w:rsidR="007B52EC">
        <w:rPr>
          <w:rFonts w:hint="eastAsia"/>
        </w:rPr>
        <w:t>やその活動</w:t>
      </w:r>
      <w:r w:rsidR="003A03C2">
        <w:rPr>
          <w:rFonts w:hint="eastAsia"/>
        </w:rPr>
        <w:t>を表しています</w:t>
      </w:r>
      <w:r>
        <w:rPr>
          <w:rFonts w:hint="eastAsia"/>
        </w:rPr>
        <w:t>。</w:t>
      </w:r>
      <w:r w:rsidR="003A03C2">
        <w:rPr>
          <w:rFonts w:hint="eastAsia"/>
        </w:rPr>
        <w:t>森には</w:t>
      </w:r>
      <w:r>
        <w:rPr>
          <w:rFonts w:hint="eastAsia"/>
        </w:rPr>
        <w:t>大き</w:t>
      </w:r>
      <w:r w:rsidR="003A03C2">
        <w:rPr>
          <w:rFonts w:hint="eastAsia"/>
        </w:rPr>
        <w:t>な</w:t>
      </w:r>
      <w:r>
        <w:rPr>
          <w:rFonts w:hint="eastAsia"/>
        </w:rPr>
        <w:t>木もあれば小さ</w:t>
      </w:r>
      <w:r w:rsidR="003A03C2">
        <w:rPr>
          <w:rFonts w:hint="eastAsia"/>
        </w:rPr>
        <w:t>な</w:t>
      </w:r>
      <w:r>
        <w:rPr>
          <w:rFonts w:hint="eastAsia"/>
        </w:rPr>
        <w:t>草花もあり、それぞれがそれぞれ</w:t>
      </w:r>
      <w:r w:rsidR="003936CE">
        <w:rPr>
          <w:rFonts w:hint="eastAsia"/>
        </w:rPr>
        <w:t>の環境に適したフィールドで</w:t>
      </w:r>
      <w:r>
        <w:rPr>
          <w:rFonts w:hint="eastAsia"/>
        </w:rPr>
        <w:t>活動し成長し</w:t>
      </w:r>
      <w:r w:rsidR="003936CE">
        <w:rPr>
          <w:rFonts w:hint="eastAsia"/>
        </w:rPr>
        <w:t>、花を咲かせます</w:t>
      </w:r>
      <w:r>
        <w:rPr>
          <w:rFonts w:hint="eastAsia"/>
        </w:rPr>
        <w:t>。</w:t>
      </w:r>
    </w:p>
    <w:p w14:paraId="4F0777FC" w14:textId="77777777" w:rsidR="004078AB" w:rsidRDefault="004078AB" w:rsidP="004078AB">
      <w:pPr>
        <w:pStyle w:val="3"/>
        <w:numPr>
          <w:ilvl w:val="0"/>
          <w:numId w:val="5"/>
        </w:numPr>
      </w:pPr>
      <w:r>
        <w:rPr>
          <w:rFonts w:hint="eastAsia"/>
        </w:rPr>
        <w:t>太陽</w:t>
      </w:r>
    </w:p>
    <w:p w14:paraId="5037F7F8" w14:textId="69F5E0CF" w:rsidR="007B52EC" w:rsidRDefault="004078AB" w:rsidP="00657A47">
      <w:pPr>
        <w:pStyle w:val="af8"/>
      </w:pPr>
      <w:r>
        <w:rPr>
          <w:rFonts w:hint="eastAsia"/>
        </w:rPr>
        <w:t>植物が光を求めて</w:t>
      </w:r>
      <w:r w:rsidR="003936CE">
        <w:rPr>
          <w:rFonts w:hint="eastAsia"/>
        </w:rPr>
        <w:t>太陽に向かって</w:t>
      </w:r>
      <w:r>
        <w:rPr>
          <w:rFonts w:hint="eastAsia"/>
        </w:rPr>
        <w:t>伸び</w:t>
      </w:r>
      <w:r w:rsidR="003936CE">
        <w:rPr>
          <w:rFonts w:hint="eastAsia"/>
        </w:rPr>
        <w:t>ていく</w:t>
      </w:r>
      <w:r>
        <w:rPr>
          <w:rFonts w:hint="eastAsia"/>
        </w:rPr>
        <w:t>ように、多様な主体</w:t>
      </w:r>
      <w:r w:rsidR="003936CE">
        <w:rPr>
          <w:rFonts w:hint="eastAsia"/>
        </w:rPr>
        <w:t>の</w:t>
      </w:r>
      <w:r>
        <w:rPr>
          <w:rFonts w:hint="eastAsia"/>
        </w:rPr>
        <w:t>それぞれの</w:t>
      </w:r>
      <w:r w:rsidR="003936CE">
        <w:rPr>
          <w:rFonts w:hint="eastAsia"/>
        </w:rPr>
        <w:t>活動の先にあるのがＭＬＧｓ（太陽）です。</w:t>
      </w:r>
      <w:r w:rsidR="00516C34">
        <w:rPr>
          <w:rFonts w:hint="eastAsia"/>
        </w:rPr>
        <w:t>ＭＬＧｓ</w:t>
      </w:r>
      <w:r w:rsidR="003936CE">
        <w:rPr>
          <w:rFonts w:hint="eastAsia"/>
        </w:rPr>
        <w:t>は活動の大きな方向性を示す共通の目標です。</w:t>
      </w:r>
    </w:p>
    <w:p w14:paraId="5A2AACA0" w14:textId="5B2A41DF" w:rsidR="004078AB" w:rsidRDefault="004078AB" w:rsidP="004078AB">
      <w:pPr>
        <w:pStyle w:val="3"/>
        <w:numPr>
          <w:ilvl w:val="0"/>
          <w:numId w:val="5"/>
        </w:numPr>
      </w:pPr>
      <w:r>
        <w:rPr>
          <w:rFonts w:hint="eastAsia"/>
        </w:rPr>
        <w:t>土壌</w:t>
      </w:r>
      <w:r w:rsidR="007B52EC">
        <w:rPr>
          <w:rFonts w:hint="eastAsia"/>
        </w:rPr>
        <w:t>・昆虫</w:t>
      </w:r>
    </w:p>
    <w:p w14:paraId="322D579C" w14:textId="2FA3862D" w:rsidR="004078AB" w:rsidRDefault="004078AB" w:rsidP="004078AB">
      <w:pPr>
        <w:pStyle w:val="af8"/>
      </w:pPr>
      <w:r w:rsidRPr="001419CF">
        <w:rPr>
          <w:rFonts w:hint="eastAsia"/>
        </w:rPr>
        <w:t>植物と同様、</w:t>
      </w:r>
      <w:r w:rsidR="003936CE">
        <w:rPr>
          <w:rFonts w:hint="eastAsia"/>
        </w:rPr>
        <w:t>多様な主体による</w:t>
      </w:r>
      <w:r w:rsidRPr="001419CF">
        <w:rPr>
          <w:rFonts w:hint="eastAsia"/>
        </w:rPr>
        <w:t>活動も単独で存在できるものでは</w:t>
      </w:r>
      <w:r>
        <w:rPr>
          <w:rFonts w:hint="eastAsia"/>
        </w:rPr>
        <w:t>なく、ほかの多くの活動・取組と関わり、つながりながら成長していきます。この活動間の対話と情報共有の基盤</w:t>
      </w:r>
      <w:r w:rsidR="003936CE">
        <w:rPr>
          <w:rFonts w:hint="eastAsia"/>
        </w:rPr>
        <w:t>を</w:t>
      </w:r>
      <w:r>
        <w:rPr>
          <w:rFonts w:hint="eastAsia"/>
        </w:rPr>
        <w:t>、植物群が成長するため</w:t>
      </w:r>
      <w:r w:rsidR="00A95BA3">
        <w:rPr>
          <w:rFonts w:hint="eastAsia"/>
        </w:rPr>
        <w:t>に</w:t>
      </w:r>
      <w:r>
        <w:rPr>
          <w:rFonts w:hint="eastAsia"/>
        </w:rPr>
        <w:t>不可欠な要素である</w:t>
      </w:r>
      <w:r w:rsidR="007B52EC" w:rsidRPr="007B52EC">
        <w:rPr>
          <w:rFonts w:hint="eastAsia"/>
        </w:rPr>
        <w:t>土壌や昆虫に喩えています。</w:t>
      </w:r>
    </w:p>
    <w:p w14:paraId="1086BB37" w14:textId="07504FDF" w:rsidR="004078AB" w:rsidRDefault="003936CE" w:rsidP="004078AB">
      <w:pPr>
        <w:pStyle w:val="af8"/>
      </w:pPr>
      <w:r>
        <w:rPr>
          <w:rFonts w:hint="eastAsia"/>
        </w:rPr>
        <w:t>森の生態系における</w:t>
      </w:r>
      <w:r w:rsidR="004078AB">
        <w:rPr>
          <w:rFonts w:hint="eastAsia"/>
        </w:rPr>
        <w:t>分解者である昆虫や土壌菌のように、また、花粉を媒介する蝶や蜂のように</w:t>
      </w:r>
      <w:r>
        <w:rPr>
          <w:rFonts w:hint="eastAsia"/>
        </w:rPr>
        <w:t>、ワークショップや活動団体間をつなぐコラボレーション企画を実施し、</w:t>
      </w:r>
      <w:r w:rsidR="004078AB">
        <w:rPr>
          <w:rFonts w:hint="eastAsia"/>
        </w:rPr>
        <w:t>新たな活動・新たな世代を生み出すために活動する担い手</w:t>
      </w:r>
      <w:r>
        <w:rPr>
          <w:rFonts w:hint="eastAsia"/>
        </w:rPr>
        <w:t>を育てること</w:t>
      </w:r>
      <w:r w:rsidR="004078AB">
        <w:rPr>
          <w:rFonts w:hint="eastAsia"/>
        </w:rPr>
        <w:t>が必要</w:t>
      </w:r>
      <w:r>
        <w:rPr>
          <w:rFonts w:hint="eastAsia"/>
        </w:rPr>
        <w:t>で</w:t>
      </w:r>
      <w:r w:rsidR="004078AB">
        <w:rPr>
          <w:rFonts w:hint="eastAsia"/>
        </w:rPr>
        <w:t>す。</w:t>
      </w:r>
    </w:p>
    <w:p w14:paraId="1BC8E1A8" w14:textId="77777777" w:rsidR="004078AB" w:rsidRDefault="004078AB" w:rsidP="004078AB">
      <w:pPr>
        <w:pStyle w:val="3"/>
        <w:numPr>
          <w:ilvl w:val="0"/>
          <w:numId w:val="5"/>
        </w:numPr>
      </w:pPr>
      <w:r>
        <w:rPr>
          <w:rFonts w:hint="eastAsia"/>
        </w:rPr>
        <w:t>水循環</w:t>
      </w:r>
    </w:p>
    <w:p w14:paraId="0485B81C" w14:textId="57ECA046" w:rsidR="004078AB" w:rsidRDefault="004078AB">
      <w:pPr>
        <w:pStyle w:val="af8"/>
      </w:pPr>
      <w:r>
        <w:rPr>
          <w:rFonts w:hint="eastAsia"/>
        </w:rPr>
        <w:t>植物群が成長するために必要なものとして水・水循環があり</w:t>
      </w:r>
      <w:r w:rsidR="00140FE5">
        <w:rPr>
          <w:rFonts w:hint="eastAsia"/>
        </w:rPr>
        <w:t>ます。</w:t>
      </w:r>
      <w:r>
        <w:rPr>
          <w:rFonts w:hint="eastAsia"/>
        </w:rPr>
        <w:t>これは、環境保全活動に</w:t>
      </w:r>
      <w:r w:rsidR="00140FE5">
        <w:rPr>
          <w:rFonts w:hint="eastAsia"/>
        </w:rPr>
        <w:t>おける</w:t>
      </w:r>
      <w:r>
        <w:rPr>
          <w:rFonts w:hint="eastAsia"/>
        </w:rPr>
        <w:t>資金の循環に喩えることができます。</w:t>
      </w:r>
      <w:r w:rsidR="00140FE5">
        <w:rPr>
          <w:rFonts w:hint="eastAsia"/>
        </w:rPr>
        <w:t>これらが回り続けるためには、</w:t>
      </w:r>
      <w:r>
        <w:rPr>
          <w:rFonts w:hint="eastAsia"/>
        </w:rPr>
        <w:t>無償のボランティアに頼</w:t>
      </w:r>
      <w:r w:rsidR="00140FE5">
        <w:rPr>
          <w:rFonts w:hint="eastAsia"/>
        </w:rPr>
        <w:t>るだけでは自ずと</w:t>
      </w:r>
      <w:r>
        <w:rPr>
          <w:rFonts w:hint="eastAsia"/>
        </w:rPr>
        <w:t>限界があります。</w:t>
      </w:r>
    </w:p>
    <w:p w14:paraId="18F4C7FE" w14:textId="77777777" w:rsidR="004078AB" w:rsidRDefault="004078AB" w:rsidP="004078AB">
      <w:pPr>
        <w:pStyle w:val="af8"/>
      </w:pPr>
      <w:r>
        <w:rPr>
          <w:rFonts w:hint="eastAsia"/>
        </w:rPr>
        <w:t>現在、</w:t>
      </w:r>
      <w:r>
        <w:t>SDGs</w:t>
      </w:r>
      <w:r>
        <w:rPr>
          <w:rFonts w:hint="eastAsia"/>
        </w:rPr>
        <w:t>に向かう社会の中で</w:t>
      </w:r>
      <w:r>
        <w:t>ESG</w:t>
      </w:r>
      <w:r>
        <w:rPr>
          <w:rFonts w:hint="eastAsia"/>
        </w:rPr>
        <w:t>投資などが着目されているところであり、環境保全活動に係る資金循環を作り上げることが重要になります。</w:t>
      </w:r>
    </w:p>
    <w:p w14:paraId="01A90922" w14:textId="77777777" w:rsidR="004078AB" w:rsidRDefault="004078AB" w:rsidP="004078AB">
      <w:pPr>
        <w:pStyle w:val="3"/>
        <w:numPr>
          <w:ilvl w:val="0"/>
          <w:numId w:val="5"/>
        </w:numPr>
      </w:pPr>
      <w:r>
        <w:rPr>
          <w:rFonts w:hint="eastAsia"/>
        </w:rPr>
        <w:t>鳥の目</w:t>
      </w:r>
    </w:p>
    <w:p w14:paraId="4CD0171F" w14:textId="2BCD940B" w:rsidR="004078AB" w:rsidRDefault="004078AB" w:rsidP="004078AB">
      <w:pPr>
        <w:pStyle w:val="af8"/>
      </w:pPr>
      <w:r>
        <w:rPr>
          <w:rFonts w:hint="eastAsia"/>
        </w:rPr>
        <w:t>最後の要素として、鳥の目があります。これは、情報を収集し、客観的に状況を評価する視点です。</w:t>
      </w:r>
    </w:p>
    <w:p w14:paraId="6613DBD3" w14:textId="02727EBA" w:rsidR="004078AB" w:rsidRDefault="004078AB" w:rsidP="004078AB">
      <w:pPr>
        <w:pStyle w:val="af8"/>
        <w:ind w:firstLineChars="100" w:firstLine="220"/>
      </w:pPr>
      <w:r>
        <w:rPr>
          <w:rFonts w:hint="eastAsia"/>
        </w:rPr>
        <w:t>琵琶湖とそれを取り巻く暮らしに係る指標をチェックし、学術的知見に基づき琵琶湖の状況を客観的に評価する</w:t>
      </w:r>
      <w:r w:rsidR="00140FE5">
        <w:rPr>
          <w:rFonts w:hint="eastAsia"/>
        </w:rPr>
        <w:t>こと</w:t>
      </w:r>
      <w:r>
        <w:rPr>
          <w:rFonts w:hint="eastAsia"/>
        </w:rPr>
        <w:t>、そして、地域における</w:t>
      </w:r>
      <w:r>
        <w:t>MLGs</w:t>
      </w:r>
      <w:r>
        <w:rPr>
          <w:rFonts w:hint="eastAsia"/>
        </w:rPr>
        <w:t>達成に向けた様々な活動</w:t>
      </w:r>
      <w:r w:rsidR="00140FE5">
        <w:rPr>
          <w:rFonts w:hint="eastAsia"/>
        </w:rPr>
        <w:t>についての情報を</w:t>
      </w:r>
      <w:r>
        <w:rPr>
          <w:rFonts w:hint="eastAsia"/>
        </w:rPr>
        <w:t>収集し、発信する役割</w:t>
      </w:r>
      <w:r w:rsidR="00140FE5">
        <w:rPr>
          <w:rFonts w:hint="eastAsia"/>
        </w:rPr>
        <w:t>を担う仕組み</w:t>
      </w:r>
      <w:r>
        <w:rPr>
          <w:rFonts w:hint="eastAsia"/>
        </w:rPr>
        <w:t>が必要</w:t>
      </w:r>
      <w:r w:rsidR="00140FE5">
        <w:rPr>
          <w:rFonts w:hint="eastAsia"/>
        </w:rPr>
        <w:t>で</w:t>
      </w:r>
      <w:r>
        <w:rPr>
          <w:rFonts w:hint="eastAsia"/>
        </w:rPr>
        <w:t>す。</w:t>
      </w:r>
    </w:p>
    <w:p w14:paraId="22E5119C" w14:textId="77777777" w:rsidR="004078AB" w:rsidRDefault="004078AB" w:rsidP="004078AB">
      <w:pPr>
        <w:pStyle w:val="3"/>
        <w:numPr>
          <w:ilvl w:val="0"/>
          <w:numId w:val="5"/>
        </w:numPr>
      </w:pPr>
      <w:r>
        <w:rPr>
          <w:rFonts w:hint="eastAsia"/>
        </w:rPr>
        <w:lastRenderedPageBreak/>
        <w:t>全体のつながり</w:t>
      </w:r>
    </w:p>
    <w:p w14:paraId="48E14CFC" w14:textId="3B043924" w:rsidR="004078AB" w:rsidRDefault="00140FE5" w:rsidP="004078AB">
      <w:pPr>
        <w:pStyle w:val="af8"/>
      </w:pPr>
      <w:r>
        <w:rPr>
          <w:rFonts w:hint="eastAsia"/>
        </w:rPr>
        <w:t>現実</w:t>
      </w:r>
      <w:r w:rsidR="004078AB">
        <w:rPr>
          <w:rFonts w:hint="eastAsia"/>
        </w:rPr>
        <w:t>の生態系</w:t>
      </w:r>
      <w:r>
        <w:rPr>
          <w:rFonts w:hint="eastAsia"/>
        </w:rPr>
        <w:t>で</w:t>
      </w:r>
      <w:r w:rsidR="004078AB">
        <w:rPr>
          <w:rFonts w:hint="eastAsia"/>
        </w:rPr>
        <w:t>は捕食被食や競争など、様々な関係が複雑に作用してバランス</w:t>
      </w:r>
      <w:r>
        <w:rPr>
          <w:rFonts w:hint="eastAsia"/>
        </w:rPr>
        <w:t>が</w:t>
      </w:r>
      <w:r w:rsidR="004078AB">
        <w:rPr>
          <w:rFonts w:hint="eastAsia"/>
        </w:rPr>
        <w:t>保</w:t>
      </w:r>
      <w:r>
        <w:rPr>
          <w:rFonts w:hint="eastAsia"/>
        </w:rPr>
        <w:t>たれて</w:t>
      </w:r>
      <w:r w:rsidR="004078AB">
        <w:rPr>
          <w:rFonts w:hint="eastAsia"/>
        </w:rPr>
        <w:t>い</w:t>
      </w:r>
      <w:r>
        <w:rPr>
          <w:rFonts w:hint="eastAsia"/>
        </w:rPr>
        <w:t>ま</w:t>
      </w:r>
      <w:r w:rsidR="004078AB">
        <w:rPr>
          <w:rFonts w:hint="eastAsia"/>
        </w:rPr>
        <w:t>すが、</w:t>
      </w:r>
      <w:r>
        <w:rPr>
          <w:rFonts w:hint="eastAsia"/>
        </w:rPr>
        <w:t>多様な活動の生態系</w:t>
      </w:r>
      <w:r w:rsidR="00163974">
        <w:rPr>
          <w:rFonts w:hint="eastAsia"/>
        </w:rPr>
        <w:t>のイメージにおいて</w:t>
      </w:r>
      <w:r w:rsidR="004078AB">
        <w:rPr>
          <w:rFonts w:hint="eastAsia"/>
        </w:rPr>
        <w:t>は、</w:t>
      </w:r>
      <w:r>
        <w:rPr>
          <w:rFonts w:hint="eastAsia"/>
        </w:rPr>
        <w:t>そうした様々な生物間の</w:t>
      </w:r>
      <w:r w:rsidR="004078AB">
        <w:rPr>
          <w:rFonts w:hint="eastAsia"/>
        </w:rPr>
        <w:t>共生関係を</w:t>
      </w:r>
      <w:r>
        <w:rPr>
          <w:rFonts w:hint="eastAsia"/>
        </w:rPr>
        <w:t>、</w:t>
      </w:r>
      <w:r w:rsidR="004078AB">
        <w:rPr>
          <w:rFonts w:hint="eastAsia"/>
        </w:rPr>
        <w:t>活動間の緩やかなつながりとして表現しています。</w:t>
      </w:r>
    </w:p>
    <w:p w14:paraId="06534C0C" w14:textId="068174D4" w:rsidR="004078AB" w:rsidRDefault="00160BCF" w:rsidP="00160BCF">
      <w:pPr>
        <w:pStyle w:val="2"/>
        <w:numPr>
          <w:ilvl w:val="0"/>
          <w:numId w:val="2"/>
        </w:numPr>
      </w:pPr>
      <w:bookmarkStart w:id="19" w:name="_Toc75350141"/>
      <w:r>
        <w:rPr>
          <w:rFonts w:hint="eastAsia"/>
        </w:rPr>
        <w:t>MLGsの国際的意義</w:t>
      </w:r>
      <w:bookmarkEnd w:id="19"/>
    </w:p>
    <w:p w14:paraId="0FEE2638" w14:textId="77777777" w:rsidR="007B52EC" w:rsidRDefault="007B52EC" w:rsidP="007B52EC">
      <w:pPr>
        <w:pStyle w:val="af8"/>
      </w:pPr>
      <w:r>
        <w:rPr>
          <w:rFonts w:hint="eastAsia"/>
        </w:rPr>
        <w:t>琵琶湖は「流域の暮らしを映し出す鏡」と言われるように、湖を守ることは流域で生活する人々の暮らしそのものを持続可能なものに変えていくことに他なりません。</w:t>
      </w:r>
    </w:p>
    <w:p w14:paraId="684C18E7" w14:textId="77777777" w:rsidR="007B52EC" w:rsidRDefault="007B52EC" w:rsidP="007B52EC">
      <w:pPr>
        <w:pStyle w:val="af8"/>
      </w:pPr>
      <w:r>
        <w:rPr>
          <w:rFonts w:hint="eastAsia"/>
        </w:rPr>
        <w:t>すなわち、湖国とも呼ばれる滋賀の琵琶湖を守る取組は、持続可能な社会づくりのモデルとなるものです。</w:t>
      </w:r>
    </w:p>
    <w:p w14:paraId="15EA828F" w14:textId="77777777" w:rsidR="007B52EC" w:rsidRDefault="007B52EC" w:rsidP="007B52EC">
      <w:pPr>
        <w:pStyle w:val="af8"/>
      </w:pPr>
      <w:r>
        <w:rPr>
          <w:rFonts w:hint="eastAsia"/>
        </w:rPr>
        <w:t>また、近年では、琵琶湖北湖の全層循環の未完了という地球規模の気候変動の影響と考えられる現象も起こるなど、「琵琶湖は地球環境を見通す窓」であるとの認識も高まっています。</w:t>
      </w:r>
    </w:p>
    <w:p w14:paraId="0D27623A" w14:textId="77777777" w:rsidR="007B52EC" w:rsidRDefault="007B52EC" w:rsidP="007B52EC">
      <w:pPr>
        <w:pStyle w:val="af8"/>
      </w:pPr>
      <w:r>
        <w:rPr>
          <w:rFonts w:hint="eastAsia"/>
        </w:rPr>
        <w:t>その滋賀・琵琶湖で生まれたＭＬＧｓを通じて、世界の湖沼流域に暮らす人々や湖沼環境保全に取り組む人々に、「日々の暮らしや取組（「湖沼と人との共生」）を通じてSDGs達成へ貢献しましょう！」と呼び掛けていくことは、地域からボトムアップで持続可能な社会の構築を推進していくという意味で、大きな意義があります。</w:t>
      </w:r>
    </w:p>
    <w:p w14:paraId="3436EA32" w14:textId="77777777" w:rsidR="007B52EC" w:rsidRDefault="007B52EC" w:rsidP="007B52EC">
      <w:pPr>
        <w:pStyle w:val="af8"/>
      </w:pPr>
      <w:r>
        <w:rPr>
          <w:rFonts w:hint="eastAsia"/>
        </w:rPr>
        <w:t>2018年に開催された第17回世界湖沼会議の総括文である「いばらき霞ケ浦宣言２０１８」では、「湖沼が、世界の水を巡る議論の主要課題として位置付けられるよう努力する必要がある。」（湖沼の主流化）と述べられました。</w:t>
      </w:r>
    </w:p>
    <w:p w14:paraId="42B2E031" w14:textId="7F6064FF" w:rsidR="00DD7F7F" w:rsidRPr="00DD7F7F" w:rsidRDefault="007B52EC" w:rsidP="007B52EC">
      <w:pPr>
        <w:pStyle w:val="af8"/>
      </w:pPr>
      <w:r>
        <w:rPr>
          <w:rFonts w:hint="eastAsia"/>
        </w:rPr>
        <w:t>ＭＬＧｓを通じて、湖沼が地球環境の中で重要な位置を占めていることが広く認識され、世界で、「湖沼と人との共生」を通じたSDGs達成への取組が進めば、湖沼の主流化についても、さらなる進展が期待されます。</w:t>
      </w:r>
    </w:p>
    <w:p w14:paraId="44991C6F" w14:textId="77777777" w:rsidR="004078AB" w:rsidRDefault="004078AB">
      <w:pPr>
        <w:rPr>
          <w:rFonts w:ascii="UD デジタル 教科書体 N-R" w:eastAsia="UD デジタル 教科書体 N-R" w:hAnsiTheme="majorHAnsi" w:cstheme="majorBidi"/>
          <w:color w:val="365F91" w:themeColor="accent1" w:themeShade="BF"/>
          <w:sz w:val="24"/>
          <w:szCs w:val="24"/>
        </w:rPr>
      </w:pPr>
      <w:r>
        <w:br w:type="page"/>
      </w:r>
    </w:p>
    <w:p w14:paraId="40E4B161" w14:textId="77777777" w:rsidR="004078AB" w:rsidRDefault="004078AB" w:rsidP="004078AB">
      <w:pPr>
        <w:pStyle w:val="1"/>
        <w:numPr>
          <w:ilvl w:val="0"/>
          <w:numId w:val="1"/>
        </w:numPr>
      </w:pPr>
      <w:bookmarkStart w:id="20" w:name="_Toc75350142"/>
      <w:r>
        <w:rPr>
          <w:rFonts w:hint="eastAsia"/>
        </w:rPr>
        <w:lastRenderedPageBreak/>
        <w:t>基本理念とあるべき姿</w:t>
      </w:r>
      <w:bookmarkEnd w:id="20"/>
    </w:p>
    <w:p w14:paraId="2075B506" w14:textId="77777777" w:rsidR="00033AE5" w:rsidRDefault="00033AE5" w:rsidP="006300CE">
      <w:pPr>
        <w:pStyle w:val="2"/>
        <w:numPr>
          <w:ilvl w:val="0"/>
          <w:numId w:val="32"/>
        </w:numPr>
      </w:pPr>
      <w:bookmarkStart w:id="21" w:name="_Toc75350143"/>
      <w:r>
        <w:rPr>
          <w:rFonts w:hint="eastAsia"/>
        </w:rPr>
        <w:t>基本理念</w:t>
      </w:r>
      <w:bookmarkEnd w:id="21"/>
    </w:p>
    <w:p w14:paraId="5EAE7867" w14:textId="77777777" w:rsidR="000531FE" w:rsidRDefault="000531FE" w:rsidP="000531FE">
      <w:pPr>
        <w:pStyle w:val="af8"/>
      </w:pPr>
      <w:r>
        <w:rPr>
          <w:rFonts w:hint="eastAsia"/>
        </w:rPr>
        <w:t>琵琶湖は、自然と人との共生の営みを通して長い年月を経て形づくられてきた生命文化複合体とも言うべき多様な価値の集合体であり、世代を超えて共有すべき財産です。</w:t>
      </w:r>
    </w:p>
    <w:p w14:paraId="664DDD5C" w14:textId="77777777" w:rsidR="000531FE" w:rsidRDefault="000531FE" w:rsidP="000531FE">
      <w:pPr>
        <w:pStyle w:val="af8"/>
      </w:pPr>
      <w:r>
        <w:rPr>
          <w:rFonts w:hint="eastAsia"/>
        </w:rPr>
        <w:t>琵琶湖に関わる全ての人々は、環境負荷の少ない暮らし、保全を支え、環境と調和した活力ある暮らしを実現し、琵琶湖の恵沢を次世代に引き継ぐ責務を担っています。</w:t>
      </w:r>
    </w:p>
    <w:p w14:paraId="5431F95F" w14:textId="4921E233" w:rsidR="000531FE" w:rsidRDefault="000531FE" w:rsidP="000531FE">
      <w:pPr>
        <w:pStyle w:val="af8"/>
      </w:pPr>
      <w:r>
        <w:rPr>
          <w:rFonts w:hint="eastAsia"/>
        </w:rPr>
        <w:t xml:space="preserve">　このため、人々の暮らしが環境面における新たな生活文化にまで高まるよう、琵琶湖の特殊性、重要性、琵琶湖の現状と課題、保全の必要性等を踏まえ、琵琶湖に関わる人々の総意として、</w:t>
      </w:r>
      <w:r w:rsidR="00464504">
        <w:rPr>
          <w:rFonts w:hint="eastAsia"/>
        </w:rPr>
        <w:t>ＭＬＧｓの達成に向けた</w:t>
      </w:r>
      <w:r>
        <w:rPr>
          <w:rFonts w:hint="eastAsia"/>
        </w:rPr>
        <w:t>琵琶湖保全のための基本理念を次のとおりとします。</w:t>
      </w:r>
    </w:p>
    <w:tbl>
      <w:tblPr>
        <w:tblStyle w:val="af7"/>
        <w:tblW w:w="0" w:type="auto"/>
        <w:tblInd w:w="141" w:type="dxa"/>
        <w:tblLook w:val="04A0" w:firstRow="1" w:lastRow="0" w:firstColumn="1" w:lastColumn="0" w:noHBand="0" w:noVBand="1"/>
      </w:tblPr>
      <w:tblGrid>
        <w:gridCol w:w="8353"/>
      </w:tblGrid>
      <w:tr w:rsidR="000531FE" w14:paraId="1C1F0465" w14:textId="77777777" w:rsidTr="000531FE">
        <w:tc>
          <w:tcPr>
            <w:tcW w:w="8494" w:type="dxa"/>
          </w:tcPr>
          <w:p w14:paraId="1C38A162" w14:textId="77777777" w:rsidR="000531FE" w:rsidRDefault="000531FE" w:rsidP="000531FE">
            <w:pPr>
              <w:pStyle w:val="af8"/>
            </w:pPr>
            <w:r>
              <w:rPr>
                <w:rFonts w:hint="eastAsia"/>
              </w:rPr>
              <w:t>＜基本理念＞</w:t>
            </w:r>
          </w:p>
          <w:p w14:paraId="4393E758" w14:textId="77777777" w:rsidR="000531FE" w:rsidRDefault="000531FE" w:rsidP="000531FE">
            <w:pPr>
              <w:pStyle w:val="af8"/>
              <w:ind w:leftChars="0" w:left="0" w:firstLine="0"/>
            </w:pPr>
            <w:r>
              <w:rPr>
                <w:rFonts w:hint="eastAsia"/>
              </w:rPr>
              <w:t xml:space="preserve">　琵琶湖と人との共生（琵琶湖を健全な姿で次世代に継承します）</w:t>
            </w:r>
          </w:p>
        </w:tc>
      </w:tr>
    </w:tbl>
    <w:p w14:paraId="6CF85FF8" w14:textId="77777777" w:rsidR="004078AB" w:rsidRDefault="004078AB" w:rsidP="004078AB">
      <w:pPr>
        <w:pStyle w:val="af8"/>
      </w:pPr>
    </w:p>
    <w:p w14:paraId="0F869FAA" w14:textId="77777777" w:rsidR="00033AE5" w:rsidRDefault="003F4731" w:rsidP="006300CE">
      <w:pPr>
        <w:pStyle w:val="2"/>
        <w:numPr>
          <w:ilvl w:val="0"/>
          <w:numId w:val="32"/>
        </w:numPr>
      </w:pPr>
      <w:bookmarkStart w:id="22" w:name="_Toc75350144"/>
      <w:r>
        <w:rPr>
          <w:rFonts w:hint="eastAsia"/>
        </w:rPr>
        <w:t>琵琶湖</w:t>
      </w:r>
      <w:r w:rsidR="00033AE5">
        <w:rPr>
          <w:rFonts w:hint="eastAsia"/>
        </w:rPr>
        <w:t>のあるべき姿</w:t>
      </w:r>
      <w:bookmarkEnd w:id="22"/>
    </w:p>
    <w:p w14:paraId="3AA7E5E5" w14:textId="77777777" w:rsidR="000531FE" w:rsidRDefault="000531FE" w:rsidP="000531FE">
      <w:pPr>
        <w:pStyle w:val="af8"/>
      </w:pPr>
      <w:r>
        <w:rPr>
          <w:rFonts w:hint="eastAsia"/>
        </w:rPr>
        <w:t>2050年頃の琵琶湖のあるべき姿を次のとおりとします。</w:t>
      </w:r>
    </w:p>
    <w:tbl>
      <w:tblPr>
        <w:tblStyle w:val="af7"/>
        <w:tblW w:w="0" w:type="auto"/>
        <w:tblInd w:w="141" w:type="dxa"/>
        <w:tblLook w:val="04A0" w:firstRow="1" w:lastRow="0" w:firstColumn="1" w:lastColumn="0" w:noHBand="0" w:noVBand="1"/>
      </w:tblPr>
      <w:tblGrid>
        <w:gridCol w:w="8353"/>
      </w:tblGrid>
      <w:tr w:rsidR="000531FE" w14:paraId="397490CA" w14:textId="77777777" w:rsidTr="000531FE">
        <w:tc>
          <w:tcPr>
            <w:tcW w:w="8494" w:type="dxa"/>
          </w:tcPr>
          <w:p w14:paraId="562B5151" w14:textId="77777777" w:rsidR="000531FE" w:rsidRPr="000531FE" w:rsidRDefault="000531FE" w:rsidP="000531FE">
            <w:pPr>
              <w:pStyle w:val="af8"/>
            </w:pPr>
            <w:r w:rsidRPr="000531FE">
              <w:rPr>
                <w:rFonts w:hint="eastAsia"/>
              </w:rPr>
              <w:t>＜あるべき姿＞</w:t>
            </w:r>
          </w:p>
          <w:p w14:paraId="56DB6312" w14:textId="77777777" w:rsidR="000531FE" w:rsidRDefault="000531FE" w:rsidP="000531FE">
            <w:pPr>
              <w:pStyle w:val="af8"/>
            </w:pPr>
            <w:r w:rsidRPr="000531FE">
              <w:rPr>
                <w:rFonts w:hint="eastAsia"/>
              </w:rPr>
              <w:t xml:space="preserve">　活力ある営みのなかで、琵琶湖と人とが共生する姿</w:t>
            </w:r>
          </w:p>
        </w:tc>
      </w:tr>
    </w:tbl>
    <w:p w14:paraId="47E37AC3" w14:textId="77777777" w:rsidR="000531FE" w:rsidRDefault="00AE105A" w:rsidP="000531FE">
      <w:pPr>
        <w:pStyle w:val="af8"/>
      </w:pPr>
      <w:r>
        <w:rPr>
          <w:rFonts w:hint="eastAsia"/>
        </w:rPr>
        <w:t>取組</w:t>
      </w:r>
      <w:r w:rsidR="000531FE">
        <w:rPr>
          <w:rFonts w:hint="eastAsia"/>
        </w:rPr>
        <w:t>に向けたイメージをあらゆる主体が共有できるように、琵琶湖と共生する人々の姿、暮らしのありようを「2050年頃の琵琶湖のあるべき姿」として次のように考えます。</w:t>
      </w:r>
    </w:p>
    <w:p w14:paraId="7CE95B76" w14:textId="6EEB7655" w:rsidR="000531FE" w:rsidRDefault="000531FE" w:rsidP="000531FE">
      <w:pPr>
        <w:pStyle w:val="af8"/>
      </w:pPr>
      <w:r>
        <w:rPr>
          <w:rFonts w:hint="eastAsia"/>
        </w:rPr>
        <w:t>滋賀には、琵琶湖をその中心に据えて形づくられた豊かな生態系があり、それらの恵みのもとで私たちの暮らしは活き活きと営まれてきました。この「あるべき姿」は、ますますグローバル化していく社会の中で、</w:t>
      </w:r>
      <w:r w:rsidR="00464504">
        <w:rPr>
          <w:rFonts w:hint="eastAsia"/>
        </w:rPr>
        <w:t>例えば、今私たちが直面しているコロナ禍による様々な影響のように、今後</w:t>
      </w:r>
      <w:r>
        <w:rPr>
          <w:rFonts w:hint="eastAsia"/>
        </w:rPr>
        <w:t>予期せぬ経済や環境の変化があったとしても、私たちの暮らしと琵琶湖との間で結ばれてきた様々な絆を、これからもずっと大切にしていこうという意思の表明でもあります。</w:t>
      </w:r>
    </w:p>
    <w:p w14:paraId="1F66A8CB" w14:textId="77777777" w:rsidR="000531FE" w:rsidRPr="000531FE" w:rsidRDefault="000531FE" w:rsidP="005C3E2E">
      <w:pPr>
        <w:pStyle w:val="3"/>
        <w:numPr>
          <w:ilvl w:val="0"/>
          <w:numId w:val="3"/>
        </w:numPr>
      </w:pPr>
      <w:r w:rsidRPr="000531FE">
        <w:rPr>
          <w:rFonts w:hint="eastAsia"/>
        </w:rPr>
        <w:t>2050年頃の琵琶湖のあるべき姿</w:t>
      </w:r>
    </w:p>
    <w:p w14:paraId="40662F04" w14:textId="77777777" w:rsidR="000531FE" w:rsidRDefault="000531FE" w:rsidP="000531FE">
      <w:pPr>
        <w:pStyle w:val="af8"/>
      </w:pPr>
      <w:r w:rsidRPr="000531FE">
        <w:rPr>
          <w:rFonts w:hint="eastAsia"/>
        </w:rPr>
        <w:t>【活力ある営みのなかで、琵琶湖と人とが共生する姿】</w:t>
      </w:r>
    </w:p>
    <w:p w14:paraId="2B2679EE" w14:textId="77777777" w:rsidR="000531FE" w:rsidRDefault="000531FE" w:rsidP="005C3E2E">
      <w:pPr>
        <w:pStyle w:val="af8"/>
        <w:numPr>
          <w:ilvl w:val="0"/>
          <w:numId w:val="4"/>
        </w:numPr>
        <w:ind w:leftChars="0"/>
      </w:pPr>
      <w:r>
        <w:rPr>
          <w:rFonts w:hint="eastAsia"/>
        </w:rPr>
        <w:t>琵琶湖の水は、あたかも手ですくって飲めるように清らかに満々として</w:t>
      </w:r>
    </w:p>
    <w:p w14:paraId="7E207241" w14:textId="77777777" w:rsidR="000531FE" w:rsidRDefault="000531FE" w:rsidP="005C3E2E">
      <w:pPr>
        <w:pStyle w:val="af8"/>
        <w:numPr>
          <w:ilvl w:val="0"/>
          <w:numId w:val="4"/>
        </w:numPr>
        <w:ind w:leftChars="0"/>
      </w:pPr>
      <w:r>
        <w:rPr>
          <w:rFonts w:hint="eastAsia"/>
        </w:rPr>
        <w:t>春には、固有種のホンモロコやニゴロブナ等がヤナギの根っこ、ヨシ原、増水した内湖や水路等で産卵し、周囲の山並みは淡緑、淡黄等のやわらかな若葉と、常緑の樹々との鮮やかな彩りをみせ</w:t>
      </w:r>
    </w:p>
    <w:p w14:paraId="3DCC1CCD" w14:textId="77777777" w:rsidR="000531FE" w:rsidRDefault="000531FE" w:rsidP="005C3E2E">
      <w:pPr>
        <w:pStyle w:val="af8"/>
        <w:numPr>
          <w:ilvl w:val="0"/>
          <w:numId w:val="4"/>
        </w:numPr>
        <w:ind w:leftChars="0"/>
      </w:pPr>
      <w:r>
        <w:rPr>
          <w:rFonts w:hint="eastAsia"/>
        </w:rPr>
        <w:lastRenderedPageBreak/>
        <w:t>夏には、緑深い山から吹く風が爽やかに湖面をわたり、湖辺の公園では、水遊びする人びとの姿が見られ、足もとにはさらさらした砂地と固有種セタシジミの感触</w:t>
      </w:r>
    </w:p>
    <w:p w14:paraId="5A79C19B" w14:textId="77777777" w:rsidR="000531FE" w:rsidRDefault="0037744B" w:rsidP="005C3E2E">
      <w:pPr>
        <w:pStyle w:val="af8"/>
        <w:numPr>
          <w:ilvl w:val="0"/>
          <w:numId w:val="4"/>
        </w:numPr>
        <w:ind w:leftChars="0"/>
      </w:pPr>
      <w:r>
        <w:rPr>
          <w:rFonts w:hint="eastAsia"/>
        </w:rPr>
        <w:t>秋には、固有種のビワマスが体を赤く</w:t>
      </w:r>
      <w:r w:rsidR="000531FE">
        <w:rPr>
          <w:rFonts w:hint="eastAsia"/>
        </w:rPr>
        <w:t>染めて河川や水路を山里深く遡上して、豊かな森の土に育まれた水量豊富な渓流で産卵し</w:t>
      </w:r>
    </w:p>
    <w:p w14:paraId="0C054F0C" w14:textId="77777777" w:rsidR="000531FE" w:rsidRDefault="000531FE" w:rsidP="005C3E2E">
      <w:pPr>
        <w:pStyle w:val="af8"/>
        <w:numPr>
          <w:ilvl w:val="0"/>
          <w:numId w:val="4"/>
        </w:numPr>
        <w:ind w:leftChars="0"/>
      </w:pPr>
      <w:r>
        <w:rPr>
          <w:rFonts w:hint="eastAsia"/>
        </w:rPr>
        <w:t>冬には、えリ漁を背景にカモが群れ遊び、</w:t>
      </w:r>
      <w:r w:rsidR="00225D1E">
        <w:rPr>
          <w:rFonts w:hint="eastAsia"/>
        </w:rPr>
        <w:t>湖辺</w:t>
      </w:r>
      <w:r>
        <w:rPr>
          <w:rFonts w:hint="eastAsia"/>
        </w:rPr>
        <w:t>では荒田起こしの作業の側で、サギが餌をついばむ</w:t>
      </w:r>
    </w:p>
    <w:p w14:paraId="42B63CE0" w14:textId="77777777" w:rsidR="000531FE" w:rsidRDefault="000531FE" w:rsidP="005C3E2E">
      <w:pPr>
        <w:pStyle w:val="af8"/>
        <w:numPr>
          <w:ilvl w:val="0"/>
          <w:numId w:val="4"/>
        </w:numPr>
        <w:ind w:leftChars="0"/>
      </w:pPr>
      <w:r>
        <w:rPr>
          <w:rFonts w:hint="eastAsia"/>
        </w:rPr>
        <w:t>目を転じれば、街中には四季を通じて小川が清らかに流れ、夏にはホタルが舞い、遠くから祭の囃子が聞こえ</w:t>
      </w:r>
    </w:p>
    <w:p w14:paraId="644A3C15" w14:textId="77777777" w:rsidR="000531FE" w:rsidRDefault="000531FE" w:rsidP="005C3E2E">
      <w:pPr>
        <w:pStyle w:val="af8"/>
        <w:numPr>
          <w:ilvl w:val="0"/>
          <w:numId w:val="4"/>
        </w:numPr>
        <w:ind w:leftChars="0"/>
      </w:pPr>
      <w:r>
        <w:rPr>
          <w:rFonts w:hint="eastAsia"/>
        </w:rPr>
        <w:t>近所の水辺には遊んでいる子どもたちの笑い声が響き、子どもたちを温かく見守っている大人たちの姿がいつもあリ</w:t>
      </w:r>
    </w:p>
    <w:p w14:paraId="0EEFE240" w14:textId="77777777" w:rsidR="000531FE" w:rsidRDefault="000531FE" w:rsidP="005C3E2E">
      <w:pPr>
        <w:pStyle w:val="af8"/>
        <w:numPr>
          <w:ilvl w:val="0"/>
          <w:numId w:val="4"/>
        </w:numPr>
        <w:ind w:leftChars="0"/>
      </w:pPr>
      <w:r>
        <w:rPr>
          <w:rFonts w:hint="eastAsia"/>
        </w:rPr>
        <w:t>光と風、木々や花々に季節の移ろいを感じながら、家にあっては、県内産の木の香りと温もりに包まれ、湖や地元でとれた匍の幸を家族や友人とともに味わい</w:t>
      </w:r>
    </w:p>
    <w:p w14:paraId="23C764F4" w14:textId="77777777" w:rsidR="000531FE" w:rsidRDefault="000531FE" w:rsidP="005C3E2E">
      <w:pPr>
        <w:pStyle w:val="af8"/>
        <w:numPr>
          <w:ilvl w:val="0"/>
          <w:numId w:val="4"/>
        </w:numPr>
        <w:ind w:leftChars="0"/>
      </w:pPr>
      <w:r>
        <w:rPr>
          <w:rFonts w:hint="eastAsia"/>
        </w:rPr>
        <w:t>どの生業（なりわい）も地域に深く根を下ろし、働くことへの悦びに人びとの顔が輝き</w:t>
      </w:r>
    </w:p>
    <w:p w14:paraId="3378A4DB" w14:textId="77777777" w:rsidR="000531FE" w:rsidRPr="000531FE" w:rsidRDefault="000531FE" w:rsidP="005C3E2E">
      <w:pPr>
        <w:pStyle w:val="af8"/>
        <w:numPr>
          <w:ilvl w:val="0"/>
          <w:numId w:val="4"/>
        </w:numPr>
        <w:ind w:leftChars="0"/>
      </w:pPr>
      <w:r>
        <w:rPr>
          <w:rFonts w:hint="eastAsia"/>
        </w:rPr>
        <w:t>語り合い、ともに支えあい、湖への感謝の心と気づかいをつねに忘れることなく、琵琶湖を中心とする自然の大きな環のなかに人びとの輪に根ざした暮らしがある</w:t>
      </w:r>
    </w:p>
    <w:p w14:paraId="36593296" w14:textId="77777777" w:rsidR="000531FE" w:rsidRDefault="004A3BCD" w:rsidP="005C3E2E">
      <w:pPr>
        <w:pStyle w:val="3"/>
        <w:numPr>
          <w:ilvl w:val="0"/>
          <w:numId w:val="3"/>
        </w:numPr>
      </w:pPr>
      <w:r>
        <w:rPr>
          <w:rFonts w:hint="eastAsia"/>
        </w:rPr>
        <w:t>あるべき姿への問いかけ</w:t>
      </w:r>
    </w:p>
    <w:p w14:paraId="16F673D8" w14:textId="11659FB1" w:rsidR="004A3BCD" w:rsidRDefault="001300A9" w:rsidP="001300A9">
      <w:pPr>
        <w:pStyle w:val="af8"/>
      </w:pPr>
      <w:r>
        <w:rPr>
          <w:rFonts w:hint="eastAsia"/>
        </w:rPr>
        <w:t>前項の「</w:t>
      </w:r>
      <w:r w:rsidRPr="001300A9">
        <w:rPr>
          <w:rFonts w:hint="eastAsia"/>
        </w:rPr>
        <w:t>2050年頃の琵琶湖のあるべき姿</w:t>
      </w:r>
      <w:r>
        <w:rPr>
          <w:rFonts w:hint="eastAsia"/>
        </w:rPr>
        <w:t>」は、2000年3月に策定された</w:t>
      </w:r>
      <w:r w:rsidR="00A95BA3">
        <w:rPr>
          <w:rFonts w:hint="eastAsia"/>
        </w:rPr>
        <w:t>琵琶湖</w:t>
      </w:r>
      <w:r>
        <w:rPr>
          <w:rFonts w:hint="eastAsia"/>
        </w:rPr>
        <w:t>総合保全整備計画（マザーレイク21計画）で示され、</w:t>
      </w:r>
      <w:r w:rsidR="00225D1E">
        <w:rPr>
          <w:rFonts w:hint="eastAsia"/>
        </w:rPr>
        <w:t>２０１１年10月に改定された第2期</w:t>
      </w:r>
      <w:r w:rsidR="00D862B5">
        <w:rPr>
          <w:rFonts w:hint="eastAsia"/>
        </w:rPr>
        <w:t>計画</w:t>
      </w:r>
      <w:r w:rsidR="005E1ACB">
        <w:rPr>
          <w:rFonts w:hint="eastAsia"/>
        </w:rPr>
        <w:t>において市民ワークショップの結果を踏まえて</w:t>
      </w:r>
      <w:r w:rsidR="00477D2D">
        <w:rPr>
          <w:rFonts w:hint="eastAsia"/>
        </w:rPr>
        <w:t>見直され、</w:t>
      </w:r>
      <w:r w:rsidR="00225D1E">
        <w:rPr>
          <w:rFonts w:hint="eastAsia"/>
        </w:rPr>
        <w:t>引き継がれたものです。</w:t>
      </w:r>
    </w:p>
    <w:p w14:paraId="07C6E6A9" w14:textId="69EE5E1E" w:rsidR="00225D1E" w:rsidRDefault="00225D1E" w:rsidP="001300A9">
      <w:pPr>
        <w:pStyle w:val="af8"/>
      </w:pPr>
      <w:r>
        <w:rPr>
          <w:rFonts w:hint="eastAsia"/>
        </w:rPr>
        <w:t>20数年間、</w:t>
      </w:r>
      <w:r w:rsidR="00477D2D">
        <w:rPr>
          <w:rFonts w:hint="eastAsia"/>
        </w:rPr>
        <w:t>2050年頃の</w:t>
      </w:r>
      <w:r>
        <w:rPr>
          <w:rFonts w:hint="eastAsia"/>
        </w:rPr>
        <w:t>琵琶湖のあるべき姿として多様な主体に共有されてきたこと</w:t>
      </w:r>
      <w:r w:rsidR="00477D2D">
        <w:rPr>
          <w:rFonts w:hint="eastAsia"/>
        </w:rPr>
        <w:t>に</w:t>
      </w:r>
      <w:r>
        <w:rPr>
          <w:rFonts w:hint="eastAsia"/>
        </w:rPr>
        <w:t>鑑み、MLGsにおいても</w:t>
      </w:r>
      <w:r w:rsidR="00477D2D">
        <w:rPr>
          <w:rFonts w:hint="eastAsia"/>
        </w:rPr>
        <w:t>これを</w:t>
      </w:r>
      <w:r>
        <w:rPr>
          <w:rFonts w:hint="eastAsia"/>
        </w:rPr>
        <w:t>引き継</w:t>
      </w:r>
      <w:r w:rsidR="005E1ACB">
        <w:rPr>
          <w:rFonts w:hint="eastAsia"/>
        </w:rPr>
        <w:t>ぐこととします</w:t>
      </w:r>
      <w:r w:rsidR="0037744B">
        <w:rPr>
          <w:rFonts w:hint="eastAsia"/>
        </w:rPr>
        <w:t>。</w:t>
      </w:r>
    </w:p>
    <w:p w14:paraId="748B95EB" w14:textId="4E9BB89C" w:rsidR="007E6993" w:rsidRDefault="00225D1E" w:rsidP="0037744B">
      <w:pPr>
        <w:pStyle w:val="af8"/>
      </w:pPr>
      <w:r>
        <w:rPr>
          <w:rFonts w:hint="eastAsia"/>
        </w:rPr>
        <w:t>しかし同時に、この姿が、</w:t>
      </w:r>
      <w:r w:rsidR="005E1ACB">
        <w:rPr>
          <w:rFonts w:hint="eastAsia"/>
        </w:rPr>
        <w:t>今</w:t>
      </w:r>
      <w:r>
        <w:rPr>
          <w:rFonts w:hint="eastAsia"/>
        </w:rPr>
        <w:t>を生きる多くの世代に</w:t>
      </w:r>
      <w:r w:rsidR="005E1ACB">
        <w:rPr>
          <w:rFonts w:hint="eastAsia"/>
        </w:rPr>
        <w:t>も</w:t>
      </w:r>
      <w:r>
        <w:rPr>
          <w:rFonts w:hint="eastAsia"/>
        </w:rPr>
        <w:t>共有できるものとなっているか、問いかける</w:t>
      </w:r>
      <w:r w:rsidR="0037744B">
        <w:rPr>
          <w:rFonts w:hint="eastAsia"/>
        </w:rPr>
        <w:t>視点を持ち続ける必要があります。</w:t>
      </w:r>
    </w:p>
    <w:p w14:paraId="2A033EE0" w14:textId="4E9F41A8" w:rsidR="0037744B" w:rsidRDefault="005E1ACB" w:rsidP="0037744B">
      <w:pPr>
        <w:pStyle w:val="af8"/>
      </w:pPr>
      <w:r>
        <w:rPr>
          <w:rFonts w:hint="eastAsia"/>
        </w:rPr>
        <w:t>こ</w:t>
      </w:r>
      <w:r w:rsidR="0037744B">
        <w:rPr>
          <w:rFonts w:hint="eastAsia"/>
        </w:rPr>
        <w:t>の「あるべき姿」は、</w:t>
      </w:r>
      <w:r w:rsidR="00AF06B3">
        <w:rPr>
          <w:rFonts w:hint="eastAsia"/>
        </w:rPr>
        <w:t>当時の琵琶湖の状態を課題の多いものとして捉え、</w:t>
      </w:r>
      <w:r w:rsidR="0037744B">
        <w:rPr>
          <w:rFonts w:hint="eastAsia"/>
        </w:rPr>
        <w:t>高度成長期の前</w:t>
      </w:r>
      <w:r w:rsidR="00AF06B3">
        <w:rPr>
          <w:rFonts w:hint="eastAsia"/>
        </w:rPr>
        <w:t>の</w:t>
      </w:r>
      <w:r>
        <w:rPr>
          <w:rFonts w:hint="eastAsia"/>
        </w:rPr>
        <w:t>姿</w:t>
      </w:r>
      <w:r w:rsidR="00AF06B3">
        <w:rPr>
          <w:rFonts w:hint="eastAsia"/>
        </w:rPr>
        <w:t>に「戻す」ことを意識したものでした。</w:t>
      </w:r>
    </w:p>
    <w:p w14:paraId="598FDD6F" w14:textId="6D984943" w:rsidR="00AF06B3" w:rsidRDefault="00AF06B3" w:rsidP="0037744B">
      <w:pPr>
        <w:pStyle w:val="af8"/>
      </w:pPr>
      <w:r>
        <w:rPr>
          <w:rFonts w:hint="eastAsia"/>
        </w:rPr>
        <w:t>しかし、2020年代以降を担う若い世代は、</w:t>
      </w:r>
      <w:r w:rsidR="005E1ACB">
        <w:rPr>
          <w:rFonts w:hint="eastAsia"/>
        </w:rPr>
        <w:t>高度成長期前</w:t>
      </w:r>
      <w:r>
        <w:rPr>
          <w:rFonts w:hint="eastAsia"/>
        </w:rPr>
        <w:t>の琵琶湖の姿を知りません。「課題の多い</w:t>
      </w:r>
      <w:r w:rsidR="00737D8E">
        <w:rPr>
          <w:rFonts w:hint="eastAsia"/>
        </w:rPr>
        <w:t>」</w:t>
      </w:r>
      <w:r w:rsidR="005E1ACB">
        <w:rPr>
          <w:rFonts w:hint="eastAsia"/>
        </w:rPr>
        <w:t>ものとして捉えた</w:t>
      </w:r>
      <w:r w:rsidR="00737D8E">
        <w:rPr>
          <w:rFonts w:hint="eastAsia"/>
        </w:rPr>
        <w:t>琵琶湖</w:t>
      </w:r>
      <w:r w:rsidR="005E1ACB">
        <w:rPr>
          <w:rFonts w:hint="eastAsia"/>
        </w:rPr>
        <w:t>の姿</w:t>
      </w:r>
      <w:r w:rsidR="00737D8E">
        <w:rPr>
          <w:rFonts w:hint="eastAsia"/>
        </w:rPr>
        <w:t>が若い世代</w:t>
      </w:r>
      <w:r w:rsidR="005E1ACB">
        <w:rPr>
          <w:rFonts w:hint="eastAsia"/>
        </w:rPr>
        <w:t>にとって</w:t>
      </w:r>
      <w:r w:rsidR="00737D8E">
        <w:rPr>
          <w:rFonts w:hint="eastAsia"/>
        </w:rPr>
        <w:t>の原風景であり、</w:t>
      </w:r>
      <w:r w:rsidR="005E1ACB">
        <w:rPr>
          <w:rFonts w:hint="eastAsia"/>
        </w:rPr>
        <w:t>それは、決して受け入れ難いものではなく、むしろ、</w:t>
      </w:r>
      <w:r w:rsidR="00737D8E">
        <w:rPr>
          <w:rFonts w:hint="eastAsia"/>
        </w:rPr>
        <w:t>親しみ、楽しみ、憧れ、共に生きる琵琶湖</w:t>
      </w:r>
      <w:r w:rsidR="005E1ACB">
        <w:rPr>
          <w:rFonts w:hint="eastAsia"/>
        </w:rPr>
        <w:t>の姿</w:t>
      </w:r>
      <w:r>
        <w:rPr>
          <w:rFonts w:hint="eastAsia"/>
        </w:rPr>
        <w:t>で</w:t>
      </w:r>
      <w:r w:rsidR="005E1ACB">
        <w:rPr>
          <w:rFonts w:hint="eastAsia"/>
        </w:rPr>
        <w:t>もありま</w:t>
      </w:r>
      <w:r>
        <w:rPr>
          <w:rFonts w:hint="eastAsia"/>
        </w:rPr>
        <w:t>す。</w:t>
      </w:r>
    </w:p>
    <w:p w14:paraId="7F2EBECA" w14:textId="1794D1A6" w:rsidR="0058165F" w:rsidRPr="00AE57D8" w:rsidRDefault="006671FD" w:rsidP="00F947EF">
      <w:pPr>
        <w:pStyle w:val="af8"/>
      </w:pPr>
      <w:r>
        <w:rPr>
          <w:rFonts w:hint="eastAsia"/>
        </w:rPr>
        <w:t>課題を把握しつつも、現在の琵琶湖をめぐる多様な価値観を寛容に受け入れ、「どのような琵琶湖が2050年にあるべき</w:t>
      </w:r>
      <w:r w:rsidR="005E1ACB">
        <w:rPr>
          <w:rFonts w:hint="eastAsia"/>
        </w:rPr>
        <w:t>姿</w:t>
      </w:r>
      <w:r>
        <w:rPr>
          <w:rFonts w:hint="eastAsia"/>
        </w:rPr>
        <w:t>なのか」を絶えず議論し追い求めることを、MLGsの</w:t>
      </w:r>
      <w:r w:rsidR="002E2EA5">
        <w:rPr>
          <w:rFonts w:hint="eastAsia"/>
        </w:rPr>
        <w:t>推進にあたっての</w:t>
      </w:r>
      <w:r>
        <w:rPr>
          <w:rFonts w:hint="eastAsia"/>
        </w:rPr>
        <w:t>根本的な姿勢と</w:t>
      </w:r>
      <w:r w:rsidR="00737D8E">
        <w:rPr>
          <w:rFonts w:hint="eastAsia"/>
        </w:rPr>
        <w:t>して提案します。</w:t>
      </w:r>
    </w:p>
    <w:p w14:paraId="3F5A58EC" w14:textId="77777777" w:rsidR="00CE3EE6" w:rsidRPr="005E1ACB" w:rsidRDefault="00CE3EE6" w:rsidP="00F947EF">
      <w:pPr>
        <w:ind w:firstLine="0"/>
        <w:rPr>
          <w:rFonts w:ascii="UD デジタル 教科書体 NK-R" w:eastAsia="UD デジタル 教科書体 NK-R" w:hAnsiTheme="majorEastAsia"/>
        </w:rPr>
      </w:pPr>
    </w:p>
    <w:p w14:paraId="08123439" w14:textId="77777777" w:rsidR="00C91E0A" w:rsidRDefault="00C91E0A">
      <w:pPr>
        <w:rPr>
          <w:rFonts w:ascii="UD デジタル 教科書体 N-R" w:eastAsia="UD デジタル 教科書体 N-R" w:hAnsiTheme="majorHAnsi" w:cstheme="majorBidi"/>
          <w:b/>
          <w:bCs/>
          <w:color w:val="365F91" w:themeColor="accent1" w:themeShade="BF"/>
          <w:sz w:val="24"/>
          <w:szCs w:val="24"/>
        </w:rPr>
      </w:pPr>
      <w:r>
        <w:br w:type="page"/>
      </w:r>
    </w:p>
    <w:p w14:paraId="41E35E6A" w14:textId="01B0B299" w:rsidR="009271A3" w:rsidRPr="009271A3" w:rsidRDefault="009271A3" w:rsidP="009271A3">
      <w:pPr>
        <w:pStyle w:val="1"/>
        <w:numPr>
          <w:ilvl w:val="0"/>
          <w:numId w:val="1"/>
        </w:numPr>
      </w:pPr>
      <w:bookmarkStart w:id="23" w:name="_Toc75350145"/>
      <w:r>
        <w:rPr>
          <w:rFonts w:hint="eastAsia"/>
        </w:rPr>
        <w:lastRenderedPageBreak/>
        <w:t>2030年に目指す13のゴール</w:t>
      </w:r>
      <w:bookmarkEnd w:id="23"/>
    </w:p>
    <w:p w14:paraId="2BF61384" w14:textId="12D959B1" w:rsidR="00CE3EE6" w:rsidRDefault="00DF0B1A" w:rsidP="00CE3EE6">
      <w:pPr>
        <w:pStyle w:val="af8"/>
      </w:pPr>
      <w:r>
        <w:rPr>
          <w:rFonts w:hint="eastAsia"/>
        </w:rPr>
        <w:t>私たちは、</w:t>
      </w:r>
      <w:r w:rsidR="00CE3EE6">
        <w:rPr>
          <w:rFonts w:hint="eastAsia"/>
        </w:rPr>
        <w:t>2</w:t>
      </w:r>
      <w:r w:rsidR="00CE3EE6" w:rsidRPr="00CE3EE6">
        <w:rPr>
          <w:rFonts w:hint="eastAsia"/>
        </w:rPr>
        <w:t>030年の琵琶湖と琵琶湖に根ざす暮らしに向けた</w:t>
      </w:r>
      <w:r w:rsidR="008A3B10">
        <w:rPr>
          <w:rFonts w:hint="eastAsia"/>
        </w:rPr>
        <w:t>１３</w:t>
      </w:r>
      <w:r w:rsidR="00CE3EE6">
        <w:rPr>
          <w:rFonts w:hint="eastAsia"/>
        </w:rPr>
        <w:t>のゴールを</w:t>
      </w:r>
      <w:r>
        <w:rPr>
          <w:rFonts w:hint="eastAsia"/>
        </w:rPr>
        <w:t>設定しました</w:t>
      </w:r>
      <w:r w:rsidR="00CE3EE6">
        <w:rPr>
          <w:rFonts w:hint="eastAsia"/>
        </w:rPr>
        <w:t>。</w:t>
      </w:r>
    </w:p>
    <w:p w14:paraId="1A576E0C" w14:textId="65FEDDA1" w:rsidR="00CE3EE6" w:rsidRDefault="00CE3EE6" w:rsidP="00CE3EE6">
      <w:pPr>
        <w:pStyle w:val="af8"/>
      </w:pPr>
      <w:r>
        <w:rPr>
          <w:rFonts w:hint="eastAsia"/>
        </w:rPr>
        <w:t>これは、マザーレイクフォーラム10年の活動の集大成として、琵琶湖に関わる様々な人のご意見をいただきながら作成したものです。</w:t>
      </w:r>
    </w:p>
    <w:p w14:paraId="27257397" w14:textId="77777777" w:rsidR="00CE3EE6" w:rsidRPr="00DF0B1A" w:rsidRDefault="00CE3EE6" w:rsidP="00CE3EE6">
      <w:pPr>
        <w:pStyle w:val="af8"/>
      </w:pPr>
    </w:p>
    <w:p w14:paraId="62D0284B" w14:textId="2E7AF265" w:rsidR="00CE3EE6" w:rsidRDefault="00DF0B1A" w:rsidP="00CE3EE6">
      <w:pPr>
        <w:pStyle w:val="af8"/>
      </w:pPr>
      <w:r>
        <w:rPr>
          <w:rFonts w:hint="eastAsia"/>
        </w:rPr>
        <w:t>ゴール</w:t>
      </w:r>
      <w:r w:rsidR="00CE3EE6">
        <w:rPr>
          <w:rFonts w:hint="eastAsia"/>
        </w:rPr>
        <w:t>は、何を目指すかが明確に定義されている</w:t>
      </w:r>
      <w:r>
        <w:rPr>
          <w:rFonts w:hint="eastAsia"/>
        </w:rPr>
        <w:t>ことが望ましく、</w:t>
      </w:r>
      <w:r w:rsidR="00CE3EE6">
        <w:rPr>
          <w:rFonts w:hint="eastAsia"/>
        </w:rPr>
        <w:t>曖昧</w:t>
      </w:r>
      <w:r>
        <w:rPr>
          <w:rFonts w:hint="eastAsia"/>
        </w:rPr>
        <w:t>さ</w:t>
      </w:r>
      <w:r w:rsidR="00CE3EE6">
        <w:rPr>
          <w:rFonts w:hint="eastAsia"/>
        </w:rPr>
        <w:t>を排除し</w:t>
      </w:r>
      <w:r>
        <w:rPr>
          <w:rFonts w:hint="eastAsia"/>
        </w:rPr>
        <w:t>、もっと多くのゴールを設定したほうが良いという考え方もあります。</w:t>
      </w:r>
    </w:p>
    <w:p w14:paraId="226852B3" w14:textId="63A80E0A" w:rsidR="00CE3EE6" w:rsidRPr="00DF0B1A" w:rsidRDefault="00CE3EE6" w:rsidP="00112748">
      <w:pPr>
        <w:pStyle w:val="af8"/>
      </w:pPr>
      <w:r>
        <w:rPr>
          <w:rFonts w:hint="eastAsia"/>
        </w:rPr>
        <w:t>しかし、多くの人とワークショップを重ねる中で、</w:t>
      </w:r>
      <w:r w:rsidR="00DF0B1A">
        <w:rPr>
          <w:rFonts w:hint="eastAsia"/>
        </w:rPr>
        <w:t>一つのゴールの</w:t>
      </w:r>
      <w:r>
        <w:rPr>
          <w:rFonts w:hint="eastAsia"/>
        </w:rPr>
        <w:t>割り切れないところ、多くの意味にとれる表現こそが、意見交換を活発化させ、多様な価値観を顕にすることが</w:t>
      </w:r>
      <w:r w:rsidR="00DF0B1A">
        <w:rPr>
          <w:rFonts w:hint="eastAsia"/>
        </w:rPr>
        <w:t>分かってきました</w:t>
      </w:r>
      <w:r>
        <w:rPr>
          <w:rFonts w:hint="eastAsia"/>
        </w:rPr>
        <w:t>。</w:t>
      </w:r>
    </w:p>
    <w:p w14:paraId="17395F57" w14:textId="71FF628A" w:rsidR="00CE3EE6" w:rsidRDefault="00DF0B1A" w:rsidP="00CE3EE6">
      <w:pPr>
        <w:pStyle w:val="af8"/>
      </w:pPr>
      <w:r>
        <w:rPr>
          <w:rFonts w:hint="eastAsia"/>
        </w:rPr>
        <w:t>このことから、</w:t>
      </w:r>
      <w:r w:rsidR="00CE3EE6">
        <w:rPr>
          <w:rFonts w:hint="eastAsia"/>
        </w:rPr>
        <w:t>MLGsを</w:t>
      </w:r>
      <w:r>
        <w:rPr>
          <w:rFonts w:hint="eastAsia"/>
        </w:rPr>
        <w:t>明確に定義された</w:t>
      </w:r>
      <w:r w:rsidR="00CE3EE6">
        <w:rPr>
          <w:rFonts w:hint="eastAsia"/>
        </w:rPr>
        <w:t>単</w:t>
      </w:r>
      <w:r>
        <w:rPr>
          <w:rFonts w:hint="eastAsia"/>
        </w:rPr>
        <w:t>なる</w:t>
      </w:r>
      <w:r w:rsidR="00CE3EE6">
        <w:rPr>
          <w:rFonts w:hint="eastAsia"/>
        </w:rPr>
        <w:t>目標</w:t>
      </w:r>
      <w:r>
        <w:rPr>
          <w:rFonts w:hint="eastAsia"/>
        </w:rPr>
        <w:t>で</w:t>
      </w:r>
      <w:r w:rsidR="00CE3EE6">
        <w:rPr>
          <w:rFonts w:hint="eastAsia"/>
        </w:rPr>
        <w:t>はなく、多くの人が</w:t>
      </w:r>
      <w:r>
        <w:rPr>
          <w:rFonts w:hint="eastAsia"/>
        </w:rPr>
        <w:t>その意味を考えることによって</w:t>
      </w:r>
      <w:r w:rsidR="00CE3EE6">
        <w:rPr>
          <w:rFonts w:hint="eastAsia"/>
        </w:rPr>
        <w:t>つながる</w:t>
      </w:r>
      <w:r>
        <w:rPr>
          <w:rFonts w:hint="eastAsia"/>
        </w:rPr>
        <w:t>ツールとしたいとの思いから、あえて曖昧さを残すこと</w:t>
      </w:r>
      <w:r w:rsidR="00267C3F">
        <w:rPr>
          <w:rFonts w:hint="eastAsia"/>
        </w:rPr>
        <w:t>にしました</w:t>
      </w:r>
      <w:r w:rsidR="00CE3EE6">
        <w:rPr>
          <w:rFonts w:hint="eastAsia"/>
        </w:rPr>
        <w:t>。</w:t>
      </w:r>
    </w:p>
    <w:p w14:paraId="0F0B5CEF" w14:textId="77777777" w:rsidR="00CE3EE6" w:rsidRPr="00DF0B1A" w:rsidRDefault="00CE3EE6" w:rsidP="00CE3EE6">
      <w:pPr>
        <w:pStyle w:val="af8"/>
      </w:pPr>
    </w:p>
    <w:p w14:paraId="41F8E583" w14:textId="1E50D16C" w:rsidR="00CE3EE6" w:rsidRDefault="00CE3EE6" w:rsidP="00CE3EE6">
      <w:pPr>
        <w:pStyle w:val="af8"/>
      </w:pPr>
      <w:r>
        <w:rPr>
          <w:rFonts w:hint="eastAsia"/>
        </w:rPr>
        <w:t>また、MLGsは2030年に向けての目標ですが、10年間ずっと変わらない</w:t>
      </w:r>
      <w:r w:rsidR="00DF0B1A">
        <w:rPr>
          <w:rFonts w:hint="eastAsia"/>
        </w:rPr>
        <w:t>目標</w:t>
      </w:r>
      <w:r>
        <w:rPr>
          <w:rFonts w:hint="eastAsia"/>
        </w:rPr>
        <w:t>ではありません。</w:t>
      </w:r>
    </w:p>
    <w:p w14:paraId="691B55D6" w14:textId="600F5294" w:rsidR="00217E57" w:rsidRDefault="00DF0B1A" w:rsidP="008A7A40">
      <w:pPr>
        <w:pStyle w:val="af8"/>
      </w:pPr>
      <w:r>
        <w:rPr>
          <w:rFonts w:hint="eastAsia"/>
        </w:rPr>
        <w:t>議論し、試行錯誤しながら、時に</w:t>
      </w:r>
      <w:r w:rsidR="00267C3F">
        <w:rPr>
          <w:rFonts w:hint="eastAsia"/>
        </w:rPr>
        <w:t>MLGs自体を変えていくことが、持続可能な社会を実現するための動きを生み出す</w:t>
      </w:r>
      <w:r>
        <w:rPr>
          <w:rFonts w:hint="eastAsia"/>
        </w:rPr>
        <w:t>ことにつながる</w:t>
      </w:r>
      <w:r w:rsidR="00267C3F">
        <w:rPr>
          <w:rFonts w:hint="eastAsia"/>
        </w:rPr>
        <w:t>と考えています。</w:t>
      </w:r>
    </w:p>
    <w:p w14:paraId="2B672086" w14:textId="799CA251" w:rsidR="00160BCF" w:rsidRDefault="00160BCF" w:rsidP="00160BCF">
      <w:pPr>
        <w:pStyle w:val="2"/>
      </w:pPr>
      <w:bookmarkStart w:id="24" w:name="_Toc75350146"/>
      <w:r>
        <w:rPr>
          <w:rFonts w:hint="eastAsia"/>
        </w:rPr>
        <w:t>MLGs</w:t>
      </w:r>
      <w:r w:rsidR="008A64F3">
        <w:rPr>
          <w:rFonts w:hint="eastAsia"/>
        </w:rPr>
        <w:t>の</w:t>
      </w:r>
      <w:r w:rsidR="00660A07">
        <w:rPr>
          <w:rFonts w:hint="eastAsia"/>
        </w:rPr>
        <w:t>成り立ちについて（SDGsとの違い）</w:t>
      </w:r>
      <w:bookmarkEnd w:id="24"/>
    </w:p>
    <w:p w14:paraId="3B6E125D" w14:textId="22227760" w:rsidR="00D81E99" w:rsidRDefault="00D81E99" w:rsidP="00FC4AB1">
      <w:pPr>
        <w:pStyle w:val="af8"/>
      </w:pPr>
      <w:r w:rsidRPr="00A43330">
        <w:rPr>
          <w:rFonts w:hint="eastAsia"/>
        </w:rPr>
        <w:t>SDGsの特徴の一つは「バックキャスティング」です。達成しなければなら</w:t>
      </w:r>
      <w:r>
        <w:rPr>
          <w:rFonts w:hint="eastAsia"/>
        </w:rPr>
        <w:t>ない目標があり、その目標から逆算して必要となる行動を検討しています。</w:t>
      </w:r>
      <w:r w:rsidR="00FC4AB1">
        <w:rPr>
          <w:rFonts w:hint="eastAsia"/>
        </w:rPr>
        <w:t>17の大きな方向性を示すゴールの下に、169のターゲット（達成目標）が設定されています。</w:t>
      </w:r>
    </w:p>
    <w:p w14:paraId="650B9FF8" w14:textId="77777777" w:rsidR="009011FE" w:rsidRDefault="009011FE" w:rsidP="00FC4AB1">
      <w:pPr>
        <w:pStyle w:val="af8"/>
      </w:pPr>
    </w:p>
    <w:p w14:paraId="77F29D84" w14:textId="3191C53E" w:rsidR="00660A07" w:rsidRDefault="00FC4AB1" w:rsidP="00660A07">
      <w:pPr>
        <w:pStyle w:val="af8"/>
      </w:pPr>
      <w:r>
        <w:rPr>
          <w:rFonts w:hint="eastAsia"/>
        </w:rPr>
        <w:t>一方、</w:t>
      </w:r>
      <w:r w:rsidR="00602D9F">
        <w:rPr>
          <w:rFonts w:hint="eastAsia"/>
        </w:rPr>
        <w:t>MLGsは、</w:t>
      </w:r>
      <w:r w:rsidR="00602D9F" w:rsidRPr="00602D9F">
        <w:rPr>
          <w:rFonts w:hint="eastAsia"/>
        </w:rPr>
        <w:t>マザーレイクフォーラムびわコミ会議</w:t>
      </w:r>
      <w:r w:rsidR="00602D9F">
        <w:rPr>
          <w:rFonts w:hint="eastAsia"/>
        </w:rPr>
        <w:t>によって</w:t>
      </w:r>
      <w:r w:rsidR="00602D9F" w:rsidRPr="00602D9F">
        <w:rPr>
          <w:rFonts w:hint="eastAsia"/>
        </w:rPr>
        <w:t>毎年バージョンアップしてき</w:t>
      </w:r>
      <w:r w:rsidR="00602D9F">
        <w:rPr>
          <w:rFonts w:hint="eastAsia"/>
        </w:rPr>
        <w:t>た「びわ湖との約束」</w:t>
      </w:r>
      <w:r w:rsidR="00602D9F" w:rsidRPr="00602D9F">
        <w:rPr>
          <w:rFonts w:hint="eastAsia"/>
        </w:rPr>
        <w:t>をベースに、SNSなどでより多くの人たちから</w:t>
      </w:r>
      <w:r w:rsidR="00602D9F">
        <w:rPr>
          <w:rFonts w:hint="eastAsia"/>
        </w:rPr>
        <w:t>びわ湖との</w:t>
      </w:r>
      <w:r w:rsidR="00602D9F" w:rsidRPr="00602D9F">
        <w:rPr>
          <w:rFonts w:hint="eastAsia"/>
        </w:rPr>
        <w:t>約束を集めるキャンペーンを行い、さらに何度もワークショップや話し合いを重ねることでできあが</w:t>
      </w:r>
      <w:r w:rsidR="00602D9F">
        <w:rPr>
          <w:rFonts w:hint="eastAsia"/>
        </w:rPr>
        <w:t>りました</w:t>
      </w:r>
      <w:r w:rsidR="00A43330" w:rsidRPr="00A43330">
        <w:rPr>
          <w:rFonts w:hint="eastAsia"/>
        </w:rPr>
        <w:t>（</w:t>
      </w:r>
      <w:r w:rsidR="00A43330" w:rsidRPr="008A64F3">
        <w:rPr>
          <w:rFonts w:hint="eastAsia"/>
          <w:u w:val="single"/>
        </w:rPr>
        <w:t>詳しくは【付記</w:t>
      </w:r>
      <w:r w:rsidR="00FE40DA" w:rsidRPr="008A64F3">
        <w:rPr>
          <w:rFonts w:hint="eastAsia"/>
          <w:u w:val="single"/>
        </w:rPr>
        <w:t>１</w:t>
      </w:r>
      <w:r w:rsidR="00A43330" w:rsidRPr="008A64F3">
        <w:rPr>
          <w:rFonts w:hint="eastAsia"/>
          <w:u w:val="single"/>
        </w:rPr>
        <w:t>MLGsにかかる検討経緯】を見てください。</w:t>
      </w:r>
      <w:r w:rsidR="00A43330" w:rsidRPr="00A43330">
        <w:rPr>
          <w:rFonts w:hint="eastAsia"/>
        </w:rPr>
        <w:t>）</w:t>
      </w:r>
      <w:r w:rsidR="00602D9F">
        <w:rPr>
          <w:rFonts w:hint="eastAsia"/>
        </w:rPr>
        <w:t>。</w:t>
      </w:r>
    </w:p>
    <w:p w14:paraId="51B729E1" w14:textId="0F91CCC4" w:rsidR="00A43330" w:rsidRDefault="00602D9F" w:rsidP="00464431">
      <w:pPr>
        <w:pStyle w:val="af8"/>
      </w:pPr>
      <w:r w:rsidRPr="00602D9F">
        <w:rPr>
          <w:rFonts w:hint="eastAsia"/>
        </w:rPr>
        <w:t>つまり、</w:t>
      </w:r>
      <w:r w:rsidR="00D81E99">
        <w:rPr>
          <w:rFonts w:hint="eastAsia"/>
        </w:rPr>
        <w:t>MLGsは、</w:t>
      </w:r>
      <w:r w:rsidRPr="00602D9F">
        <w:rPr>
          <w:rFonts w:hint="eastAsia"/>
        </w:rPr>
        <w:t>琵琶湖に関わる、琵琶湖を愛する人たちが、琵琶湖と暮らしの今と未来を見据え</w:t>
      </w:r>
      <w:r w:rsidRPr="008A64F3">
        <w:rPr>
          <w:rFonts w:hint="eastAsia"/>
        </w:rPr>
        <w:t>、ボトムアップで作り上げたも</w:t>
      </w:r>
      <w:r w:rsidRPr="00602D9F">
        <w:rPr>
          <w:rFonts w:hint="eastAsia"/>
        </w:rPr>
        <w:t>のだと言えます。国連が国際社会共通の目標として掲げた</w:t>
      </w:r>
      <w:r w:rsidR="00987D15">
        <w:rPr>
          <w:rFonts w:hint="eastAsia"/>
        </w:rPr>
        <w:t>、いわばトップダウンの</w:t>
      </w:r>
      <w:r w:rsidRPr="00602D9F">
        <w:rPr>
          <w:rFonts w:hint="eastAsia"/>
        </w:rPr>
        <w:t>SDGsとは、作り上げた過程が大きく</w:t>
      </w:r>
      <w:r w:rsidR="00063186">
        <w:rPr>
          <w:rFonts w:hint="eastAsia"/>
        </w:rPr>
        <w:t>違います</w:t>
      </w:r>
      <w:r w:rsidR="00A43330">
        <w:rPr>
          <w:rFonts w:hint="eastAsia"/>
        </w:rPr>
        <w:t>。</w:t>
      </w:r>
    </w:p>
    <w:p w14:paraId="4048B1C4" w14:textId="77777777" w:rsidR="00660A07" w:rsidRDefault="00660A07" w:rsidP="00464431">
      <w:pPr>
        <w:pStyle w:val="af8"/>
      </w:pPr>
    </w:p>
    <w:p w14:paraId="12238279" w14:textId="1E4658A3" w:rsidR="00660A07" w:rsidRDefault="008A64F3" w:rsidP="008A64F3">
      <w:pPr>
        <w:pStyle w:val="af8"/>
      </w:pPr>
      <w:r>
        <w:rPr>
          <w:rFonts w:hint="eastAsia"/>
        </w:rPr>
        <w:t>また</w:t>
      </w:r>
      <w:r w:rsidR="00987D15">
        <w:rPr>
          <w:rFonts w:hint="eastAsia"/>
        </w:rPr>
        <w:t>、SDGsが社会全体のシステムを持続可能なものに</w:t>
      </w:r>
      <w:r>
        <w:rPr>
          <w:rFonts w:hint="eastAsia"/>
        </w:rPr>
        <w:t>変化させる</w:t>
      </w:r>
      <w:r w:rsidR="00987D15">
        <w:rPr>
          <w:rFonts w:hint="eastAsia"/>
        </w:rPr>
        <w:t>ために</w:t>
      </w:r>
      <w:r>
        <w:rPr>
          <w:rFonts w:hint="eastAsia"/>
        </w:rPr>
        <w:t>は</w:t>
      </w:r>
      <w:r w:rsidR="00987D15">
        <w:rPr>
          <w:rFonts w:hint="eastAsia"/>
        </w:rPr>
        <w:t>どうすればよいかという発想で作られているのに対し、MLGsは、私たち一人一人の行動の変化が持続可</w:t>
      </w:r>
      <w:r w:rsidR="00987D15">
        <w:rPr>
          <w:rFonts w:hint="eastAsia"/>
        </w:rPr>
        <w:lastRenderedPageBreak/>
        <w:t>能</w:t>
      </w:r>
      <w:r w:rsidR="00A95BA3">
        <w:rPr>
          <w:rFonts w:hint="eastAsia"/>
        </w:rPr>
        <w:t>な</w:t>
      </w:r>
      <w:r w:rsidR="00987D15">
        <w:rPr>
          <w:rFonts w:hint="eastAsia"/>
        </w:rPr>
        <w:t>社会に</w:t>
      </w:r>
      <w:r w:rsidR="00021A88">
        <w:rPr>
          <w:rFonts w:hint="eastAsia"/>
        </w:rPr>
        <w:t>どのようにつながっているのかを考えることを出発点にしている</w:t>
      </w:r>
      <w:r>
        <w:rPr>
          <w:rFonts w:hint="eastAsia"/>
        </w:rPr>
        <w:t>という</w:t>
      </w:r>
      <w:r w:rsidR="00987D15">
        <w:rPr>
          <w:rFonts w:hint="eastAsia"/>
        </w:rPr>
        <w:t>違いがあります。</w:t>
      </w:r>
    </w:p>
    <w:p w14:paraId="70EF49D6" w14:textId="061F00DC" w:rsidR="009D44AF" w:rsidRDefault="008A64F3" w:rsidP="008A64F3">
      <w:pPr>
        <w:pStyle w:val="af8"/>
      </w:pPr>
      <w:r>
        <w:rPr>
          <w:rFonts w:hint="eastAsia"/>
        </w:rPr>
        <w:t>両者はともに</w:t>
      </w:r>
      <w:r w:rsidR="00021A88">
        <w:rPr>
          <w:rFonts w:hint="eastAsia"/>
        </w:rPr>
        <w:t>日本語では同じ「変化」ですが</w:t>
      </w:r>
      <w:r w:rsidR="00987D15">
        <w:rPr>
          <w:rFonts w:hint="eastAsia"/>
        </w:rPr>
        <w:t>、前者の社会全体のシステムの変化は「</w:t>
      </w:r>
      <w:r w:rsidR="00961B08">
        <w:rPr>
          <w:rFonts w:hint="eastAsia"/>
        </w:rPr>
        <w:t>transformation</w:t>
      </w:r>
      <w:r w:rsidR="00987D15">
        <w:rPr>
          <w:rFonts w:hint="eastAsia"/>
        </w:rPr>
        <w:t>」</w:t>
      </w:r>
      <w:r w:rsidR="00021A88">
        <w:rPr>
          <w:rFonts w:hint="eastAsia"/>
        </w:rPr>
        <w:t>と、後者の行動の変化は「change」と捉えると理解しやすいかもしれません</w:t>
      </w:r>
      <w:r w:rsidR="00660A07">
        <w:rPr>
          <w:rFonts w:hint="eastAsia"/>
        </w:rPr>
        <w:t>（MLGsのキーコンセプトは「変えよう、あなたと私から」＝「</w:t>
      </w:r>
      <w:r w:rsidR="00660A07" w:rsidRPr="00660A07">
        <w:rPr>
          <w:rFonts w:hint="eastAsia"/>
          <w:b/>
          <w:u w:val="single"/>
        </w:rPr>
        <w:t>Change</w:t>
      </w:r>
      <w:r w:rsidR="00660A07">
        <w:rPr>
          <w:rFonts w:hint="eastAsia"/>
        </w:rPr>
        <w:t xml:space="preserve">　starts with you and me」です。）</w:t>
      </w:r>
      <w:r w:rsidR="00021A88">
        <w:rPr>
          <w:rFonts w:hint="eastAsia"/>
        </w:rPr>
        <w:t>。</w:t>
      </w:r>
    </w:p>
    <w:p w14:paraId="1B1D48BF" w14:textId="65D8270F" w:rsidR="00A82937" w:rsidRPr="00660A07" w:rsidRDefault="00660A07" w:rsidP="00660A07">
      <w:pPr>
        <w:pStyle w:val="2"/>
      </w:pPr>
      <w:bookmarkStart w:id="25" w:name="_Toc75350147"/>
      <w:r>
        <w:rPr>
          <w:rFonts w:hint="eastAsia"/>
        </w:rPr>
        <w:t>MLGsにおけるゴール、ターゲットおよびアクション</w:t>
      </w:r>
      <w:bookmarkEnd w:id="25"/>
    </w:p>
    <w:p w14:paraId="3F618D1E" w14:textId="2615EEB7" w:rsidR="00021A88" w:rsidRDefault="00660A07" w:rsidP="00A329EE">
      <w:pPr>
        <w:pStyle w:val="af8"/>
      </w:pPr>
      <w:r>
        <w:rPr>
          <w:rFonts w:hint="eastAsia"/>
        </w:rPr>
        <w:t>SDGsとの成り立ち</w:t>
      </w:r>
      <w:r w:rsidR="0023146F">
        <w:rPr>
          <w:rFonts w:hint="eastAsia"/>
        </w:rPr>
        <w:t>と出発点</w:t>
      </w:r>
      <w:r>
        <w:rPr>
          <w:rFonts w:hint="eastAsia"/>
        </w:rPr>
        <w:t>の違い</w:t>
      </w:r>
      <w:r w:rsidR="0023146F">
        <w:rPr>
          <w:rFonts w:hint="eastAsia"/>
        </w:rPr>
        <w:t>に</w:t>
      </w:r>
      <w:r w:rsidR="00021A88">
        <w:rPr>
          <w:rFonts w:hint="eastAsia"/>
        </w:rPr>
        <w:t>加えて</w:t>
      </w:r>
      <w:r w:rsidR="00A82937">
        <w:rPr>
          <w:rFonts w:hint="eastAsia"/>
        </w:rPr>
        <w:t>、2030年までの10年の月日は、琵琶湖の環境変化の観点からは比較的短い時間、近い未来のこと</w:t>
      </w:r>
      <w:r w:rsidR="008A64F3">
        <w:rPr>
          <w:rFonts w:hint="eastAsia"/>
        </w:rPr>
        <w:t>であることから</w:t>
      </w:r>
      <w:r w:rsidR="00A663BB">
        <w:rPr>
          <w:rFonts w:hint="eastAsia"/>
        </w:rPr>
        <w:t>、</w:t>
      </w:r>
      <w:r w:rsidR="008A64F3">
        <w:rPr>
          <w:rFonts w:hint="eastAsia"/>
        </w:rPr>
        <w:t>MLGsにおいては必ずしも</w:t>
      </w:r>
      <w:r w:rsidR="00A82937" w:rsidRPr="00A82937">
        <w:rPr>
          <w:rFonts w:hint="eastAsia"/>
        </w:rPr>
        <w:t>2030年</w:t>
      </w:r>
      <w:r w:rsidR="00A663BB">
        <w:rPr>
          <w:rFonts w:hint="eastAsia"/>
        </w:rPr>
        <w:t>に「達成すべき」目標として表現できないものもあります。</w:t>
      </w:r>
    </w:p>
    <w:p w14:paraId="4C1715CF" w14:textId="78BACF93" w:rsidR="00A663BB" w:rsidRDefault="00112748" w:rsidP="00A663BB">
      <w:pPr>
        <w:pStyle w:val="af8"/>
      </w:pPr>
      <w:r>
        <w:rPr>
          <w:rFonts w:hint="eastAsia"/>
        </w:rPr>
        <w:t>そのため、</w:t>
      </w:r>
      <w:r w:rsidR="00A663BB">
        <w:rPr>
          <w:rFonts w:hint="eastAsia"/>
        </w:rPr>
        <w:t>ここでは</w:t>
      </w:r>
      <w:r w:rsidR="00A43330">
        <w:rPr>
          <w:rFonts w:hint="eastAsia"/>
        </w:rPr>
        <w:t>SDGsに仮託して「ゴール」</w:t>
      </w:r>
      <w:r w:rsidR="00063186">
        <w:rPr>
          <w:rFonts w:hint="eastAsia"/>
        </w:rPr>
        <w:t>「ターゲット」という言葉を使っていますが、</w:t>
      </w:r>
      <w:r w:rsidR="00063186" w:rsidRPr="00063186">
        <w:rPr>
          <w:rFonts w:hint="eastAsia"/>
        </w:rPr>
        <w:t>MLGs</w:t>
      </w:r>
      <w:r w:rsidR="00063186">
        <w:rPr>
          <w:rFonts w:hint="eastAsia"/>
        </w:rPr>
        <w:t>のゴール、ターゲットおよびアクションは、</w:t>
      </w:r>
      <w:r w:rsidR="008A64F3">
        <w:rPr>
          <w:rFonts w:hint="eastAsia"/>
        </w:rPr>
        <w:t>それぞれが明確に区別されているわけではない</w:t>
      </w:r>
      <w:r w:rsidR="00A663BB">
        <w:rPr>
          <w:rFonts w:hint="eastAsia"/>
        </w:rPr>
        <w:t>ことに御留意ください。</w:t>
      </w:r>
    </w:p>
    <w:p w14:paraId="66691B31" w14:textId="5D7CA131" w:rsidR="00A663BB" w:rsidRDefault="00557A7C" w:rsidP="00FE069D">
      <w:pPr>
        <w:pStyle w:val="af8"/>
      </w:pPr>
      <w:r>
        <w:rPr>
          <w:rFonts w:hint="eastAsia"/>
        </w:rPr>
        <w:t>MLGsのゴールには、達成すべき「状態」というよりも「行動」に着目して表現しているものもあります。</w:t>
      </w:r>
    </w:p>
    <w:p w14:paraId="39B3B351" w14:textId="3B5F26C3" w:rsidR="00063186" w:rsidRDefault="00FE069D" w:rsidP="00CE3EE6">
      <w:pPr>
        <w:pStyle w:val="af8"/>
      </w:pPr>
      <w:r>
        <w:rPr>
          <w:rFonts w:hint="eastAsia"/>
        </w:rPr>
        <w:t>MLGsのターゲットは、ゴールに向かうアクションがイメージしやすいよう、</w:t>
      </w:r>
      <w:r w:rsidR="008A64F3">
        <w:rPr>
          <w:rFonts w:hint="eastAsia"/>
        </w:rPr>
        <w:t>ゴールを</w:t>
      </w:r>
      <w:r>
        <w:rPr>
          <w:rFonts w:hint="eastAsia"/>
        </w:rPr>
        <w:t>より具体的</w:t>
      </w:r>
      <w:r w:rsidR="008A7A40">
        <w:rPr>
          <w:rFonts w:hint="eastAsia"/>
        </w:rPr>
        <w:t>に表現した</w:t>
      </w:r>
      <w:r>
        <w:rPr>
          <w:rFonts w:hint="eastAsia"/>
        </w:rPr>
        <w:t>ものです。現場のアクションを大きな目標につなげるためのガイドとも言えます。</w:t>
      </w:r>
    </w:p>
    <w:p w14:paraId="1EC90118" w14:textId="5E1C7F1D" w:rsidR="008A7A40" w:rsidRDefault="008A7A40" w:rsidP="00CE3EE6">
      <w:pPr>
        <w:pStyle w:val="af8"/>
      </w:pPr>
      <w:r>
        <w:rPr>
          <w:rFonts w:hint="eastAsia"/>
        </w:rPr>
        <w:t>そして、MLGs自体が、</w:t>
      </w:r>
      <w:r w:rsidR="008A64F3">
        <w:rPr>
          <w:rFonts w:hint="eastAsia"/>
        </w:rPr>
        <w:t>SDGsが目指す</w:t>
      </w:r>
      <w:r>
        <w:rPr>
          <w:rFonts w:hint="eastAsia"/>
        </w:rPr>
        <w:t>地球規模の持続可能な社会を達成するための「ガイドブック」であり、SDGsと</w:t>
      </w:r>
      <w:r w:rsidRPr="008A7A40">
        <w:rPr>
          <w:rFonts w:hint="eastAsia"/>
        </w:rPr>
        <w:t>県民のアクション</w:t>
      </w:r>
      <w:r w:rsidR="00021A88">
        <w:rPr>
          <w:rFonts w:hint="eastAsia"/>
        </w:rPr>
        <w:t>とのつながりを議論するための</w:t>
      </w:r>
      <w:r w:rsidR="008A64F3">
        <w:rPr>
          <w:rFonts w:hint="eastAsia"/>
        </w:rPr>
        <w:t>言わば</w:t>
      </w:r>
      <w:r w:rsidR="00021A88">
        <w:rPr>
          <w:rFonts w:hint="eastAsia"/>
        </w:rPr>
        <w:t>「踊り場」でもあります</w:t>
      </w:r>
      <w:r w:rsidR="009011FE">
        <w:rPr>
          <w:rFonts w:hint="eastAsia"/>
        </w:rPr>
        <w:t>（図３　「踊り場」としてのMLGs）</w:t>
      </w:r>
      <w:r>
        <w:rPr>
          <w:rFonts w:hint="eastAsia"/>
        </w:rPr>
        <w:t>。</w:t>
      </w:r>
    </w:p>
    <w:p w14:paraId="443188F0" w14:textId="4D685B61" w:rsidR="008A7A40" w:rsidRDefault="00A329EE" w:rsidP="00CE3EE6">
      <w:pPr>
        <w:pStyle w:val="af8"/>
      </w:pPr>
      <w:r>
        <w:rPr>
          <w:rFonts w:hint="eastAsia"/>
          <w:noProof/>
        </w:rPr>
        <w:drawing>
          <wp:anchor distT="0" distB="0" distL="114300" distR="114300" simplePos="0" relativeHeight="251764736" behindDoc="0" locked="0" layoutInCell="1" allowOverlap="1" wp14:anchorId="64CE32B4" wp14:editId="53186B75">
            <wp:simplePos x="0" y="0"/>
            <wp:positionH relativeFrom="margin">
              <wp:align>center</wp:align>
            </wp:positionH>
            <wp:positionV relativeFrom="paragraph">
              <wp:posOffset>12700</wp:posOffset>
            </wp:positionV>
            <wp:extent cx="3419475" cy="2812702"/>
            <wp:effectExtent l="0" t="0" r="0" b="6985"/>
            <wp:wrapNone/>
            <wp:docPr id="65" name="図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踊り場としてのMLGS.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419475" cy="2812702"/>
                    </a:xfrm>
                    <a:prstGeom prst="rect">
                      <a:avLst/>
                    </a:prstGeom>
                  </pic:spPr>
                </pic:pic>
              </a:graphicData>
            </a:graphic>
            <wp14:sizeRelH relativeFrom="page">
              <wp14:pctWidth>0</wp14:pctWidth>
            </wp14:sizeRelH>
            <wp14:sizeRelV relativeFrom="page">
              <wp14:pctHeight>0</wp14:pctHeight>
            </wp14:sizeRelV>
          </wp:anchor>
        </w:drawing>
      </w:r>
    </w:p>
    <w:p w14:paraId="3BEC8598" w14:textId="34356E4A" w:rsidR="00A329EE" w:rsidRDefault="00A329EE" w:rsidP="00CE3EE6">
      <w:pPr>
        <w:pStyle w:val="af8"/>
      </w:pPr>
    </w:p>
    <w:p w14:paraId="7BCDF37A" w14:textId="05CF7223" w:rsidR="00A329EE" w:rsidRDefault="00A329EE" w:rsidP="00CE3EE6">
      <w:pPr>
        <w:pStyle w:val="af8"/>
      </w:pPr>
    </w:p>
    <w:p w14:paraId="270298AA" w14:textId="6FB24EA6" w:rsidR="00A329EE" w:rsidRDefault="00A329EE" w:rsidP="00CE3EE6">
      <w:pPr>
        <w:pStyle w:val="af8"/>
      </w:pPr>
    </w:p>
    <w:p w14:paraId="29A789A6" w14:textId="3C9F46C3" w:rsidR="00A329EE" w:rsidRDefault="00A329EE" w:rsidP="00CE3EE6">
      <w:pPr>
        <w:pStyle w:val="af8"/>
      </w:pPr>
    </w:p>
    <w:p w14:paraId="1B58819E" w14:textId="0E7B45E4" w:rsidR="00A329EE" w:rsidRDefault="00A329EE" w:rsidP="00CE3EE6">
      <w:pPr>
        <w:pStyle w:val="af8"/>
      </w:pPr>
    </w:p>
    <w:p w14:paraId="2D715BD9" w14:textId="6B3683B4" w:rsidR="00A329EE" w:rsidRDefault="00A329EE" w:rsidP="00CE3EE6">
      <w:pPr>
        <w:pStyle w:val="af8"/>
      </w:pPr>
    </w:p>
    <w:p w14:paraId="70DD5850" w14:textId="5EC0149C" w:rsidR="00A329EE" w:rsidRDefault="00A329EE" w:rsidP="00CE3EE6">
      <w:pPr>
        <w:pStyle w:val="af8"/>
      </w:pPr>
    </w:p>
    <w:p w14:paraId="7691F603" w14:textId="49741290" w:rsidR="00A329EE" w:rsidRDefault="00A329EE" w:rsidP="00CE3EE6">
      <w:pPr>
        <w:pStyle w:val="af8"/>
      </w:pPr>
    </w:p>
    <w:p w14:paraId="5897C228" w14:textId="45DC5373" w:rsidR="00A329EE" w:rsidRDefault="00A329EE" w:rsidP="00CE3EE6">
      <w:pPr>
        <w:pStyle w:val="af8"/>
      </w:pPr>
    </w:p>
    <w:p w14:paraId="14F491B8" w14:textId="6FF01058" w:rsidR="00A329EE" w:rsidRDefault="00A329EE" w:rsidP="009D121C">
      <w:pPr>
        <w:pStyle w:val="af8"/>
        <w:ind w:leftChars="0" w:left="0" w:firstLine="0"/>
      </w:pPr>
    </w:p>
    <w:p w14:paraId="7A0574E9" w14:textId="77777777" w:rsidR="00557A7C" w:rsidRDefault="00557A7C" w:rsidP="009D121C">
      <w:pPr>
        <w:pStyle w:val="af8"/>
        <w:ind w:leftChars="0" w:left="0" w:firstLine="0"/>
      </w:pPr>
    </w:p>
    <w:p w14:paraId="06455F0B" w14:textId="67AFEC63" w:rsidR="008A64F3" w:rsidRDefault="008A64F3" w:rsidP="009D121C">
      <w:pPr>
        <w:pStyle w:val="af8"/>
        <w:ind w:leftChars="0" w:left="0" w:firstLine="0"/>
      </w:pPr>
      <w:r>
        <w:rPr>
          <w:noProof/>
        </w:rPr>
        <mc:AlternateContent>
          <mc:Choice Requires="wps">
            <w:drawing>
              <wp:anchor distT="0" distB="0" distL="114300" distR="114300" simplePos="0" relativeHeight="251766784" behindDoc="0" locked="0" layoutInCell="1" allowOverlap="1" wp14:anchorId="0864A205" wp14:editId="4FA45E80">
                <wp:simplePos x="0" y="0"/>
                <wp:positionH relativeFrom="margin">
                  <wp:align>center</wp:align>
                </wp:positionH>
                <wp:positionV relativeFrom="paragraph">
                  <wp:posOffset>356870</wp:posOffset>
                </wp:positionV>
                <wp:extent cx="4071302" cy="214312"/>
                <wp:effectExtent l="0" t="0" r="5715" b="0"/>
                <wp:wrapNone/>
                <wp:docPr id="66" name="テキスト ボックス 66"/>
                <wp:cNvGraphicFramePr/>
                <a:graphic xmlns:a="http://schemas.openxmlformats.org/drawingml/2006/main">
                  <a:graphicData uri="http://schemas.microsoft.com/office/word/2010/wordprocessingShape">
                    <wps:wsp>
                      <wps:cNvSpPr txBox="1"/>
                      <wps:spPr>
                        <a:xfrm>
                          <a:off x="0" y="0"/>
                          <a:ext cx="4071302" cy="214312"/>
                        </a:xfrm>
                        <a:prstGeom prst="rect">
                          <a:avLst/>
                        </a:prstGeom>
                        <a:solidFill>
                          <a:prstClr val="white"/>
                        </a:solidFill>
                        <a:ln>
                          <a:noFill/>
                        </a:ln>
                        <a:effectLst/>
                      </wps:spPr>
                      <wps:txbx>
                        <w:txbxContent>
                          <w:p w14:paraId="41F7A758" w14:textId="41D03F05" w:rsidR="004F17C5" w:rsidRPr="001419CF" w:rsidRDefault="004F17C5" w:rsidP="009011FE">
                            <w:pPr>
                              <w:pStyle w:val="a7"/>
                              <w:jc w:val="center"/>
                              <w:rPr>
                                <w:rFonts w:ascii="UD デジタル 教科書体 NK-R" w:eastAsia="UD デジタル 教科書体 NK-R"/>
                                <w:noProof/>
                                <w:sz w:val="22"/>
                              </w:rPr>
                            </w:pPr>
                            <w:r w:rsidRPr="001419CF">
                              <w:rPr>
                                <w:rFonts w:ascii="UD デジタル 教科書体 NK-R" w:eastAsia="UD デジタル 教科書体 NK-R" w:hint="eastAsia"/>
                              </w:rPr>
                              <w:t xml:space="preserve">図 </w:t>
                            </w:r>
                            <w:r>
                              <w:rPr>
                                <w:rFonts w:ascii="UD デジタル 教科書体 NK-R" w:eastAsia="UD デジタル 教科書体 NK-R"/>
                              </w:rPr>
                              <w:t>3</w:t>
                            </w:r>
                            <w:r w:rsidRPr="001419CF">
                              <w:rPr>
                                <w:rFonts w:ascii="UD デジタル 教科書体 NK-R" w:eastAsia="UD デジタル 教科書体 NK-R" w:hint="eastAsia"/>
                              </w:rPr>
                              <w:t xml:space="preserve">　</w:t>
                            </w:r>
                            <w:r>
                              <w:rPr>
                                <w:rFonts w:ascii="UD デジタル 教科書体 NK-R" w:eastAsia="UD デジタル 教科書体 NK-R" w:hint="eastAsia"/>
                              </w:rPr>
                              <w:t>「踊り場」としての</w:t>
                            </w:r>
                            <w:r>
                              <w:rPr>
                                <w:rFonts w:ascii="UD デジタル 教科書体 NK-R" w:eastAsia="UD デジタル 教科書体 NK-R"/>
                              </w:rPr>
                              <w:t>MLGs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64A205" id="テキスト ボックス 66" o:spid="_x0000_s1028" type="#_x0000_t202" style="position:absolute;margin-left:0;margin-top:28.1pt;width:320.55pt;height:16.85pt;z-index:2517667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" stroked="f">
                <v:textbox inset="0,0,0,0">
                  <w:txbxContent>
                    <w:p w14:paraId="41F7A758" w14:textId="41D03F05" w:rsidR="004F17C5" w:rsidRPr="001419CF" w:rsidRDefault="004F17C5" w:rsidP="009011FE">
                      <w:pPr>
                        <w:pStyle w:val="a7"/>
                        <w:jc w:val="center"/>
                        <w:rPr>
                          <w:rFonts w:ascii="UD デジタル 教科書体 NK-R" w:eastAsia="UD デジタル 教科書体 NK-R"/>
                          <w:noProof/>
                          <w:sz w:val="22"/>
                        </w:rPr>
                      </w:pPr>
                      <w:r w:rsidRPr="001419CF">
                        <w:rPr>
                          <w:rFonts w:ascii="UD デジタル 教科書体 NK-R" w:eastAsia="UD デジタル 教科書体 NK-R" w:hint="eastAsia"/>
                        </w:rPr>
                        <w:t xml:space="preserve">図 </w:t>
                      </w:r>
                      <w:r>
                        <w:rPr>
                          <w:rFonts w:ascii="UD デジタル 教科書体 NK-R" w:eastAsia="UD デジタル 教科書体 NK-R"/>
                        </w:rPr>
                        <w:t>3</w:t>
                      </w:r>
                      <w:r w:rsidRPr="001419CF">
                        <w:rPr>
                          <w:rFonts w:ascii="UD デジタル 教科書体 NK-R" w:eastAsia="UD デジタル 教科書体 NK-R" w:hint="eastAsia"/>
                        </w:rPr>
                        <w:t xml:space="preserve">　</w:t>
                      </w:r>
                      <w:r>
                        <w:rPr>
                          <w:rFonts w:ascii="UD デジタル 教科書体 NK-R" w:eastAsia="UD デジタル 教科書体 NK-R" w:hint="eastAsia"/>
                        </w:rPr>
                        <w:t>「踊り場」としての</w:t>
                      </w:r>
                      <w:r>
                        <w:rPr>
                          <w:rFonts w:ascii="UD デジタル 教科書体 NK-R" w:eastAsia="UD デジタル 教科書体 NK-R"/>
                        </w:rPr>
                        <w:t>MLGs</w:t>
                      </w:r>
                    </w:p>
                  </w:txbxContent>
                </v:textbox>
                <w10:wrap anchorx="margin"/>
              </v:shape>
            </w:pict>
          </mc:Fallback>
        </mc:AlternateContent>
      </w:r>
    </w:p>
    <w:p w14:paraId="4FD140FF" w14:textId="77777777" w:rsidR="00A329EE" w:rsidRDefault="00A329EE" w:rsidP="00A329EE">
      <w:pPr>
        <w:pStyle w:val="2"/>
      </w:pPr>
      <w:bookmarkStart w:id="26" w:name="_Toc75350148"/>
      <w:r>
        <w:rPr>
          <w:rFonts w:hint="eastAsia"/>
        </w:rPr>
        <w:lastRenderedPageBreak/>
        <w:t>各ゴール間の関係について</w:t>
      </w:r>
      <w:bookmarkEnd w:id="26"/>
    </w:p>
    <w:p w14:paraId="28BDB998" w14:textId="78DD8BD4" w:rsidR="00A329EE" w:rsidRDefault="00A329EE" w:rsidP="00A329EE">
      <w:pPr>
        <w:pStyle w:val="af8"/>
      </w:pPr>
      <w:r>
        <w:rPr>
          <w:rFonts w:hint="eastAsia"/>
        </w:rPr>
        <w:t>MLGsの１３のゴールについての説明において意識したのは、対立（トレードオフ）するゴールについてできるだけ</w:t>
      </w:r>
      <w:r w:rsidR="008A64F3">
        <w:rPr>
          <w:rFonts w:hint="eastAsia"/>
        </w:rPr>
        <w:t>明らかに</w:t>
      </w:r>
      <w:r>
        <w:rPr>
          <w:rFonts w:hint="eastAsia"/>
        </w:rPr>
        <w:t>することです。</w:t>
      </w:r>
    </w:p>
    <w:p w14:paraId="01BAE676" w14:textId="664A4856" w:rsidR="00A329EE" w:rsidRDefault="00A329EE" w:rsidP="00A329EE">
      <w:pPr>
        <w:pStyle w:val="af8"/>
      </w:pPr>
      <w:r>
        <w:rPr>
          <w:rFonts w:hint="eastAsia"/>
        </w:rPr>
        <w:t xml:space="preserve">例えば、「ゴール２　豊かな魚介類を取り戻そう」の説明においては、「ゴール８　</w:t>
      </w:r>
      <w:r w:rsidRPr="00A329EE">
        <w:rPr>
          <w:rFonts w:hint="eastAsia"/>
        </w:rPr>
        <w:t>気候変動や自然災害に強い暮らしに</w:t>
      </w:r>
      <w:r>
        <w:rPr>
          <w:rFonts w:hint="eastAsia"/>
        </w:rPr>
        <w:t>」を取り上げ</w:t>
      </w:r>
      <w:r w:rsidR="008A64F3">
        <w:rPr>
          <w:rFonts w:hint="eastAsia"/>
        </w:rPr>
        <w:t>、</w:t>
      </w:r>
      <w:r>
        <w:rPr>
          <w:rFonts w:hint="eastAsia"/>
        </w:rPr>
        <w:t>「</w:t>
      </w:r>
      <w:r w:rsidRPr="00A329EE">
        <w:rPr>
          <w:rFonts w:hint="eastAsia"/>
        </w:rPr>
        <w:t>生態系の保全と構造物による防災対策はトレードオフする場合があることを意識し取り組む必要があります。</w:t>
      </w:r>
      <w:r>
        <w:rPr>
          <w:rFonts w:hint="eastAsia"/>
        </w:rPr>
        <w:t>」と記載しています。</w:t>
      </w:r>
    </w:p>
    <w:p w14:paraId="444154B2" w14:textId="77777777" w:rsidR="0075143D" w:rsidRDefault="0075143D" w:rsidP="00A329EE">
      <w:pPr>
        <w:pStyle w:val="af8"/>
      </w:pPr>
    </w:p>
    <w:p w14:paraId="139D5BA2" w14:textId="73B4A5D8" w:rsidR="00A329EE" w:rsidRDefault="00A329EE" w:rsidP="00A329EE">
      <w:pPr>
        <w:pStyle w:val="af8"/>
      </w:pPr>
      <w:r>
        <w:rPr>
          <w:rFonts w:hint="eastAsia"/>
        </w:rPr>
        <w:t>SDGsにおいては、</w:t>
      </w:r>
      <w:r w:rsidR="0075143D">
        <w:rPr>
          <w:rFonts w:hint="eastAsia"/>
        </w:rPr>
        <w:t>トレードオフ等の複雑な関係性を持つ１７のゴールを同時に達成するために「統合的解決」が必要とされています。１７のゴールのどれに貢献したか、が問われるのは最初の段階で、次に進むためには、あるゴールに貢献した時、他のゴール（特にトレードオフする関係にあるもの）にどれだけ配慮したか、が必要になります。</w:t>
      </w:r>
    </w:p>
    <w:p w14:paraId="1F813978" w14:textId="744319CC" w:rsidR="0075143D" w:rsidRDefault="0075143D" w:rsidP="00A329EE">
      <w:pPr>
        <w:pStyle w:val="af8"/>
      </w:pPr>
      <w:r>
        <w:rPr>
          <w:rFonts w:hint="eastAsia"/>
        </w:rPr>
        <w:t>再生エネルギーの取組が自然破壊につながらないか。</w:t>
      </w:r>
      <w:r w:rsidR="009D44AF">
        <w:rPr>
          <w:rFonts w:hint="eastAsia"/>
        </w:rPr>
        <w:t>環境にやさしい製品・サービスが不適切な労働環境に依存していないか。</w:t>
      </w:r>
      <w:r w:rsidR="00F31910">
        <w:rPr>
          <w:rFonts w:hint="eastAsia"/>
        </w:rPr>
        <w:t>観光・レジャーの発展は環境悪化につながらないか。</w:t>
      </w:r>
    </w:p>
    <w:p w14:paraId="4C49EC68" w14:textId="49FD8462" w:rsidR="007E2D81" w:rsidRDefault="007E2D81" w:rsidP="00A329EE">
      <w:pPr>
        <w:pStyle w:val="af8"/>
      </w:pPr>
      <w:r>
        <w:rPr>
          <w:rFonts w:hint="eastAsia"/>
        </w:rPr>
        <w:t>あちらを立てればこちらが立たず、な状況を解消（＝統合的解決）して「誰一人取り残さない」</w:t>
      </w:r>
      <w:r w:rsidR="00F3053D">
        <w:rPr>
          <w:rFonts w:hint="eastAsia"/>
        </w:rPr>
        <w:t>持続可能な</w:t>
      </w:r>
      <w:r>
        <w:rPr>
          <w:rFonts w:hint="eastAsia"/>
        </w:rPr>
        <w:t>社会が実現します。</w:t>
      </w:r>
    </w:p>
    <w:p w14:paraId="744B3AFD" w14:textId="77777777" w:rsidR="0075143D" w:rsidRDefault="0075143D" w:rsidP="00A329EE">
      <w:pPr>
        <w:pStyle w:val="af8"/>
      </w:pPr>
    </w:p>
    <w:p w14:paraId="0522EEEE" w14:textId="198FDBC2" w:rsidR="0075143D" w:rsidRDefault="0075143D" w:rsidP="00A329EE">
      <w:pPr>
        <w:pStyle w:val="af8"/>
      </w:pPr>
      <w:r>
        <w:rPr>
          <w:rFonts w:hint="eastAsia"/>
        </w:rPr>
        <w:t>私たちが「琵琶湖を切り口として」持続可能な社会</w:t>
      </w:r>
      <w:r w:rsidR="00F31910">
        <w:rPr>
          <w:rFonts w:hint="eastAsia"/>
        </w:rPr>
        <w:t>を考えようと呼びかけているのは、</w:t>
      </w:r>
      <w:r w:rsidR="00F3053D">
        <w:rPr>
          <w:rFonts w:hint="eastAsia"/>
        </w:rPr>
        <w:t>「小宇宙」にも例えられる</w:t>
      </w:r>
      <w:r w:rsidR="00F31910">
        <w:rPr>
          <w:rFonts w:hint="eastAsia"/>
        </w:rPr>
        <w:t>琵琶湖を取り巻く事象の複雑な関係性が、統合的解決を考える場として相応しいと考えたからでもあります。</w:t>
      </w:r>
    </w:p>
    <w:p w14:paraId="2DFAB259" w14:textId="77777777" w:rsidR="00F31910" w:rsidRDefault="00F31910" w:rsidP="00A329EE">
      <w:pPr>
        <w:pStyle w:val="af8"/>
      </w:pPr>
    </w:p>
    <w:p w14:paraId="37A4EAA5" w14:textId="27018DCF" w:rsidR="00F31910" w:rsidRDefault="00F31910" w:rsidP="00F31910">
      <w:pPr>
        <w:pStyle w:val="af8"/>
      </w:pPr>
      <w:r>
        <w:rPr>
          <w:rFonts w:hint="eastAsia"/>
        </w:rPr>
        <w:t>MLGsは、</w:t>
      </w:r>
      <w:r w:rsidRPr="00F31910">
        <w:rPr>
          <w:rFonts w:hint="eastAsia"/>
        </w:rPr>
        <w:t>私たち一人一人の行動の変化</w:t>
      </w:r>
      <w:r>
        <w:rPr>
          <w:rFonts w:hint="eastAsia"/>
        </w:rPr>
        <w:t>（change）を呼びかけています。あなたと私のchangeに基づく行動は、いつか、他の誰かの行動と対立するでしょう。その</w:t>
      </w:r>
      <w:r w:rsidR="00B12470">
        <w:rPr>
          <w:rFonts w:hint="eastAsia"/>
        </w:rPr>
        <w:t>対立を乗り越えようとする時</w:t>
      </w:r>
      <w:r>
        <w:rPr>
          <w:rFonts w:hint="eastAsia"/>
        </w:rPr>
        <w:t>、根本的</w:t>
      </w:r>
      <w:r w:rsidR="00B12470">
        <w:rPr>
          <w:rFonts w:hint="eastAsia"/>
        </w:rPr>
        <w:t>な社会変革（transformation）を産み出すアイデアとイノベーションが生じるのではないと思います。</w:t>
      </w:r>
    </w:p>
    <w:p w14:paraId="1185D7B6" w14:textId="2735B23F" w:rsidR="00A329EE" w:rsidRPr="00F31910" w:rsidRDefault="00A329EE" w:rsidP="00CE3EE6">
      <w:pPr>
        <w:pStyle w:val="af8"/>
      </w:pPr>
    </w:p>
    <w:p w14:paraId="1641D8E9" w14:textId="068DA94A" w:rsidR="008A7A40" w:rsidRDefault="008A7A40" w:rsidP="008A7A40">
      <w:pPr>
        <w:pStyle w:val="af8"/>
      </w:pPr>
      <w:r>
        <w:rPr>
          <w:rFonts w:hint="eastAsia"/>
        </w:rPr>
        <w:t>MLGsは、多様な主体の皆さんの共通目標であると同時に、持続可能な社会を目指す全ての人への問いかけです。</w:t>
      </w:r>
    </w:p>
    <w:p w14:paraId="772B2374" w14:textId="073F022D" w:rsidR="008A7A40" w:rsidRDefault="008A7A40" w:rsidP="008A7A40">
      <w:pPr>
        <w:pStyle w:val="af8"/>
      </w:pPr>
      <w:r>
        <w:rPr>
          <w:rFonts w:hint="eastAsia"/>
        </w:rPr>
        <w:t>2030年、どんな琵琶湖であればいいでしょうか。</w:t>
      </w:r>
    </w:p>
    <w:p w14:paraId="46DFE430" w14:textId="175024B7" w:rsidR="008A7A40" w:rsidRDefault="008A7A40" w:rsidP="008A7A40">
      <w:pPr>
        <w:pStyle w:val="af8"/>
      </w:pPr>
      <w:r>
        <w:rPr>
          <w:rFonts w:hint="eastAsia"/>
        </w:rPr>
        <w:t>あなたと私は、まず何ができるでしょうか。</w:t>
      </w:r>
    </w:p>
    <w:p w14:paraId="106FD67E" w14:textId="16F6F84D" w:rsidR="009011FE" w:rsidRDefault="009011FE" w:rsidP="008A7A40">
      <w:pPr>
        <w:pStyle w:val="af8"/>
      </w:pPr>
    </w:p>
    <w:p w14:paraId="2D845520" w14:textId="03A38DBB" w:rsidR="009011FE" w:rsidRDefault="009011FE" w:rsidP="008A7A40">
      <w:pPr>
        <w:pStyle w:val="af8"/>
      </w:pPr>
    </w:p>
    <w:p w14:paraId="48C26CB0" w14:textId="77777777" w:rsidR="009011FE" w:rsidRDefault="009011FE" w:rsidP="008A7A40">
      <w:pPr>
        <w:pStyle w:val="af8"/>
      </w:pPr>
    </w:p>
    <w:p w14:paraId="0C2DC36F" w14:textId="75D9E3B5" w:rsidR="009011FE" w:rsidRPr="009011FE" w:rsidRDefault="009011FE" w:rsidP="00021A88">
      <w:pPr>
        <w:pStyle w:val="af8"/>
        <w:ind w:leftChars="0" w:left="0" w:firstLine="0"/>
      </w:pPr>
    </w:p>
    <w:p w14:paraId="232AEA2B" w14:textId="3093CD88" w:rsidR="008912A3" w:rsidRDefault="008912A3" w:rsidP="008A7A40">
      <w:pPr>
        <w:ind w:firstLine="0"/>
      </w:pPr>
      <w:r>
        <w:br w:type="page"/>
      </w:r>
    </w:p>
    <w:bookmarkStart w:id="27" w:name="_Ref63712724"/>
    <w:bookmarkStart w:id="28" w:name="_Ref64041279"/>
    <w:bookmarkStart w:id="29" w:name="_Ref64041291"/>
    <w:bookmarkStart w:id="30" w:name="_Toc75350149"/>
    <w:p w14:paraId="4066352F" w14:textId="318CE5A6" w:rsidR="00B61F2A" w:rsidRDefault="00021A88" w:rsidP="00F947EF">
      <w:pPr>
        <w:pStyle w:val="2"/>
        <w:numPr>
          <w:ilvl w:val="0"/>
          <w:numId w:val="6"/>
        </w:numPr>
      </w:pPr>
      <w:r w:rsidRPr="00B72E8D">
        <w:rPr>
          <w:noProof/>
        </w:rPr>
        <w:lastRenderedPageBreak/>
        <mc:AlternateContent>
          <mc:Choice Requires="wps">
            <w:drawing>
              <wp:anchor distT="0" distB="0" distL="114300" distR="114300" simplePos="0" relativeHeight="251680768" behindDoc="0" locked="0" layoutInCell="1" allowOverlap="1" wp14:anchorId="01355C39" wp14:editId="18DEEE3B">
                <wp:simplePos x="0" y="0"/>
                <wp:positionH relativeFrom="margin">
                  <wp:posOffset>34290</wp:posOffset>
                </wp:positionH>
                <wp:positionV relativeFrom="paragraph">
                  <wp:posOffset>11113</wp:posOffset>
                </wp:positionV>
                <wp:extent cx="4905375" cy="1920240"/>
                <wp:effectExtent l="0" t="0" r="0" b="0"/>
                <wp:wrapNone/>
                <wp:docPr id="13" name="テキスト ボックス 3"/>
                <wp:cNvGraphicFramePr/>
                <a:graphic xmlns:a="http://schemas.openxmlformats.org/drawingml/2006/main">
                  <a:graphicData uri="http://schemas.microsoft.com/office/word/2010/wordprocessingShape">
                    <wps:wsp>
                      <wps:cNvSpPr txBox="1"/>
                      <wps:spPr>
                        <a:xfrm>
                          <a:off x="0" y="0"/>
                          <a:ext cx="4905375" cy="1920240"/>
                        </a:xfrm>
                        <a:prstGeom prst="rect">
                          <a:avLst/>
                        </a:prstGeom>
                        <a:noFill/>
                      </wps:spPr>
                      <wps:txbx>
                        <w:txbxContent>
                          <w:p w14:paraId="61DC4C7E" w14:textId="390379F9" w:rsidR="004F17C5" w:rsidRPr="00B72E8D" w:rsidRDefault="004F17C5" w:rsidP="00B72E8D">
                            <w:pPr>
                              <w:pStyle w:val="Web"/>
                              <w:spacing w:before="0" w:beforeAutospacing="0" w:after="0" w:afterAutospacing="0"/>
                              <w:textAlignment w:val="baseline"/>
                              <w:rPr>
                                <w:sz w:val="48"/>
                                <w:szCs w:val="48"/>
                              </w:rPr>
                            </w:pPr>
                            <w:r>
                              <w:rPr>
                                <w:rFonts w:ascii="Times New Roman" w:cstheme="minorBidi" w:hint="eastAsia"/>
                                <w:color w:val="FFFFFF" w:themeColor="background1"/>
                                <w:kern w:val="24"/>
                                <w:sz w:val="48"/>
                                <w:szCs w:val="48"/>
                                <w14:glow w14:rad="101600">
                                  <w14:schemeClr w14:val="tx1">
                                    <w14:alpha w14:val="40000"/>
                                  </w14:schemeClr>
                                </w14:glow>
                              </w:rPr>
                              <w:t>１．</w:t>
                            </w:r>
                            <w:r w:rsidRPr="00F947EF">
                              <w:rPr>
                                <w:rFonts w:ascii="Times New Roman" w:cstheme="minorBidi" w:hint="eastAsia"/>
                                <w:color w:val="FFFFFF" w:themeColor="background1"/>
                                <w:kern w:val="24"/>
                                <w:sz w:val="48"/>
                                <w:szCs w:val="48"/>
                                <w14:glow w14:rad="101600">
                                  <w14:schemeClr w14:val="tx1">
                                    <w14:alpha w14:val="40000"/>
                                  </w14:schemeClr>
                                </w14:glow>
                              </w:rPr>
                              <w:t>清らかさを感じる水に</w:t>
                            </w:r>
                          </w:p>
                        </w:txbxContent>
                      </wps:txbx>
                      <wps:bodyPr wrap="square" rtlCol="0">
                        <a:spAutoFit/>
                      </wps:bodyPr>
                    </wps:wsp>
                  </a:graphicData>
                </a:graphic>
                <wp14:sizeRelH relativeFrom="margin">
                  <wp14:pctWidth>0</wp14:pctWidth>
                </wp14:sizeRelH>
              </wp:anchor>
            </w:drawing>
          </mc:Choice>
          <mc:Fallback>
            <w:pict>
              <v:shape w14:anchorId="01355C39" id="_x0000_s1029" type="#_x0000_t202" style="position:absolute;left:0;text-align:left;margin-left:2.7pt;margin-top:.9pt;width:386.25pt;height:151.2pt;z-index:25168076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" filled="f" stroked="f">
                <v:textbox style="mso-fit-shape-to-text:t">
                  <w:txbxContent>
                    <w:p w14:paraId="61DC4C7E" w14:textId="390379F9" w:rsidR="004F17C5" w:rsidRPr="00B72E8D" w:rsidRDefault="004F17C5" w:rsidP="00B72E8D">
                      <w:pPr>
                        <w:pStyle w:val="Web"/>
                        <w:spacing w:before="0" w:beforeAutospacing="0" w:after="0" w:afterAutospacing="0"/>
                        <w:textAlignment w:val="baseline"/>
                        <w:rPr>
                          <w:sz w:val="48"/>
                          <w:szCs w:val="48"/>
                        </w:rPr>
                      </w:pPr>
                      <w:r>
                        <w:rPr>
                          <w:rFonts w:ascii="Times New Roman" w:cstheme="minorBidi" w:hint="eastAsia"/>
                          <w:color w:val="FFFFFF" w:themeColor="background1"/>
                          <w:kern w:val="24"/>
                          <w:sz w:val="48"/>
                          <w:szCs w:val="48"/>
                          <w14:glow w14:rad="101600">
                            <w14:schemeClr w14:val="tx1">
                              <w14:alpha w14:val="40000"/>
                            </w14:schemeClr>
                          </w14:glow>
                        </w:rPr>
                        <w:t>１．</w:t>
                      </w:r>
                      <w:r w:rsidRPr="00F947EF">
                        <w:rPr>
                          <w:rFonts w:ascii="Times New Roman" w:cstheme="minorBidi" w:hint="eastAsia"/>
                          <w:color w:val="FFFFFF" w:themeColor="background1"/>
                          <w:kern w:val="24"/>
                          <w:sz w:val="48"/>
                          <w:szCs w:val="48"/>
                          <w14:glow w14:rad="101600">
                            <w14:schemeClr w14:val="tx1">
                              <w14:alpha w14:val="40000"/>
                            </w14:schemeClr>
                          </w14:glow>
                        </w:rPr>
                        <w:t>清らかさを感じる水に</w:t>
                      </w:r>
                    </w:p>
                  </w:txbxContent>
                </v:textbox>
                <w10:wrap anchorx="margin"/>
              </v:shape>
            </w:pict>
          </mc:Fallback>
        </mc:AlternateContent>
      </w:r>
      <w:r w:rsidR="00217E57" w:rsidRPr="00B72E8D">
        <w:rPr>
          <w:noProof/>
        </w:rPr>
        <w:drawing>
          <wp:anchor distT="0" distB="0" distL="114300" distR="114300" simplePos="0" relativeHeight="251678720" behindDoc="0" locked="0" layoutInCell="1" allowOverlap="1" wp14:anchorId="15A8350D" wp14:editId="75B57456">
            <wp:simplePos x="0" y="0"/>
            <wp:positionH relativeFrom="margin">
              <wp:posOffset>0</wp:posOffset>
            </wp:positionH>
            <wp:positionV relativeFrom="paragraph">
              <wp:posOffset>3175</wp:posOffset>
            </wp:positionV>
            <wp:extent cx="5400040" cy="4050030"/>
            <wp:effectExtent l="0" t="0" r="0" b="7620"/>
            <wp:wrapNone/>
            <wp:docPr id="1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14:sizeRelH relativeFrom="page">
              <wp14:pctWidth>0</wp14:pctWidth>
            </wp14:sizeRelH>
            <wp14:sizeRelV relativeFrom="page">
              <wp14:pctHeight>0</wp14:pctHeight>
            </wp14:sizeRelV>
          </wp:anchor>
        </w:drawing>
      </w:r>
      <w:bookmarkEnd w:id="27"/>
      <w:r w:rsidR="00F947EF" w:rsidRPr="00F947EF">
        <w:rPr>
          <w:rFonts w:hint="eastAsia"/>
          <w:noProof/>
        </w:rPr>
        <w:t>清らかさを感じる水に</w:t>
      </w:r>
      <w:bookmarkEnd w:id="28"/>
      <w:bookmarkEnd w:id="29"/>
      <w:bookmarkEnd w:id="30"/>
    </w:p>
    <w:p w14:paraId="2C132371" w14:textId="34C4FD4E" w:rsidR="00B61F2A" w:rsidRDefault="00B61F2A" w:rsidP="00B61F2A">
      <w:pPr>
        <w:pStyle w:val="af8"/>
      </w:pPr>
    </w:p>
    <w:p w14:paraId="754377F2" w14:textId="77777777" w:rsidR="00B72E8D" w:rsidRDefault="00B72E8D" w:rsidP="00B61F2A">
      <w:pPr>
        <w:pStyle w:val="af8"/>
      </w:pPr>
    </w:p>
    <w:p w14:paraId="385D6D36" w14:textId="77777777" w:rsidR="00B72E8D" w:rsidRDefault="00B72E8D" w:rsidP="00B61F2A">
      <w:pPr>
        <w:pStyle w:val="af8"/>
      </w:pPr>
    </w:p>
    <w:p w14:paraId="7333727A" w14:textId="77777777" w:rsidR="00B72E8D" w:rsidRDefault="00B72E8D" w:rsidP="00B61F2A">
      <w:pPr>
        <w:pStyle w:val="af8"/>
      </w:pPr>
    </w:p>
    <w:p w14:paraId="17BBA590" w14:textId="15EDA9B4" w:rsidR="00B72E8D" w:rsidRDefault="00B72E8D" w:rsidP="00B61F2A">
      <w:pPr>
        <w:pStyle w:val="af8"/>
      </w:pPr>
    </w:p>
    <w:p w14:paraId="14CB46E1" w14:textId="77777777" w:rsidR="00B72E8D" w:rsidRDefault="00B72E8D" w:rsidP="00B61F2A">
      <w:pPr>
        <w:pStyle w:val="af8"/>
      </w:pPr>
    </w:p>
    <w:p w14:paraId="556AD6BE" w14:textId="77777777" w:rsidR="00B72E8D" w:rsidRDefault="00B72E8D" w:rsidP="00B61F2A">
      <w:pPr>
        <w:pStyle w:val="af8"/>
      </w:pPr>
    </w:p>
    <w:p w14:paraId="7EBD08EB" w14:textId="77777777" w:rsidR="00B72E8D" w:rsidRDefault="00B72E8D" w:rsidP="00B61F2A">
      <w:pPr>
        <w:pStyle w:val="af8"/>
      </w:pPr>
    </w:p>
    <w:p w14:paraId="350C0DAB" w14:textId="77777777" w:rsidR="00B72E8D" w:rsidRDefault="00B72E8D" w:rsidP="00B61F2A">
      <w:pPr>
        <w:pStyle w:val="af8"/>
      </w:pPr>
    </w:p>
    <w:p w14:paraId="2A751AFC" w14:textId="77777777" w:rsidR="00B72E8D" w:rsidRDefault="00B72E8D" w:rsidP="00B61F2A">
      <w:pPr>
        <w:pStyle w:val="af8"/>
      </w:pPr>
    </w:p>
    <w:p w14:paraId="6999026C" w14:textId="77777777" w:rsidR="00B72E8D" w:rsidRDefault="00B72E8D" w:rsidP="00B61F2A">
      <w:pPr>
        <w:pStyle w:val="af8"/>
      </w:pPr>
    </w:p>
    <w:p w14:paraId="2DFED103" w14:textId="77777777" w:rsidR="00B72E8D" w:rsidRDefault="00F03548" w:rsidP="00B61F2A">
      <w:pPr>
        <w:pStyle w:val="af8"/>
      </w:pPr>
      <w:r w:rsidRPr="00B72E8D">
        <w:rPr>
          <w:noProof/>
        </w:rPr>
        <mc:AlternateContent>
          <mc:Choice Requires="wps">
            <w:drawing>
              <wp:anchor distT="0" distB="0" distL="114300" distR="114300" simplePos="0" relativeHeight="251682816" behindDoc="0" locked="0" layoutInCell="1" allowOverlap="1" wp14:anchorId="589651AE" wp14:editId="19C85DF3">
                <wp:simplePos x="0" y="0"/>
                <wp:positionH relativeFrom="column">
                  <wp:posOffset>144145</wp:posOffset>
                </wp:positionH>
                <wp:positionV relativeFrom="paragraph">
                  <wp:posOffset>25400</wp:posOffset>
                </wp:positionV>
                <wp:extent cx="5111750" cy="971550"/>
                <wp:effectExtent l="0" t="0" r="0" b="0"/>
                <wp:wrapNone/>
                <wp:docPr id="14" name="角丸四角形 4"/>
                <wp:cNvGraphicFramePr/>
                <a:graphic xmlns:a="http://schemas.openxmlformats.org/drawingml/2006/main">
                  <a:graphicData uri="http://schemas.microsoft.com/office/word/2010/wordprocessingShape">
                    <wps:wsp>
                      <wps:cNvSpPr/>
                      <wps:spPr bwMode="auto">
                        <a:xfrm>
                          <a:off x="0" y="0"/>
                          <a:ext cx="5111750" cy="971550"/>
                        </a:xfrm>
                        <a:prstGeom prst="roundRect">
                          <a:avLst/>
                        </a:prstGeom>
                        <a:solidFill>
                          <a:srgbClr val="000000">
                            <a:alpha val="30196"/>
                          </a:srgbClr>
                        </a:solidFill>
                        <a:ln w="12700" cap="sq" cmpd="sng" algn="ctr">
                          <a:noFill/>
                          <a:prstDash val="solid"/>
                          <a:round/>
                          <a:headEnd type="none" w="sm" len="sm"/>
                          <a:tailEnd type="none" w="sm" len="sm"/>
                        </a:ln>
                        <a:effectLst/>
                        <a:extLst/>
                      </wps:spPr>
                      <wps:txbx>
                        <w:txbxContent>
                          <w:p w14:paraId="5B7248CC" w14:textId="30E816EE" w:rsidR="004F17C5" w:rsidRPr="00B72E8D" w:rsidRDefault="004F17C5" w:rsidP="001949B0">
                            <w:pPr>
                              <w:pStyle w:val="Web"/>
                              <w:snapToGrid w:val="0"/>
                              <w:spacing w:before="0" w:beforeAutospacing="0" w:after="0" w:afterAutospacing="0"/>
                              <w:textAlignment w:val="baseline"/>
                              <w:rPr>
                                <w:sz w:val="32"/>
                                <w:szCs w:val="32"/>
                              </w:rPr>
                            </w:pPr>
                            <w:r w:rsidRPr="004E7A23">
                              <w:rPr>
                                <w:rFonts w:ascii="Times New Roman" w:cstheme="minorBidi" w:hint="eastAsia"/>
                                <w:color w:val="FFFFFF" w:themeColor="background1"/>
                                <w:kern w:val="24"/>
                                <w:sz w:val="32"/>
                                <w:szCs w:val="32"/>
                              </w:rPr>
                              <w:t>アオコや赤潮などのプランクトンの異常発生が抑制され、飲料水としても問題がなく、思わず触れたくなるような清らかな水が維持される</w:t>
                            </w:r>
                          </w:p>
                        </w:txbxContent>
                      </wps:txbx>
                      <wps:bodyPr vert="horz" wrap="square" lIns="91440" tIns="45720" rIns="91440" bIns="45720" numCol="1" rtlCol="0" anchor="ctr"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89651AE" id="角丸四角形 4" o:spid="_x0000_s1030" style="position:absolute;left:0;text-align:left;margin-left:11.35pt;margin-top:2pt;width:402.5pt;height:76.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" fillcolor="black" stroked="f" strokeweight="1pt">
                <v:fill opacity="19789f"/>
                <v:stroke startarrowwidth="narrow" startarrowlength="short" endarrowwidth="narrow" endarrowlength="short" endcap="square"/>
                <v:textbox>
                  <w:txbxContent>
                    <w:p w14:paraId="5B7248CC" w14:textId="30E816EE" w:rsidR="004F17C5" w:rsidRPr="00B72E8D" w:rsidRDefault="004F17C5" w:rsidP="001949B0">
                      <w:pPr>
                        <w:pStyle w:val="Web"/>
                        <w:snapToGrid w:val="0"/>
                        <w:spacing w:before="0" w:beforeAutospacing="0" w:after="0" w:afterAutospacing="0"/>
                        <w:textAlignment w:val="baseline"/>
                        <w:rPr>
                          <w:sz w:val="32"/>
                          <w:szCs w:val="32"/>
                        </w:rPr>
                      </w:pPr>
                      <w:r w:rsidRPr="004E7A23">
                        <w:rPr>
                          <w:rFonts w:ascii="Times New Roman" w:cstheme="minorBidi" w:hint="eastAsia"/>
                          <w:color w:val="FFFFFF" w:themeColor="background1"/>
                          <w:kern w:val="24"/>
                          <w:sz w:val="32"/>
                          <w:szCs w:val="32"/>
                        </w:rPr>
                        <w:t>アオコや赤潮などのプランクトンの異常発生が抑制され、飲料水としても問題がなく、思わず触れたくなるような清らかな水が維持される</w:t>
                      </w:r>
                    </w:p>
                  </w:txbxContent>
                </v:textbox>
              </v:roundrect>
            </w:pict>
          </mc:Fallback>
        </mc:AlternateContent>
      </w:r>
    </w:p>
    <w:p w14:paraId="23A52986" w14:textId="6422A607" w:rsidR="00B72E8D" w:rsidRDefault="00B72E8D" w:rsidP="00B61F2A">
      <w:pPr>
        <w:pStyle w:val="af8"/>
      </w:pPr>
    </w:p>
    <w:p w14:paraId="1236AD75" w14:textId="77777777" w:rsidR="00217E57" w:rsidRDefault="00217E57" w:rsidP="00B61F2A">
      <w:pPr>
        <w:pStyle w:val="af8"/>
      </w:pPr>
    </w:p>
    <w:p w14:paraId="56A928AF" w14:textId="089F9676" w:rsidR="00217E57" w:rsidRDefault="00217E57" w:rsidP="00B61F2A">
      <w:pPr>
        <w:pStyle w:val="af8"/>
      </w:pPr>
    </w:p>
    <w:p w14:paraId="328AB0D8" w14:textId="77777777" w:rsidR="00090E7F" w:rsidRDefault="00B72E8D" w:rsidP="005C3E2E">
      <w:pPr>
        <w:pStyle w:val="3"/>
        <w:numPr>
          <w:ilvl w:val="0"/>
          <w:numId w:val="7"/>
        </w:numPr>
      </w:pPr>
      <w:r>
        <w:rPr>
          <w:rFonts w:hint="eastAsia"/>
        </w:rPr>
        <w:t>このゴールについて</w:t>
      </w:r>
    </w:p>
    <w:p w14:paraId="0DAF1E32" w14:textId="3B8137BD" w:rsidR="00EC79DE" w:rsidRDefault="00B02FC4" w:rsidP="00B61F2A">
      <w:pPr>
        <w:pStyle w:val="af8"/>
      </w:pPr>
      <w:r>
        <w:rPr>
          <w:rFonts w:hint="eastAsia"/>
          <w:noProof/>
        </w:rPr>
        <w:drawing>
          <wp:anchor distT="0" distB="0" distL="114300" distR="114300" simplePos="0" relativeHeight="251776000" behindDoc="0" locked="0" layoutInCell="1" allowOverlap="1" wp14:anchorId="11CEACBB" wp14:editId="6859D1EB">
            <wp:simplePos x="0" y="0"/>
            <wp:positionH relativeFrom="column">
              <wp:posOffset>177165</wp:posOffset>
            </wp:positionH>
            <wp:positionV relativeFrom="paragraph">
              <wp:posOffset>23813</wp:posOffset>
            </wp:positionV>
            <wp:extent cx="1481331" cy="1478283"/>
            <wp:effectExtent l="0" t="0" r="0" b="7620"/>
            <wp:wrapSquare wrapText="bothSides"/>
            <wp:docPr id="81" name="図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MLGs_Goal01.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481331" cy="1478283"/>
                    </a:xfrm>
                    <a:prstGeom prst="rect">
                      <a:avLst/>
                    </a:prstGeom>
                  </pic:spPr>
                </pic:pic>
              </a:graphicData>
            </a:graphic>
            <wp14:sizeRelH relativeFrom="page">
              <wp14:pctWidth>0</wp14:pctWidth>
            </wp14:sizeRelH>
            <wp14:sizeRelV relativeFrom="page">
              <wp14:pctHeight>0</wp14:pctHeight>
            </wp14:sizeRelV>
          </wp:anchor>
        </w:drawing>
      </w:r>
      <w:r w:rsidR="0052488F">
        <w:rPr>
          <w:rFonts w:hint="eastAsia"/>
        </w:rPr>
        <w:t>「とりもどそう碧いびわ湖」「すきとおるびわ湖を未来へ」</w:t>
      </w:r>
      <w:r w:rsidR="00EC79DE">
        <w:rPr>
          <w:rFonts w:hint="eastAsia"/>
        </w:rPr>
        <w:t>。</w:t>
      </w:r>
    </w:p>
    <w:p w14:paraId="122621D5" w14:textId="78BDBE06" w:rsidR="00AB0929" w:rsidRDefault="0052488F" w:rsidP="00EC79DE">
      <w:pPr>
        <w:pStyle w:val="af8"/>
      </w:pPr>
      <w:r>
        <w:rPr>
          <w:rFonts w:hint="eastAsia"/>
        </w:rPr>
        <w:t>石けん運動以来、</w:t>
      </w:r>
      <w:r w:rsidR="00AB0929">
        <w:rPr>
          <w:rFonts w:hint="eastAsia"/>
        </w:rPr>
        <w:t>水質を改善し美しい水を実現することは、琵琶湖に関わる活動の求心力でした。今も変わらず、</w:t>
      </w:r>
      <w:r w:rsidR="00153524" w:rsidRPr="00153524">
        <w:rPr>
          <w:rFonts w:hint="eastAsia"/>
        </w:rPr>
        <w:t>満々と</w:t>
      </w:r>
      <w:r w:rsidR="00153524">
        <w:rPr>
          <w:rFonts w:hint="eastAsia"/>
        </w:rPr>
        <w:t>清らかな</w:t>
      </w:r>
      <w:r w:rsidR="00153524" w:rsidRPr="00153524">
        <w:rPr>
          <w:rFonts w:hint="eastAsia"/>
        </w:rPr>
        <w:t>水を湛える</w:t>
      </w:r>
      <w:r w:rsidR="00AB0929">
        <w:rPr>
          <w:rFonts w:hint="eastAsia"/>
        </w:rPr>
        <w:t>琵琶湖は</w:t>
      </w:r>
      <w:r w:rsidR="00153524">
        <w:rPr>
          <w:rFonts w:hint="eastAsia"/>
        </w:rPr>
        <w:t>多くの人々を魅了し、</w:t>
      </w:r>
      <w:r w:rsidR="00EC79DE">
        <w:rPr>
          <w:rFonts w:hint="eastAsia"/>
        </w:rPr>
        <w:t>いろいろな</w:t>
      </w:r>
      <w:r w:rsidR="00153524">
        <w:rPr>
          <w:rFonts w:hint="eastAsia"/>
        </w:rPr>
        <w:t>行動</w:t>
      </w:r>
      <w:r w:rsidR="00EC79DE">
        <w:rPr>
          <w:rFonts w:hint="eastAsia"/>
        </w:rPr>
        <w:t>を起こすきっかけとなっています。</w:t>
      </w:r>
    </w:p>
    <w:p w14:paraId="5BECAEA9" w14:textId="77777777" w:rsidR="00C15762" w:rsidRDefault="00C15762" w:rsidP="00C15762">
      <w:pPr>
        <w:pStyle w:val="af8"/>
      </w:pPr>
      <w:r>
        <w:rPr>
          <w:rFonts w:hint="eastAsia"/>
        </w:rPr>
        <w:t>琵琶湖保全再生の取組の原点である「清らかな水」をMLGsの最初のゴールに置きたいと思います。</w:t>
      </w:r>
    </w:p>
    <w:p w14:paraId="21F571C6" w14:textId="77777777" w:rsidR="00EC79DE" w:rsidRDefault="00EC79DE" w:rsidP="00C15762">
      <w:pPr>
        <w:pStyle w:val="af8"/>
        <w:ind w:leftChars="0" w:left="0" w:firstLine="0"/>
      </w:pPr>
    </w:p>
    <w:p w14:paraId="601A6D61" w14:textId="77777777" w:rsidR="007D05A6" w:rsidRDefault="00EC79DE" w:rsidP="007D05A6">
      <w:pPr>
        <w:pStyle w:val="af8"/>
      </w:pPr>
      <w:r>
        <w:rPr>
          <w:rFonts w:hint="eastAsia"/>
        </w:rPr>
        <w:t>琵琶湖の水の清らかさは長期的に見れば改善しており、長年の取組の結果、いまようやく、</w:t>
      </w:r>
      <w:r w:rsidRPr="00EC79DE">
        <w:rPr>
          <w:rFonts w:hint="eastAsia"/>
        </w:rPr>
        <w:t>高度経済成長期前と大体同じレベルの水質になってきています。</w:t>
      </w:r>
    </w:p>
    <w:p w14:paraId="70E301C5" w14:textId="77777777" w:rsidR="007D05A6" w:rsidRDefault="00C15762" w:rsidP="007D05A6">
      <w:pPr>
        <w:pStyle w:val="af8"/>
      </w:pPr>
      <w:r>
        <w:rPr>
          <w:rFonts w:hint="eastAsia"/>
        </w:rPr>
        <w:t>このことを知ると、</w:t>
      </w:r>
      <w:r w:rsidR="007D05A6">
        <w:rPr>
          <w:rFonts w:hint="eastAsia"/>
        </w:rPr>
        <w:t>驚かれる人もいます。検査における数値と、清らかと思う感覚との間に乖離があるのかもしれません。どの時代の琵琶湖を知っているか、世代によっても答えは違うかもしれません。</w:t>
      </w:r>
    </w:p>
    <w:p w14:paraId="4FC7D31C" w14:textId="77777777" w:rsidR="007D05A6" w:rsidRDefault="007D05A6" w:rsidP="007D05A6">
      <w:pPr>
        <w:pStyle w:val="af8"/>
      </w:pPr>
      <w:r>
        <w:rPr>
          <w:rFonts w:hint="eastAsia"/>
        </w:rPr>
        <w:t>「清らか」とは何でしょうか。「清らかさを感じる水」とはどのような水でしょうか。</w:t>
      </w:r>
    </w:p>
    <w:p w14:paraId="3FFAAC6B" w14:textId="77777777" w:rsidR="007D05A6" w:rsidRDefault="007D05A6" w:rsidP="007D05A6">
      <w:pPr>
        <w:pStyle w:val="af8"/>
      </w:pPr>
      <w:r>
        <w:rPr>
          <w:rFonts w:hint="eastAsia"/>
        </w:rPr>
        <w:t>このゴールは、基本的でありながらも、新たな問いかけを含んでいます。</w:t>
      </w:r>
    </w:p>
    <w:p w14:paraId="0EB55725" w14:textId="77777777" w:rsidR="007D05A6" w:rsidRDefault="007D05A6" w:rsidP="007D05A6">
      <w:pPr>
        <w:pStyle w:val="af8"/>
      </w:pPr>
    </w:p>
    <w:p w14:paraId="5DDCEAD9" w14:textId="77777777" w:rsidR="00C31718" w:rsidRDefault="00090E7F" w:rsidP="005C3E2E">
      <w:pPr>
        <w:pStyle w:val="3"/>
        <w:numPr>
          <w:ilvl w:val="0"/>
          <w:numId w:val="7"/>
        </w:numPr>
      </w:pPr>
      <w:r>
        <w:rPr>
          <w:rFonts w:hint="eastAsia"/>
        </w:rPr>
        <w:lastRenderedPageBreak/>
        <w:t>他のゴールとの関係</w:t>
      </w:r>
    </w:p>
    <w:p w14:paraId="7F2A80D0" w14:textId="77777777" w:rsidR="00C31718" w:rsidRDefault="00C31718" w:rsidP="008666E5">
      <w:pPr>
        <w:pStyle w:val="4"/>
      </w:pPr>
      <w:r>
        <w:fldChar w:fldCharType="begin"/>
      </w:r>
      <w:r>
        <w:instrText xml:space="preserve"> </w:instrText>
      </w:r>
      <w:r>
        <w:rPr>
          <w:rFonts w:hint="eastAsia"/>
        </w:rPr>
        <w:instrText>REF _Ref58949530 \w \h</w:instrText>
      </w:r>
      <w:r>
        <w:instrText xml:space="preserve"> </w:instrText>
      </w:r>
      <w:r>
        <w:fldChar w:fldCharType="separate"/>
      </w:r>
      <w:r w:rsidR="0028507E">
        <w:t>2</w:t>
      </w:r>
      <w:r>
        <w:fldChar w:fldCharType="end"/>
      </w:r>
      <w:r>
        <w:fldChar w:fldCharType="begin"/>
      </w:r>
      <w:r>
        <w:instrText xml:space="preserve"> REF _Ref58949530 \h </w:instrText>
      </w:r>
      <w:r w:rsidR="008666E5">
        <w:instrText xml:space="preserve"> \* MERGEFORMAT </w:instrText>
      </w:r>
      <w:r>
        <w:fldChar w:fldCharType="separate"/>
      </w:r>
      <w:r w:rsidR="0028507E">
        <w:rPr>
          <w:rFonts w:hint="eastAsia"/>
        </w:rPr>
        <w:t>豊かな魚介類を取り戻そう</w:t>
      </w:r>
      <w:r>
        <w:fldChar w:fldCharType="end"/>
      </w:r>
    </w:p>
    <w:p w14:paraId="1C9CA0AE" w14:textId="77777777" w:rsidR="00F03548" w:rsidRDefault="00F03548" w:rsidP="00F03548">
      <w:pPr>
        <w:pStyle w:val="af8"/>
      </w:pPr>
      <w:r>
        <w:rPr>
          <w:rFonts w:hint="eastAsia"/>
        </w:rPr>
        <w:t>琵琶湖の水には多様な側面があります。</w:t>
      </w:r>
    </w:p>
    <w:p w14:paraId="3FCCE317" w14:textId="77777777" w:rsidR="00F03548" w:rsidRDefault="00F03548" w:rsidP="00F03548">
      <w:pPr>
        <w:pStyle w:val="af8"/>
      </w:pPr>
      <w:r>
        <w:rPr>
          <w:rFonts w:hint="eastAsia"/>
        </w:rPr>
        <w:t>飲料水源としての水。レジャーの場としての水。景観の一部としての水。そして、多くの生き物が棲む水。それぞれの側面が理想とする水は、必ずしも同じではありません。例えば、透きとおった</w:t>
      </w:r>
      <w:r w:rsidR="00E94459">
        <w:rPr>
          <w:rFonts w:hint="eastAsia"/>
        </w:rPr>
        <w:t>清らかな水が</w:t>
      </w:r>
      <w:r>
        <w:rPr>
          <w:rFonts w:hint="eastAsia"/>
        </w:rPr>
        <w:t>、生態系にとって理想的なものとは限らないのです。</w:t>
      </w:r>
    </w:p>
    <w:p w14:paraId="3230C5D1" w14:textId="77777777" w:rsidR="00C31718" w:rsidRPr="00090E7F" w:rsidRDefault="00090E7F" w:rsidP="00C31718">
      <w:pPr>
        <w:pStyle w:val="af8"/>
      </w:pPr>
      <w:r w:rsidRPr="00090E7F">
        <w:rPr>
          <w:rFonts w:hint="eastAsia"/>
        </w:rPr>
        <w:t>琵琶湖が富栄養化してい</w:t>
      </w:r>
      <w:r w:rsidR="00905569">
        <w:rPr>
          <w:rFonts w:hint="eastAsia"/>
        </w:rPr>
        <w:t>た時代、水中にある過剰な窒素やリンの量を減らせば、同時に生き物</w:t>
      </w:r>
      <w:r w:rsidRPr="00090E7F">
        <w:rPr>
          <w:rFonts w:hint="eastAsia"/>
        </w:rPr>
        <w:t>にとってもよい環境になると考えられていました。確かに様々な</w:t>
      </w:r>
      <w:r w:rsidR="00AE105A">
        <w:rPr>
          <w:rFonts w:hint="eastAsia"/>
        </w:rPr>
        <w:t>取組</w:t>
      </w:r>
      <w:r w:rsidRPr="00090E7F">
        <w:rPr>
          <w:rFonts w:hint="eastAsia"/>
        </w:rPr>
        <w:t>により</w:t>
      </w:r>
      <w:r w:rsidR="00905569">
        <w:rPr>
          <w:rFonts w:hint="eastAsia"/>
        </w:rPr>
        <w:t>、琵琶湖は富栄養な状態を脱することはできましたが、在来の生き物</w:t>
      </w:r>
      <w:r w:rsidRPr="00090E7F">
        <w:rPr>
          <w:rFonts w:hint="eastAsia"/>
        </w:rPr>
        <w:t>は戻ってくるどころかむしろ減少してきました。</w:t>
      </w:r>
      <w:r w:rsidR="00C31718" w:rsidRPr="00C31718">
        <w:rPr>
          <w:rFonts w:hint="eastAsia"/>
        </w:rPr>
        <w:t>今後は</w:t>
      </w:r>
      <w:r w:rsidR="00C31718">
        <w:rPr>
          <w:rFonts w:hint="eastAsia"/>
        </w:rPr>
        <w:t>、</w:t>
      </w:r>
      <w:r w:rsidR="00C31718" w:rsidRPr="00C31718">
        <w:rPr>
          <w:rFonts w:hint="eastAsia"/>
        </w:rPr>
        <w:t>生態系保全も視野に入れた新たな水質管理を検討することが必要です。</w:t>
      </w:r>
    </w:p>
    <w:p w14:paraId="1421C250" w14:textId="77777777" w:rsidR="00090E7F" w:rsidRDefault="00090E7F" w:rsidP="005C3E2E">
      <w:pPr>
        <w:pStyle w:val="3"/>
        <w:numPr>
          <w:ilvl w:val="0"/>
          <w:numId w:val="7"/>
        </w:numPr>
      </w:pPr>
      <w:r>
        <w:rPr>
          <w:rFonts w:hint="eastAsia"/>
        </w:rPr>
        <w:t>このゴールにかかるターゲット</w:t>
      </w:r>
    </w:p>
    <w:p w14:paraId="6E28334D" w14:textId="77777777" w:rsidR="00C31718" w:rsidRDefault="00B61F2A" w:rsidP="005C3E2E">
      <w:pPr>
        <w:pStyle w:val="af8"/>
        <w:numPr>
          <w:ilvl w:val="0"/>
          <w:numId w:val="8"/>
        </w:numPr>
        <w:ind w:leftChars="0"/>
      </w:pPr>
      <w:r>
        <w:rPr>
          <w:rFonts w:hint="eastAsia"/>
        </w:rPr>
        <w:t>琵琶湖や河川の</w:t>
      </w:r>
      <w:r w:rsidR="00E17586">
        <w:rPr>
          <w:rFonts w:hint="eastAsia"/>
        </w:rPr>
        <w:t>よりよい</w:t>
      </w:r>
      <w:r>
        <w:rPr>
          <w:rFonts w:hint="eastAsia"/>
        </w:rPr>
        <w:t>水質</w:t>
      </w:r>
    </w:p>
    <w:p w14:paraId="174512AD" w14:textId="6A30229C" w:rsidR="00C31718" w:rsidRDefault="005B6E15" w:rsidP="00E17586">
      <w:pPr>
        <w:pStyle w:val="af8"/>
        <w:numPr>
          <w:ilvl w:val="0"/>
          <w:numId w:val="8"/>
        </w:numPr>
        <w:ind w:leftChars="0"/>
      </w:pPr>
      <w:r>
        <w:rPr>
          <w:rFonts w:hint="eastAsia"/>
        </w:rPr>
        <w:t>清らかさ</w:t>
      </w:r>
      <w:r w:rsidR="00E17586">
        <w:rPr>
          <w:rFonts w:hint="eastAsia"/>
        </w:rPr>
        <w:t>の</w:t>
      </w:r>
      <w:r w:rsidR="00B61F2A">
        <w:rPr>
          <w:rFonts w:hint="eastAsia"/>
        </w:rPr>
        <w:t>感じ</w:t>
      </w:r>
      <w:r w:rsidR="00E17586">
        <w:rPr>
          <w:rFonts w:hint="eastAsia"/>
        </w:rPr>
        <w:t>られる琵琶湖の水</w:t>
      </w:r>
    </w:p>
    <w:p w14:paraId="4FEA3A82" w14:textId="77777777" w:rsidR="00090E7F" w:rsidRDefault="00B61F2A" w:rsidP="00A218ED">
      <w:pPr>
        <w:pStyle w:val="af8"/>
        <w:numPr>
          <w:ilvl w:val="0"/>
          <w:numId w:val="8"/>
        </w:numPr>
        <w:ind w:leftChars="0"/>
      </w:pPr>
      <w:r>
        <w:rPr>
          <w:rFonts w:hint="eastAsia"/>
        </w:rPr>
        <w:t>異臭味のない水道水</w:t>
      </w:r>
    </w:p>
    <w:p w14:paraId="67D367E3" w14:textId="77777777" w:rsidR="00ED0CFC" w:rsidRDefault="00710089" w:rsidP="00A218ED">
      <w:pPr>
        <w:pStyle w:val="af8"/>
        <w:numPr>
          <w:ilvl w:val="0"/>
          <w:numId w:val="8"/>
        </w:numPr>
        <w:ind w:leftChars="0"/>
      </w:pPr>
      <w:r w:rsidRPr="00710089">
        <w:rPr>
          <w:rFonts w:hint="eastAsia"/>
        </w:rPr>
        <w:t>環境と調和した農業</w:t>
      </w:r>
      <w:r w:rsidR="00ED0CFC">
        <w:rPr>
          <w:rFonts w:hint="eastAsia"/>
        </w:rPr>
        <w:t>の実現</w:t>
      </w:r>
    </w:p>
    <w:p w14:paraId="6B7B28CA" w14:textId="61C54660" w:rsidR="00FB1A57" w:rsidRDefault="00FB1A57" w:rsidP="00A218ED">
      <w:pPr>
        <w:pStyle w:val="af8"/>
        <w:numPr>
          <w:ilvl w:val="0"/>
          <w:numId w:val="8"/>
        </w:numPr>
        <w:ind w:leftChars="0"/>
      </w:pPr>
      <w:r>
        <w:rPr>
          <w:rFonts w:hint="eastAsia"/>
        </w:rPr>
        <w:t>農薬使用量の削減</w:t>
      </w:r>
    </w:p>
    <w:p w14:paraId="783734CE" w14:textId="5798C05B" w:rsidR="0001484A" w:rsidRDefault="0001484A" w:rsidP="0001484A">
      <w:pPr>
        <w:pStyle w:val="af8"/>
        <w:numPr>
          <w:ilvl w:val="0"/>
          <w:numId w:val="8"/>
        </w:numPr>
        <w:ind w:leftChars="0"/>
      </w:pPr>
      <w:r w:rsidRPr="0001484A">
        <w:rPr>
          <w:rFonts w:hint="eastAsia"/>
        </w:rPr>
        <w:t>赤潮やアオコ等、植物プランクトンの異常発生の抑制</w:t>
      </w:r>
    </w:p>
    <w:p w14:paraId="3445676D" w14:textId="600A2DF6" w:rsidR="00190837" w:rsidRDefault="00F65663" w:rsidP="00166D18">
      <w:pPr>
        <w:pStyle w:val="3"/>
        <w:numPr>
          <w:ilvl w:val="0"/>
          <w:numId w:val="7"/>
        </w:numPr>
      </w:pPr>
      <w:r>
        <w:rPr>
          <w:rFonts w:hint="eastAsia"/>
        </w:rPr>
        <w:t>このゴールに関するアクションの例</w:t>
      </w:r>
    </w:p>
    <w:p w14:paraId="659D9304" w14:textId="77777777" w:rsidR="00DC7549" w:rsidRDefault="00DC7549" w:rsidP="00DC7549">
      <w:pPr>
        <w:pStyle w:val="4"/>
      </w:pPr>
      <w:r>
        <w:rPr>
          <w:rFonts w:hint="eastAsia"/>
        </w:rPr>
        <w:t>暮らしの中で</w:t>
      </w:r>
    </w:p>
    <w:p w14:paraId="06E04AF1" w14:textId="3B677DA9" w:rsidR="002E5329" w:rsidRDefault="002E5329" w:rsidP="002E5329">
      <w:pPr>
        <w:pStyle w:val="af8"/>
        <w:numPr>
          <w:ilvl w:val="0"/>
          <w:numId w:val="33"/>
        </w:numPr>
        <w:ind w:leftChars="0"/>
      </w:pPr>
      <w:r>
        <w:rPr>
          <w:rFonts w:hint="eastAsia"/>
        </w:rPr>
        <w:t>湖岸や川の清掃活動に参加する。</w:t>
      </w:r>
    </w:p>
    <w:p w14:paraId="65A7B7BF" w14:textId="0C4C9424" w:rsidR="002E5329" w:rsidRDefault="002E5329" w:rsidP="002E5329">
      <w:pPr>
        <w:pStyle w:val="af8"/>
        <w:numPr>
          <w:ilvl w:val="0"/>
          <w:numId w:val="33"/>
        </w:numPr>
        <w:ind w:leftChars="0"/>
      </w:pPr>
      <w:r>
        <w:rPr>
          <w:rFonts w:hint="eastAsia"/>
        </w:rPr>
        <w:t>米のとぎ汁は、捨てずに花壇や鉢植えの水やりに利用する。</w:t>
      </w:r>
    </w:p>
    <w:p w14:paraId="4E39577B" w14:textId="5492C2D3" w:rsidR="002E5329" w:rsidRDefault="002E5329" w:rsidP="002E5329">
      <w:pPr>
        <w:pStyle w:val="af8"/>
        <w:numPr>
          <w:ilvl w:val="0"/>
          <w:numId w:val="33"/>
        </w:numPr>
        <w:ind w:leftChars="0"/>
      </w:pPr>
      <w:r>
        <w:rPr>
          <w:rFonts w:hint="eastAsia"/>
        </w:rPr>
        <w:t>調理くずや食べ残しは水で流さず、コンポスト（堆肥）化する。</w:t>
      </w:r>
    </w:p>
    <w:p w14:paraId="08DDEF84" w14:textId="1D490932" w:rsidR="002E5329" w:rsidRDefault="002E5329" w:rsidP="002E5329">
      <w:pPr>
        <w:pStyle w:val="af8"/>
        <w:numPr>
          <w:ilvl w:val="0"/>
          <w:numId w:val="33"/>
        </w:numPr>
        <w:ind w:leftChars="0"/>
      </w:pPr>
      <w:r>
        <w:rPr>
          <w:rFonts w:hint="eastAsia"/>
        </w:rPr>
        <w:t>洗濯には、風呂水を再利用する。</w:t>
      </w:r>
    </w:p>
    <w:p w14:paraId="453A48A9" w14:textId="13395581" w:rsidR="002E5329" w:rsidRDefault="002E5329" w:rsidP="002E5329">
      <w:pPr>
        <w:pStyle w:val="af8"/>
        <w:numPr>
          <w:ilvl w:val="0"/>
          <w:numId w:val="33"/>
        </w:numPr>
        <w:ind w:leftChars="0"/>
      </w:pPr>
      <w:r>
        <w:rPr>
          <w:rFonts w:hint="eastAsia"/>
        </w:rPr>
        <w:t>洗剤は適量を計り、必要以上に使用しないようにする。</w:t>
      </w:r>
    </w:p>
    <w:p w14:paraId="691DF929" w14:textId="1991E260" w:rsidR="00DC7549" w:rsidRDefault="002E5329" w:rsidP="002E5329">
      <w:pPr>
        <w:pStyle w:val="af8"/>
        <w:numPr>
          <w:ilvl w:val="0"/>
          <w:numId w:val="33"/>
        </w:numPr>
        <w:ind w:leftChars="0"/>
      </w:pPr>
      <w:r>
        <w:rPr>
          <w:rFonts w:hint="eastAsia"/>
        </w:rPr>
        <w:t>環境に配慮した農産物（環境こだわり農産物）を購入する。</w:t>
      </w:r>
    </w:p>
    <w:p w14:paraId="3DEC8BA3" w14:textId="77777777" w:rsidR="00803B8A" w:rsidRDefault="00190837" w:rsidP="006300CE">
      <w:pPr>
        <w:pStyle w:val="af8"/>
        <w:numPr>
          <w:ilvl w:val="0"/>
          <w:numId w:val="33"/>
        </w:numPr>
        <w:ind w:leftChars="0"/>
      </w:pPr>
      <w:r>
        <w:rPr>
          <w:rFonts w:hint="eastAsia"/>
        </w:rPr>
        <w:t>食用油は使い切る、捨てる時には絶対に流しには流さない</w:t>
      </w:r>
      <w:r w:rsidR="00803B8A">
        <w:rPr>
          <w:rFonts w:hint="eastAsia"/>
        </w:rPr>
        <w:t>。</w:t>
      </w:r>
    </w:p>
    <w:p w14:paraId="23493E6C" w14:textId="330D9618" w:rsidR="00774805" w:rsidRDefault="00774805" w:rsidP="00774805">
      <w:pPr>
        <w:pStyle w:val="af8"/>
        <w:numPr>
          <w:ilvl w:val="0"/>
          <w:numId w:val="33"/>
        </w:numPr>
        <w:ind w:leftChars="0"/>
      </w:pPr>
      <w:r>
        <w:rPr>
          <w:rFonts w:hint="eastAsia"/>
        </w:rPr>
        <w:t>食器の汚れは古布やゴムヘらなどで落としてから洗う。</w:t>
      </w:r>
    </w:p>
    <w:p w14:paraId="4BEC7632" w14:textId="2B43DBA8" w:rsidR="00774805" w:rsidRDefault="00774805" w:rsidP="00774805">
      <w:pPr>
        <w:pStyle w:val="af8"/>
        <w:numPr>
          <w:ilvl w:val="0"/>
          <w:numId w:val="33"/>
        </w:numPr>
        <w:ind w:leftChars="0"/>
      </w:pPr>
      <w:r>
        <w:rPr>
          <w:rFonts w:hint="eastAsia"/>
        </w:rPr>
        <w:t>琵琶湖のことを意識して生活する。</w:t>
      </w:r>
    </w:p>
    <w:p w14:paraId="68CD0A60" w14:textId="654E73B3" w:rsidR="00774805" w:rsidRDefault="00774805" w:rsidP="00774805">
      <w:pPr>
        <w:pStyle w:val="af8"/>
        <w:numPr>
          <w:ilvl w:val="0"/>
          <w:numId w:val="33"/>
        </w:numPr>
        <w:ind w:leftChars="0"/>
      </w:pPr>
      <w:r>
        <w:rPr>
          <w:rFonts w:hint="eastAsia"/>
        </w:rPr>
        <w:t>水を使うときは節水を心がける。</w:t>
      </w:r>
    </w:p>
    <w:p w14:paraId="0CA62C4F" w14:textId="62309939" w:rsidR="002E5329" w:rsidRDefault="009D209F" w:rsidP="00301784">
      <w:pPr>
        <w:pStyle w:val="af8"/>
        <w:numPr>
          <w:ilvl w:val="0"/>
          <w:numId w:val="33"/>
        </w:numPr>
        <w:ind w:leftChars="0"/>
      </w:pPr>
      <w:r w:rsidRPr="009D209F">
        <w:rPr>
          <w:rFonts w:hint="eastAsia"/>
        </w:rPr>
        <w:t>雨水タンクを設置する。</w:t>
      </w:r>
    </w:p>
    <w:p w14:paraId="36B5BBB7" w14:textId="77777777" w:rsidR="00DC7549" w:rsidRDefault="00DC7549" w:rsidP="00DC7549">
      <w:pPr>
        <w:pStyle w:val="4"/>
      </w:pPr>
      <w:r>
        <w:rPr>
          <w:rFonts w:hint="eastAsia"/>
        </w:rPr>
        <w:lastRenderedPageBreak/>
        <w:t>事業・産業の中で</w:t>
      </w:r>
    </w:p>
    <w:p w14:paraId="6FEC330B" w14:textId="77777777" w:rsidR="00774805" w:rsidRDefault="00803B8A" w:rsidP="004B15E6">
      <w:pPr>
        <w:pStyle w:val="af8"/>
        <w:numPr>
          <w:ilvl w:val="0"/>
          <w:numId w:val="33"/>
        </w:numPr>
        <w:ind w:leftChars="0"/>
      </w:pPr>
      <w:r>
        <w:rPr>
          <w:rFonts w:hint="eastAsia"/>
        </w:rPr>
        <w:t>浅水代かき</w:t>
      </w:r>
      <w:r w:rsidR="00774805">
        <w:rPr>
          <w:rFonts w:hint="eastAsia"/>
        </w:rPr>
        <w:t>を実施する。</w:t>
      </w:r>
    </w:p>
    <w:p w14:paraId="74EF2A9A" w14:textId="536F1D8A" w:rsidR="00190837" w:rsidRDefault="00803B8A" w:rsidP="004B15E6">
      <w:pPr>
        <w:pStyle w:val="af8"/>
        <w:numPr>
          <w:ilvl w:val="0"/>
          <w:numId w:val="33"/>
        </w:numPr>
        <w:ind w:leftChars="0"/>
      </w:pPr>
      <w:r>
        <w:rPr>
          <w:rFonts w:hint="eastAsia"/>
        </w:rPr>
        <w:t>田植え直前に落水しない。</w:t>
      </w:r>
    </w:p>
    <w:p w14:paraId="18BE65B4" w14:textId="243D58EA" w:rsidR="00657A47" w:rsidRDefault="00657A47" w:rsidP="00E77E0E">
      <w:pPr>
        <w:pStyle w:val="af8"/>
        <w:numPr>
          <w:ilvl w:val="0"/>
          <w:numId w:val="33"/>
        </w:numPr>
        <w:ind w:leftChars="0"/>
      </w:pPr>
      <w:r>
        <w:rPr>
          <w:rFonts w:hint="eastAsia"/>
        </w:rPr>
        <w:t>オーガニック農業（有機農業）に取り組む。</w:t>
      </w:r>
    </w:p>
    <w:p w14:paraId="16424EF5" w14:textId="77777777" w:rsidR="000353DC" w:rsidRDefault="00E77E0E" w:rsidP="00E77E0E">
      <w:pPr>
        <w:pStyle w:val="af8"/>
        <w:numPr>
          <w:ilvl w:val="0"/>
          <w:numId w:val="33"/>
        </w:numPr>
        <w:ind w:leftChars="0"/>
      </w:pPr>
      <w:r>
        <w:rPr>
          <w:rFonts w:hint="eastAsia"/>
        </w:rPr>
        <w:t>適切な量の</w:t>
      </w:r>
      <w:r w:rsidRPr="00E77E0E">
        <w:rPr>
          <w:rFonts w:hint="eastAsia"/>
        </w:rPr>
        <w:t>化学合成農薬と化学肥料</w:t>
      </w:r>
      <w:r>
        <w:rPr>
          <w:rFonts w:hint="eastAsia"/>
        </w:rPr>
        <w:t>を使う。</w:t>
      </w:r>
    </w:p>
    <w:p w14:paraId="08DBCDF8" w14:textId="209614BB" w:rsidR="00905569" w:rsidRDefault="00980BEE" w:rsidP="006300CE">
      <w:pPr>
        <w:pStyle w:val="af8"/>
        <w:numPr>
          <w:ilvl w:val="0"/>
          <w:numId w:val="33"/>
        </w:numPr>
        <w:ind w:leftChars="0"/>
      </w:pPr>
      <w:r>
        <w:rPr>
          <w:rFonts w:hint="eastAsia"/>
        </w:rPr>
        <w:t>工場等</w:t>
      </w:r>
      <w:r w:rsidR="00905569">
        <w:rPr>
          <w:rFonts w:hint="eastAsia"/>
        </w:rPr>
        <w:t>で</w:t>
      </w:r>
      <w:r w:rsidR="0067411D">
        <w:rPr>
          <w:rFonts w:hint="eastAsia"/>
        </w:rPr>
        <w:t>より高度な</w:t>
      </w:r>
      <w:r w:rsidR="00905569">
        <w:rPr>
          <w:rFonts w:hint="eastAsia"/>
        </w:rPr>
        <w:t>排水処理技術を採用する。</w:t>
      </w:r>
    </w:p>
    <w:p w14:paraId="0DB998A9" w14:textId="63974B1D" w:rsidR="00774805" w:rsidRDefault="00774805" w:rsidP="00774805">
      <w:pPr>
        <w:pStyle w:val="af8"/>
        <w:numPr>
          <w:ilvl w:val="0"/>
          <w:numId w:val="33"/>
        </w:numPr>
        <w:ind w:leftChars="0"/>
      </w:pPr>
      <w:r w:rsidRPr="00774805">
        <w:rPr>
          <w:rFonts w:hint="eastAsia"/>
        </w:rPr>
        <w:t>琵琶湖の水質浄化につながる製品を開発・販売する。</w:t>
      </w:r>
    </w:p>
    <w:p w14:paraId="2FF12EC9" w14:textId="7372F780" w:rsidR="00C342C2" w:rsidRDefault="0067411D" w:rsidP="00C342C2">
      <w:pPr>
        <w:pStyle w:val="af8"/>
        <w:numPr>
          <w:ilvl w:val="0"/>
          <w:numId w:val="33"/>
        </w:numPr>
        <w:ind w:leftChars="0"/>
      </w:pPr>
      <w:r>
        <w:rPr>
          <w:rFonts w:hint="eastAsia"/>
        </w:rPr>
        <w:t>自然</w:t>
      </w:r>
      <w:r w:rsidR="00C342C2" w:rsidRPr="00C342C2">
        <w:rPr>
          <w:rFonts w:hint="eastAsia"/>
        </w:rPr>
        <w:t>環境保全に関する協定を結ぶ</w:t>
      </w:r>
      <w:r w:rsidR="00C342C2">
        <w:rPr>
          <w:rFonts w:hint="eastAsia"/>
        </w:rPr>
        <w:t>。</w:t>
      </w:r>
    </w:p>
    <w:p w14:paraId="41AA3D72" w14:textId="77777777" w:rsidR="0001484A" w:rsidRDefault="0001484A" w:rsidP="0001484A">
      <w:pPr>
        <w:pStyle w:val="af8"/>
        <w:numPr>
          <w:ilvl w:val="0"/>
          <w:numId w:val="33"/>
        </w:numPr>
        <w:ind w:leftChars="0"/>
      </w:pPr>
      <w:r w:rsidRPr="0001484A">
        <w:rPr>
          <w:rFonts w:hint="eastAsia"/>
        </w:rPr>
        <w:t>水質事故が生じないよう、普段から施設の備えや確認をしておく。</w:t>
      </w:r>
    </w:p>
    <w:p w14:paraId="61701AD5" w14:textId="3B040EF6" w:rsidR="0001484A" w:rsidRDefault="0001484A" w:rsidP="0001484A">
      <w:pPr>
        <w:pStyle w:val="af8"/>
        <w:numPr>
          <w:ilvl w:val="0"/>
          <w:numId w:val="33"/>
        </w:numPr>
        <w:ind w:leftChars="0"/>
      </w:pPr>
      <w:r>
        <w:rPr>
          <w:rFonts w:hint="eastAsia"/>
        </w:rPr>
        <w:t>土壌汚染対策をする。</w:t>
      </w:r>
    </w:p>
    <w:p w14:paraId="73796913" w14:textId="77777777" w:rsidR="00E77E0E" w:rsidRDefault="00DC7549" w:rsidP="00E77E0E">
      <w:pPr>
        <w:pStyle w:val="4"/>
      </w:pPr>
      <w:r>
        <w:rPr>
          <w:rFonts w:hint="eastAsia"/>
        </w:rPr>
        <w:t>行政の施策で</w:t>
      </w:r>
    </w:p>
    <w:p w14:paraId="13C0F0C5" w14:textId="77777777" w:rsidR="00E77E0E" w:rsidRDefault="00E77E0E" w:rsidP="006300CE">
      <w:pPr>
        <w:pStyle w:val="af8"/>
        <w:numPr>
          <w:ilvl w:val="0"/>
          <w:numId w:val="33"/>
        </w:numPr>
        <w:ind w:leftChars="0"/>
      </w:pPr>
      <w:r>
        <w:rPr>
          <w:rFonts w:hint="eastAsia"/>
        </w:rPr>
        <w:t>環境に配慮した農業の普及をはかる。</w:t>
      </w:r>
    </w:p>
    <w:p w14:paraId="6BE17A93" w14:textId="77777777" w:rsidR="00E77E0E" w:rsidRDefault="00E77E0E" w:rsidP="006300CE">
      <w:pPr>
        <w:pStyle w:val="af8"/>
        <w:numPr>
          <w:ilvl w:val="0"/>
          <w:numId w:val="33"/>
        </w:numPr>
        <w:ind w:leftChars="0"/>
      </w:pPr>
      <w:r w:rsidRPr="00D62590">
        <w:rPr>
          <w:rFonts w:hint="eastAsia"/>
        </w:rPr>
        <w:t>生態系保全も視野に入れた新たな水質</w:t>
      </w:r>
      <w:r>
        <w:rPr>
          <w:rFonts w:hint="eastAsia"/>
        </w:rPr>
        <w:t>管理手法の研究をすすめる。</w:t>
      </w:r>
    </w:p>
    <w:p w14:paraId="44283E68" w14:textId="4BD238C9" w:rsidR="007D05A6" w:rsidRDefault="00E77E0E" w:rsidP="00E77E0E">
      <w:pPr>
        <w:pStyle w:val="af8"/>
        <w:numPr>
          <w:ilvl w:val="0"/>
          <w:numId w:val="33"/>
        </w:numPr>
        <w:ind w:leftChars="0"/>
      </w:pPr>
      <w:r>
        <w:rPr>
          <w:rFonts w:hint="eastAsia"/>
        </w:rPr>
        <w:t>持続的な汚水処理システムを</w:t>
      </w:r>
      <w:r w:rsidR="000353DC">
        <w:rPr>
          <w:rFonts w:hint="eastAsia"/>
        </w:rPr>
        <w:t>構築する</w:t>
      </w:r>
      <w:r>
        <w:rPr>
          <w:rFonts w:hint="eastAsia"/>
        </w:rPr>
        <w:t>。</w:t>
      </w:r>
    </w:p>
    <w:p w14:paraId="588C138B" w14:textId="5D6A6051" w:rsidR="007A3787" w:rsidRDefault="00477F5D" w:rsidP="00477F5D">
      <w:pPr>
        <w:pStyle w:val="af8"/>
        <w:numPr>
          <w:ilvl w:val="0"/>
          <w:numId w:val="33"/>
        </w:numPr>
        <w:ind w:leftChars="0"/>
      </w:pPr>
      <w:r>
        <w:rPr>
          <w:rFonts w:hint="eastAsia"/>
        </w:rPr>
        <w:t>農業排水や市街地排水など、広い範囲から発生する負荷について対策する</w:t>
      </w:r>
      <w:r w:rsidR="002F1A66">
        <w:rPr>
          <w:rFonts w:hint="eastAsia"/>
        </w:rPr>
        <w:t>。</w:t>
      </w:r>
    </w:p>
    <w:p w14:paraId="22835A07" w14:textId="32C3E711" w:rsidR="00D62590" w:rsidRDefault="00477F5D" w:rsidP="00154008">
      <w:pPr>
        <w:pStyle w:val="af8"/>
        <w:numPr>
          <w:ilvl w:val="0"/>
          <w:numId w:val="33"/>
        </w:numPr>
        <w:ind w:leftChars="0"/>
      </w:pPr>
      <w:r>
        <w:rPr>
          <w:rFonts w:hint="eastAsia"/>
        </w:rPr>
        <w:t>琵琶湖に流れ込む河川の</w:t>
      </w:r>
      <w:r w:rsidR="000A6279">
        <w:rPr>
          <w:rFonts w:hint="eastAsia"/>
        </w:rPr>
        <w:t>水質</w:t>
      </w:r>
      <w:r>
        <w:rPr>
          <w:rFonts w:hint="eastAsia"/>
        </w:rPr>
        <w:t>を</w:t>
      </w:r>
      <w:r w:rsidR="007A3787">
        <w:rPr>
          <w:rFonts w:hint="eastAsia"/>
        </w:rPr>
        <w:t>改善</w:t>
      </w:r>
      <w:r>
        <w:rPr>
          <w:rFonts w:hint="eastAsia"/>
        </w:rPr>
        <w:t>する</w:t>
      </w:r>
      <w:r w:rsidR="002F1A66">
        <w:rPr>
          <w:rFonts w:hint="eastAsia"/>
        </w:rPr>
        <w:t>。</w:t>
      </w:r>
    </w:p>
    <w:p w14:paraId="63747BE4" w14:textId="1722EFFD" w:rsidR="0001484A" w:rsidRDefault="0001484A" w:rsidP="00154008">
      <w:pPr>
        <w:pStyle w:val="af8"/>
        <w:numPr>
          <w:ilvl w:val="0"/>
          <w:numId w:val="33"/>
        </w:numPr>
        <w:ind w:leftChars="0"/>
      </w:pPr>
      <w:r>
        <w:rPr>
          <w:rFonts w:hint="eastAsia"/>
        </w:rPr>
        <w:t>水質事故防止を呼びかける。</w:t>
      </w:r>
    </w:p>
    <w:p w14:paraId="77AE9CF8" w14:textId="534DC024" w:rsidR="0001484A" w:rsidRDefault="0001484A" w:rsidP="00154008">
      <w:pPr>
        <w:pStyle w:val="af8"/>
        <w:numPr>
          <w:ilvl w:val="0"/>
          <w:numId w:val="33"/>
        </w:numPr>
        <w:ind w:leftChars="0"/>
      </w:pPr>
      <w:r>
        <w:rPr>
          <w:rFonts w:hint="eastAsia"/>
        </w:rPr>
        <w:t>土壌汚染対策を呼びかける。</w:t>
      </w:r>
    </w:p>
    <w:p w14:paraId="25BED753" w14:textId="20D0A3BB" w:rsidR="0001484A" w:rsidRDefault="0001484A" w:rsidP="0001484A">
      <w:pPr>
        <w:pStyle w:val="af8"/>
        <w:numPr>
          <w:ilvl w:val="0"/>
          <w:numId w:val="33"/>
        </w:numPr>
        <w:ind w:leftChars="0"/>
      </w:pPr>
      <w:r w:rsidRPr="0001484A">
        <w:rPr>
          <w:rFonts w:hint="eastAsia"/>
        </w:rPr>
        <w:t>水質のモニタリングを継続し、異変をいち早く察知する。</w:t>
      </w:r>
    </w:p>
    <w:p w14:paraId="2421704C" w14:textId="77777777" w:rsidR="00A06F8C" w:rsidRDefault="00A06F8C" w:rsidP="00223EBF">
      <w:pPr>
        <w:ind w:firstLine="0"/>
        <w:rPr>
          <w:rFonts w:ascii="UD デジタル 教科書体 NK-R" w:eastAsia="UD デジタル 教科書体 NK-R" w:hAnsiTheme="majorEastAsia"/>
        </w:rPr>
      </w:pPr>
      <w:r>
        <w:br w:type="page"/>
      </w:r>
    </w:p>
    <w:bookmarkStart w:id="31" w:name="_Ref58949530"/>
    <w:bookmarkStart w:id="32" w:name="_Toc75350150"/>
    <w:p w14:paraId="31DDDE77" w14:textId="58D713F0" w:rsidR="00B61F2A" w:rsidRDefault="00021A88" w:rsidP="005C3E2E">
      <w:pPr>
        <w:pStyle w:val="2"/>
        <w:numPr>
          <w:ilvl w:val="0"/>
          <w:numId w:val="6"/>
        </w:numPr>
      </w:pPr>
      <w:r w:rsidRPr="003C305C">
        <w:rPr>
          <w:noProof/>
        </w:rPr>
        <w:lastRenderedPageBreak/>
        <mc:AlternateContent>
          <mc:Choice Requires="wps">
            <w:drawing>
              <wp:anchor distT="0" distB="0" distL="114300" distR="114300" simplePos="0" relativeHeight="251686912" behindDoc="0" locked="0" layoutInCell="1" allowOverlap="1" wp14:anchorId="25D8B37A" wp14:editId="0E54483D">
                <wp:simplePos x="0" y="0"/>
                <wp:positionH relativeFrom="margin">
                  <wp:posOffset>19685</wp:posOffset>
                </wp:positionH>
                <wp:positionV relativeFrom="paragraph">
                  <wp:posOffset>24448</wp:posOffset>
                </wp:positionV>
                <wp:extent cx="4919662" cy="1920240"/>
                <wp:effectExtent l="0" t="0" r="0" b="0"/>
                <wp:wrapNone/>
                <wp:docPr id="22" name="テキスト ボックス 3"/>
                <wp:cNvGraphicFramePr/>
                <a:graphic xmlns:a="http://schemas.openxmlformats.org/drawingml/2006/main">
                  <a:graphicData uri="http://schemas.microsoft.com/office/word/2010/wordprocessingShape">
                    <wps:wsp>
                      <wps:cNvSpPr txBox="1"/>
                      <wps:spPr>
                        <a:xfrm>
                          <a:off x="0" y="0"/>
                          <a:ext cx="4919662" cy="1920240"/>
                        </a:xfrm>
                        <a:prstGeom prst="rect">
                          <a:avLst/>
                        </a:prstGeom>
                        <a:noFill/>
                      </wps:spPr>
                      <wps:txbx>
                        <w:txbxContent>
                          <w:p w14:paraId="50DB1604" w14:textId="21E74AEC" w:rsidR="004F17C5" w:rsidRPr="00B72E8D" w:rsidRDefault="004F17C5" w:rsidP="003C305C">
                            <w:pPr>
                              <w:pStyle w:val="Web"/>
                              <w:spacing w:before="0" w:beforeAutospacing="0" w:after="0" w:afterAutospacing="0"/>
                              <w:textAlignment w:val="baseline"/>
                              <w:rPr>
                                <w:sz w:val="48"/>
                                <w:szCs w:val="48"/>
                              </w:rPr>
                            </w:pPr>
                            <w:r>
                              <w:rPr>
                                <w:rFonts w:cstheme="minorBidi" w:hint="eastAsia"/>
                                <w:color w:val="FFFFFF" w:themeColor="background1"/>
                                <w:kern w:val="24"/>
                                <w:sz w:val="48"/>
                                <w:szCs w:val="48"/>
                                <w14:glow w14:rad="101600">
                                  <w14:schemeClr w14:val="tx1">
                                    <w14:alpha w14:val="40000"/>
                                  </w14:schemeClr>
                                </w14:glow>
                              </w:rPr>
                              <w:t>２．</w:t>
                            </w:r>
                            <w:r w:rsidRPr="003C305C">
                              <w:rPr>
                                <w:rFonts w:cstheme="minorBidi" w:hint="eastAsia"/>
                                <w:color w:val="FFFFFF" w:themeColor="background1"/>
                                <w:kern w:val="24"/>
                                <w:sz w:val="48"/>
                                <w:szCs w:val="48"/>
                                <w14:glow w14:rad="101600">
                                  <w14:schemeClr w14:val="tx1">
                                    <w14:alpha w14:val="40000"/>
                                  </w14:schemeClr>
                                </w14:glow>
                              </w:rPr>
                              <w:t>豊</w:t>
                            </w:r>
                            <w:r>
                              <w:rPr>
                                <w:rFonts w:ascii="Times New Roman" w:cstheme="minorBidi" w:hint="eastAsia"/>
                                <w:color w:val="FFFFFF" w:themeColor="background1"/>
                                <w:kern w:val="24"/>
                                <w:sz w:val="48"/>
                                <w:szCs w:val="48"/>
                                <w14:glow w14:rad="101600">
                                  <w14:schemeClr w14:val="tx1">
                                    <w14:alpha w14:val="40000"/>
                                  </w14:schemeClr>
                                </w14:glow>
                              </w:rPr>
                              <w:t>かな魚介類を</w:t>
                            </w:r>
                            <w:r>
                              <w:rPr>
                                <w:rFonts w:ascii="Times New Roman" w:cstheme="minorBidi"/>
                                <w:color w:val="FFFFFF" w:themeColor="background1"/>
                                <w:kern w:val="24"/>
                                <w:sz w:val="48"/>
                                <w:szCs w:val="48"/>
                                <w14:glow w14:rad="101600">
                                  <w14:schemeClr w14:val="tx1">
                                    <w14:alpha w14:val="40000"/>
                                  </w14:schemeClr>
                                </w14:glow>
                              </w:rPr>
                              <w:t>取り戻そう</w:t>
                            </w:r>
                          </w:p>
                        </w:txbxContent>
                      </wps:txbx>
                      <wps:bodyPr wrap="square" rtlCol="0">
                        <a:spAutoFit/>
                      </wps:bodyPr>
                    </wps:wsp>
                  </a:graphicData>
                </a:graphic>
                <wp14:sizeRelH relativeFrom="margin">
                  <wp14:pctWidth>0</wp14:pctWidth>
                </wp14:sizeRelH>
              </wp:anchor>
            </w:drawing>
          </mc:Choice>
          <mc:Fallback>
            <w:pict>
              <v:shape w14:anchorId="25D8B37A" id="_x0000_s1031" type="#_x0000_t202" style="position:absolute;left:0;text-align:left;margin-left:1.55pt;margin-top:1.95pt;width:387.35pt;height:151.2pt;z-index:25168691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" filled="f" stroked="f">
                <v:textbox style="mso-fit-shape-to-text:t">
                  <w:txbxContent>
                    <w:p w14:paraId="50DB1604" w14:textId="21E74AEC" w:rsidR="004F17C5" w:rsidRPr="00B72E8D" w:rsidRDefault="004F17C5" w:rsidP="003C305C">
                      <w:pPr>
                        <w:pStyle w:val="Web"/>
                        <w:spacing w:before="0" w:beforeAutospacing="0" w:after="0" w:afterAutospacing="0"/>
                        <w:textAlignment w:val="baseline"/>
                        <w:rPr>
                          <w:sz w:val="48"/>
                          <w:szCs w:val="48"/>
                        </w:rPr>
                      </w:pPr>
                      <w:r>
                        <w:rPr>
                          <w:rFonts w:cstheme="minorBidi" w:hint="eastAsia"/>
                          <w:color w:val="FFFFFF" w:themeColor="background1"/>
                          <w:kern w:val="24"/>
                          <w:sz w:val="48"/>
                          <w:szCs w:val="48"/>
                          <w14:glow w14:rad="101600">
                            <w14:schemeClr w14:val="tx1">
                              <w14:alpha w14:val="40000"/>
                            </w14:schemeClr>
                          </w14:glow>
                        </w:rPr>
                        <w:t>２．</w:t>
                      </w:r>
                      <w:r w:rsidRPr="003C305C">
                        <w:rPr>
                          <w:rFonts w:cstheme="minorBidi" w:hint="eastAsia"/>
                          <w:color w:val="FFFFFF" w:themeColor="background1"/>
                          <w:kern w:val="24"/>
                          <w:sz w:val="48"/>
                          <w:szCs w:val="48"/>
                          <w14:glow w14:rad="101600">
                            <w14:schemeClr w14:val="tx1">
                              <w14:alpha w14:val="40000"/>
                            </w14:schemeClr>
                          </w14:glow>
                        </w:rPr>
                        <w:t>豊</w:t>
                      </w:r>
                      <w:r>
                        <w:rPr>
                          <w:rFonts w:ascii="Times New Roman" w:cstheme="minorBidi" w:hint="eastAsia"/>
                          <w:color w:val="FFFFFF" w:themeColor="background1"/>
                          <w:kern w:val="24"/>
                          <w:sz w:val="48"/>
                          <w:szCs w:val="48"/>
                          <w14:glow w14:rad="101600">
                            <w14:schemeClr w14:val="tx1">
                              <w14:alpha w14:val="40000"/>
                            </w14:schemeClr>
                          </w14:glow>
                        </w:rPr>
                        <w:t>かな魚介類を</w:t>
                      </w:r>
                      <w:r>
                        <w:rPr>
                          <w:rFonts w:ascii="Times New Roman" w:cstheme="minorBidi"/>
                          <w:color w:val="FFFFFF" w:themeColor="background1"/>
                          <w:kern w:val="24"/>
                          <w:sz w:val="48"/>
                          <w:szCs w:val="48"/>
                          <w14:glow w14:rad="101600">
                            <w14:schemeClr w14:val="tx1">
                              <w14:alpha w14:val="40000"/>
                            </w14:schemeClr>
                          </w14:glow>
                        </w:rPr>
                        <w:t>取り戻そう</w:t>
                      </w:r>
                    </w:p>
                  </w:txbxContent>
                </v:textbox>
                <w10:wrap anchorx="margin"/>
              </v:shape>
            </w:pict>
          </mc:Fallback>
        </mc:AlternateContent>
      </w:r>
      <w:r w:rsidR="003C305C" w:rsidRPr="003C305C">
        <w:rPr>
          <w:noProof/>
        </w:rPr>
        <w:drawing>
          <wp:anchor distT="0" distB="0" distL="114300" distR="114300" simplePos="0" relativeHeight="251684864" behindDoc="0" locked="0" layoutInCell="1" allowOverlap="1" wp14:anchorId="505E8DBE" wp14:editId="4E24C9C9">
            <wp:simplePos x="0" y="0"/>
            <wp:positionH relativeFrom="margin">
              <wp:posOffset>-635</wp:posOffset>
            </wp:positionH>
            <wp:positionV relativeFrom="paragraph">
              <wp:posOffset>9525</wp:posOffset>
            </wp:positionV>
            <wp:extent cx="5400040" cy="4018280"/>
            <wp:effectExtent l="0" t="0" r="0" b="1270"/>
            <wp:wrapNone/>
            <wp:docPr id="21"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pic:cNvPicPr>
                      <a:picLocks noChangeAspect="1"/>
                    </pic:cNvPicPr>
                  </pic:nvPicPr>
                  <pic:blipFill rotWithShape="1">
                    <a:blip r:embed="rId22">
                      <a:extLst>
                        <a:ext uri="{28A0092B-C50C-407E-A947-70E740481C1C}">
                          <a14:useLocalDpi xmlns:a14="http://schemas.microsoft.com/office/drawing/2010/main" val="0"/>
                        </a:ext>
                      </a:extLst>
                    </a:blip>
                    <a:srcRect l="5375" r="5376"/>
                    <a:stretch/>
                  </pic:blipFill>
                  <pic:spPr>
                    <a:xfrm>
                      <a:off x="0" y="0"/>
                      <a:ext cx="5400040" cy="4018280"/>
                    </a:xfrm>
                    <a:prstGeom prst="rect">
                      <a:avLst/>
                    </a:prstGeom>
                  </pic:spPr>
                </pic:pic>
              </a:graphicData>
            </a:graphic>
            <wp14:sizeRelH relativeFrom="page">
              <wp14:pctWidth>0</wp14:pctWidth>
            </wp14:sizeRelH>
            <wp14:sizeRelV relativeFrom="page">
              <wp14:pctHeight>0</wp14:pctHeight>
            </wp14:sizeRelV>
          </wp:anchor>
        </w:drawing>
      </w:r>
      <w:r w:rsidR="00B61F2A">
        <w:rPr>
          <w:rFonts w:hint="eastAsia"/>
        </w:rPr>
        <w:t>豊かな魚介類を取り戻そう</w:t>
      </w:r>
      <w:bookmarkEnd w:id="31"/>
      <w:bookmarkEnd w:id="32"/>
    </w:p>
    <w:p w14:paraId="27AC4051" w14:textId="6E8AEF62" w:rsidR="003C305C" w:rsidRDefault="003C305C" w:rsidP="003C305C"/>
    <w:p w14:paraId="162C2909" w14:textId="77777777" w:rsidR="003C305C" w:rsidRDefault="003C305C" w:rsidP="003C305C"/>
    <w:p w14:paraId="372F0E4B" w14:textId="77777777" w:rsidR="003C305C" w:rsidRDefault="003C305C" w:rsidP="003C305C"/>
    <w:p w14:paraId="23442CCA" w14:textId="77777777" w:rsidR="003C305C" w:rsidRDefault="003C305C" w:rsidP="003C305C"/>
    <w:p w14:paraId="0976F72F" w14:textId="77777777" w:rsidR="003C305C" w:rsidRDefault="003C305C" w:rsidP="003C305C"/>
    <w:p w14:paraId="33F58996" w14:textId="07AEE7A1" w:rsidR="003C305C" w:rsidRDefault="003C305C" w:rsidP="003C305C"/>
    <w:p w14:paraId="6DAC0C37" w14:textId="77777777" w:rsidR="003C305C" w:rsidRDefault="003C305C" w:rsidP="003C305C"/>
    <w:p w14:paraId="7C5D9A2E" w14:textId="77777777" w:rsidR="003C305C" w:rsidRDefault="003C305C" w:rsidP="003C305C"/>
    <w:p w14:paraId="2DF0CED3" w14:textId="77777777" w:rsidR="003C305C" w:rsidRDefault="003C305C" w:rsidP="003C305C"/>
    <w:p w14:paraId="0A3B2EBA" w14:textId="3616E186" w:rsidR="003C305C" w:rsidRDefault="003C305C" w:rsidP="003C305C"/>
    <w:p w14:paraId="1B7C4048" w14:textId="77777777" w:rsidR="003C305C" w:rsidRDefault="00C3664B" w:rsidP="003C305C">
      <w:r w:rsidRPr="003C305C">
        <w:rPr>
          <w:noProof/>
        </w:rPr>
        <mc:AlternateContent>
          <mc:Choice Requires="wps">
            <w:drawing>
              <wp:anchor distT="0" distB="0" distL="114300" distR="114300" simplePos="0" relativeHeight="251687936" behindDoc="0" locked="0" layoutInCell="1" allowOverlap="1" wp14:anchorId="3A8982BA" wp14:editId="4868FD00">
                <wp:simplePos x="0" y="0"/>
                <wp:positionH relativeFrom="column">
                  <wp:posOffset>143510</wp:posOffset>
                </wp:positionH>
                <wp:positionV relativeFrom="paragraph">
                  <wp:posOffset>222250</wp:posOffset>
                </wp:positionV>
                <wp:extent cx="5111750" cy="971550"/>
                <wp:effectExtent l="0" t="0" r="0" b="0"/>
                <wp:wrapNone/>
                <wp:docPr id="23" name="角丸四角形 4"/>
                <wp:cNvGraphicFramePr/>
                <a:graphic xmlns:a="http://schemas.openxmlformats.org/drawingml/2006/main">
                  <a:graphicData uri="http://schemas.microsoft.com/office/word/2010/wordprocessingShape">
                    <wps:wsp>
                      <wps:cNvSpPr/>
                      <wps:spPr bwMode="auto">
                        <a:xfrm>
                          <a:off x="0" y="0"/>
                          <a:ext cx="5111750" cy="971550"/>
                        </a:xfrm>
                        <a:prstGeom prst="roundRect">
                          <a:avLst/>
                        </a:prstGeom>
                        <a:solidFill>
                          <a:srgbClr val="000000">
                            <a:alpha val="30196"/>
                          </a:srgbClr>
                        </a:solidFill>
                        <a:ln w="12700" cap="sq" cmpd="sng" algn="ctr">
                          <a:noFill/>
                          <a:prstDash val="solid"/>
                          <a:round/>
                          <a:headEnd type="none" w="sm" len="sm"/>
                          <a:tailEnd type="none" w="sm" len="sm"/>
                        </a:ln>
                        <a:effectLst/>
                        <a:extLst/>
                      </wps:spPr>
                      <wps:txbx>
                        <w:txbxContent>
                          <w:p w14:paraId="14B94BA0" w14:textId="702B7645" w:rsidR="004F17C5" w:rsidRPr="00B72E8D" w:rsidRDefault="004F17C5" w:rsidP="001949B0">
                            <w:pPr>
                              <w:pStyle w:val="Web"/>
                              <w:snapToGrid w:val="0"/>
                              <w:spacing w:before="0" w:beforeAutospacing="0" w:after="0" w:afterAutospacing="0"/>
                              <w:textAlignment w:val="baseline"/>
                              <w:rPr>
                                <w:sz w:val="32"/>
                                <w:szCs w:val="32"/>
                              </w:rPr>
                            </w:pPr>
                            <w:r w:rsidRPr="004E7A23">
                              <w:rPr>
                                <w:rFonts w:ascii="Times New Roman" w:cstheme="minorBidi" w:hint="eastAsia"/>
                                <w:color w:val="FFFFFF" w:themeColor="background1"/>
                                <w:kern w:val="24"/>
                                <w:sz w:val="32"/>
                                <w:szCs w:val="32"/>
                              </w:rPr>
                              <w:t>在来魚介類の生息環境が改善し、資源量・漁獲量が持続可能な形で増加するとともに、人々が湖魚料理を日常的に楽しむ</w:t>
                            </w:r>
                          </w:p>
                        </w:txbxContent>
                      </wps:txbx>
                      <wps:bodyPr vert="horz" wrap="square" lIns="91440" tIns="45720" rIns="91440" bIns="45720" numCol="1" rtlCol="0" anchor="ctr"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A8982BA" id="_x0000_s1032" style="position:absolute;left:0;text-align:left;margin-left:11.3pt;margin-top:17.5pt;width:402.5pt;height:76.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" fillcolor="black" stroked="f" strokeweight="1pt">
                <v:fill opacity="19789f"/>
                <v:stroke startarrowwidth="narrow" startarrowlength="short" endarrowwidth="narrow" endarrowlength="short" endcap="square"/>
                <v:textbox>
                  <w:txbxContent>
                    <w:p w14:paraId="14B94BA0" w14:textId="702B7645" w:rsidR="004F17C5" w:rsidRPr="00B72E8D" w:rsidRDefault="004F17C5" w:rsidP="001949B0">
                      <w:pPr>
                        <w:pStyle w:val="Web"/>
                        <w:snapToGrid w:val="0"/>
                        <w:spacing w:before="0" w:beforeAutospacing="0" w:after="0" w:afterAutospacing="0"/>
                        <w:textAlignment w:val="baseline"/>
                        <w:rPr>
                          <w:sz w:val="32"/>
                          <w:szCs w:val="32"/>
                        </w:rPr>
                      </w:pPr>
                      <w:r w:rsidRPr="004E7A23">
                        <w:rPr>
                          <w:rFonts w:ascii="Times New Roman" w:cstheme="minorBidi" w:hint="eastAsia"/>
                          <w:color w:val="FFFFFF" w:themeColor="background1"/>
                          <w:kern w:val="24"/>
                          <w:sz w:val="32"/>
                          <w:szCs w:val="32"/>
                        </w:rPr>
                        <w:t>在来魚介類の生息環境が改善し、資源量・漁獲量が持続可能な形で増加するとともに、人々が湖魚料理を日常的に楽しむ</w:t>
                      </w:r>
                    </w:p>
                  </w:txbxContent>
                </v:textbox>
              </v:roundrect>
            </w:pict>
          </mc:Fallback>
        </mc:AlternateContent>
      </w:r>
    </w:p>
    <w:p w14:paraId="08BAD22B" w14:textId="77777777" w:rsidR="003C305C" w:rsidRDefault="003C305C" w:rsidP="003C305C"/>
    <w:p w14:paraId="021D5E18" w14:textId="77777777" w:rsidR="003C305C" w:rsidRDefault="003C305C" w:rsidP="003C305C"/>
    <w:p w14:paraId="3BAF611D" w14:textId="305D46A2" w:rsidR="003C305C" w:rsidRDefault="003C305C" w:rsidP="003C305C"/>
    <w:p w14:paraId="522D5753" w14:textId="77777777" w:rsidR="00B61F2A" w:rsidRDefault="00B61F2A" w:rsidP="003C305C">
      <w:pPr>
        <w:pStyle w:val="af8"/>
        <w:ind w:leftChars="0" w:left="0" w:firstLine="0"/>
      </w:pPr>
    </w:p>
    <w:p w14:paraId="307BE811" w14:textId="77777777" w:rsidR="00C31718" w:rsidRDefault="003C305C" w:rsidP="003C305C">
      <w:pPr>
        <w:pStyle w:val="3"/>
        <w:numPr>
          <w:ilvl w:val="0"/>
          <w:numId w:val="9"/>
        </w:numPr>
      </w:pPr>
      <w:r>
        <w:rPr>
          <w:rFonts w:hint="eastAsia"/>
        </w:rPr>
        <w:t>このゴールについて</w:t>
      </w:r>
    </w:p>
    <w:p w14:paraId="1C8290A5" w14:textId="07B5D76A" w:rsidR="00C31718" w:rsidRDefault="00B02FC4" w:rsidP="00C31718">
      <w:pPr>
        <w:pStyle w:val="af8"/>
      </w:pPr>
      <w:r>
        <w:rPr>
          <w:rFonts w:hint="eastAsia"/>
          <w:noProof/>
        </w:rPr>
        <w:drawing>
          <wp:anchor distT="0" distB="0" distL="114300" distR="114300" simplePos="0" relativeHeight="251777024" behindDoc="0" locked="0" layoutInCell="1" allowOverlap="1" wp14:anchorId="29DD2940" wp14:editId="0326EAB2">
            <wp:simplePos x="0" y="0"/>
            <wp:positionH relativeFrom="column">
              <wp:posOffset>177165</wp:posOffset>
            </wp:positionH>
            <wp:positionV relativeFrom="paragraph">
              <wp:posOffset>23813</wp:posOffset>
            </wp:positionV>
            <wp:extent cx="1478283" cy="1478283"/>
            <wp:effectExtent l="0" t="0" r="0" b="7620"/>
            <wp:wrapSquare wrapText="bothSides"/>
            <wp:docPr id="82"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MLGs_Goal02.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478283" cy="1478283"/>
                    </a:xfrm>
                    <a:prstGeom prst="rect">
                      <a:avLst/>
                    </a:prstGeom>
                  </pic:spPr>
                </pic:pic>
              </a:graphicData>
            </a:graphic>
            <wp14:sizeRelH relativeFrom="page">
              <wp14:pctWidth>0</wp14:pctWidth>
            </wp14:sizeRelH>
            <wp14:sizeRelV relativeFrom="page">
              <wp14:pctHeight>0</wp14:pctHeight>
            </wp14:sizeRelV>
          </wp:anchor>
        </w:drawing>
      </w:r>
      <w:r w:rsidR="00A12D62" w:rsidRPr="00A12D62">
        <w:rPr>
          <w:rFonts w:hint="eastAsia"/>
        </w:rPr>
        <w:t>琵琶湖では、縄文時代にはすでに漁業が行われていたと考えられています。平安時代の和歌に</w:t>
      </w:r>
      <w:r w:rsidR="00A12D62">
        <w:rPr>
          <w:rFonts w:hint="eastAsia"/>
        </w:rPr>
        <w:t>も</w:t>
      </w:r>
      <w:r w:rsidR="00A12D62" w:rsidRPr="00A12D62">
        <w:rPr>
          <w:rFonts w:hint="eastAsia"/>
        </w:rPr>
        <w:t>詠まれ</w:t>
      </w:r>
      <w:r w:rsidR="004D1433">
        <w:rPr>
          <w:rFonts w:hint="eastAsia"/>
        </w:rPr>
        <w:t>てい</w:t>
      </w:r>
      <w:r w:rsidR="00A12D62" w:rsidRPr="00A12D62">
        <w:rPr>
          <w:rFonts w:hint="eastAsia"/>
        </w:rPr>
        <w:t>る</w:t>
      </w:r>
      <w:r w:rsidR="00A12D62">
        <w:rPr>
          <w:rFonts w:hint="eastAsia"/>
        </w:rPr>
        <w:t>エリ漁</w:t>
      </w:r>
      <w:r w:rsidR="00A12D62" w:rsidRPr="00A12D62">
        <w:rPr>
          <w:rFonts w:hint="eastAsia"/>
        </w:rPr>
        <w:t>など、琵琶湖の魚介類は独特の漁法で獲られ、ふなずしなどのなれ</w:t>
      </w:r>
      <w:r w:rsidR="00557A7C">
        <w:rPr>
          <w:rFonts w:hint="eastAsia"/>
        </w:rPr>
        <w:t>ず</w:t>
      </w:r>
      <w:r w:rsidR="00A12D62" w:rsidRPr="00A12D62">
        <w:rPr>
          <w:rFonts w:hint="eastAsia"/>
        </w:rPr>
        <w:t>しや湖魚の佃煮、あめのうお御飯などの伝統食として、滋賀県の産業や食文化を支えています</w:t>
      </w:r>
      <w:r w:rsidR="00A12D62">
        <w:rPr>
          <w:rFonts w:hint="eastAsia"/>
        </w:rPr>
        <w:t>。</w:t>
      </w:r>
    </w:p>
    <w:p w14:paraId="57F3D3D2" w14:textId="77777777" w:rsidR="004F4F56" w:rsidRDefault="00736717" w:rsidP="00736717">
      <w:pPr>
        <w:pStyle w:val="af8"/>
      </w:pPr>
      <w:r>
        <w:rPr>
          <w:rFonts w:hint="eastAsia"/>
        </w:rPr>
        <w:t>かつては、</w:t>
      </w:r>
      <w:r w:rsidR="005C6146">
        <w:rPr>
          <w:rFonts w:hint="eastAsia"/>
        </w:rPr>
        <w:t>南湖の漁業を代表するセタシジミ漁は、水中の懸濁物を濾過し</w:t>
      </w:r>
      <w:r w:rsidR="00166D18">
        <w:rPr>
          <w:rFonts w:hint="eastAsia"/>
        </w:rPr>
        <w:t>たセタシジミを漁獲すること自体が</w:t>
      </w:r>
      <w:r w:rsidR="005C6146">
        <w:rPr>
          <w:rFonts w:hint="eastAsia"/>
        </w:rPr>
        <w:t>栄養塩の回収</w:t>
      </w:r>
      <w:r w:rsidR="00166D18">
        <w:rPr>
          <w:rFonts w:hint="eastAsia"/>
        </w:rPr>
        <w:t>となっていました</w:t>
      </w:r>
      <w:r>
        <w:rPr>
          <w:rFonts w:hint="eastAsia"/>
        </w:rPr>
        <w:t>し、</w:t>
      </w:r>
      <w:r w:rsidR="004F4F56" w:rsidRPr="004F4F56">
        <w:rPr>
          <w:rFonts w:hint="eastAsia"/>
        </w:rPr>
        <w:t>さらにその貝殻を焼いた「貝灰」は肥料や土壌改良剤となり、「はげ山」で草肥不</w:t>
      </w:r>
      <w:r w:rsidR="004F4F56">
        <w:rPr>
          <w:rFonts w:hint="eastAsia"/>
        </w:rPr>
        <w:t>足に悩んでいた田上山麓の村々へ送られていました。</w:t>
      </w:r>
    </w:p>
    <w:p w14:paraId="4011FCE0" w14:textId="376E3373" w:rsidR="00736717" w:rsidRPr="00736717" w:rsidRDefault="00736717" w:rsidP="00736717">
      <w:pPr>
        <w:pStyle w:val="af8"/>
      </w:pPr>
      <w:r>
        <w:rPr>
          <w:rFonts w:hint="eastAsia"/>
        </w:rPr>
        <w:t>漁業などの生業</w:t>
      </w:r>
      <w:r w:rsidRPr="005C6146">
        <w:rPr>
          <w:rFonts w:hint="eastAsia"/>
        </w:rPr>
        <w:t>によって琵琶湖をさまざまに利用することが、</w:t>
      </w:r>
      <w:r>
        <w:rPr>
          <w:rFonts w:hint="eastAsia"/>
        </w:rPr>
        <w:t>物質循環を生み出し、環境の管理と手入れにつながっていたのです</w:t>
      </w:r>
      <w:r w:rsidR="00392FB5">
        <w:rPr>
          <w:rFonts w:hint="eastAsia"/>
        </w:rPr>
        <w:t>（【</w:t>
      </w:r>
      <w:r w:rsidR="00392FB5" w:rsidRPr="00392FB5">
        <w:rPr>
          <w:rFonts w:hint="eastAsia"/>
        </w:rPr>
        <w:t>6森川里湖海のつながりを健全に</w:t>
      </w:r>
      <w:r w:rsidR="00392FB5">
        <w:rPr>
          <w:rFonts w:hint="eastAsia"/>
        </w:rPr>
        <w:t>】も見てください。）</w:t>
      </w:r>
      <w:r>
        <w:rPr>
          <w:rFonts w:hint="eastAsia"/>
        </w:rPr>
        <w:t>。</w:t>
      </w:r>
    </w:p>
    <w:p w14:paraId="0D1EF232" w14:textId="77777777" w:rsidR="0059432A" w:rsidRDefault="0059432A" w:rsidP="00C31718">
      <w:pPr>
        <w:pStyle w:val="af8"/>
      </w:pPr>
    </w:p>
    <w:p w14:paraId="773E3350" w14:textId="77777777" w:rsidR="00A12D62" w:rsidRDefault="0059432A" w:rsidP="00C31718">
      <w:pPr>
        <w:pStyle w:val="af8"/>
      </w:pPr>
      <w:r>
        <w:rPr>
          <w:rFonts w:hint="eastAsia"/>
        </w:rPr>
        <w:t>近年、</w:t>
      </w:r>
      <w:r w:rsidR="004D1433" w:rsidRPr="004D1433">
        <w:rPr>
          <w:rFonts w:hint="eastAsia"/>
        </w:rPr>
        <w:t>琵琶湖漁業の漁獲量は大きく減少しており、ホンモロコなどに増加の兆しがみられるものの、依然、低水準となっています。</w:t>
      </w:r>
    </w:p>
    <w:p w14:paraId="28438B63" w14:textId="77777777" w:rsidR="00166D18" w:rsidRDefault="00166D18" w:rsidP="004F4F56">
      <w:pPr>
        <w:pStyle w:val="af8"/>
      </w:pPr>
      <w:r>
        <w:rPr>
          <w:rFonts w:hint="eastAsia"/>
        </w:rPr>
        <w:lastRenderedPageBreak/>
        <w:t>環境を「守り」そして「活かす」</w:t>
      </w:r>
      <w:r w:rsidR="0059432A">
        <w:rPr>
          <w:rFonts w:hint="eastAsia"/>
        </w:rPr>
        <w:t>新たな</w:t>
      </w:r>
      <w:r>
        <w:rPr>
          <w:rFonts w:hint="eastAsia"/>
        </w:rPr>
        <w:t>好循環を生み出し、琵琶湖の豊かな魚介類を取り戻しましょう。</w:t>
      </w:r>
    </w:p>
    <w:p w14:paraId="42470A3D" w14:textId="77777777" w:rsidR="005C6146" w:rsidRDefault="00C31718" w:rsidP="005C6146">
      <w:pPr>
        <w:pStyle w:val="3"/>
        <w:numPr>
          <w:ilvl w:val="0"/>
          <w:numId w:val="9"/>
        </w:numPr>
      </w:pPr>
      <w:r>
        <w:rPr>
          <w:rFonts w:hint="eastAsia"/>
        </w:rPr>
        <w:t>他のゴールとの関係</w:t>
      </w:r>
      <w:r w:rsidR="005C6146">
        <w:rPr>
          <w:rFonts w:hint="eastAsia"/>
        </w:rPr>
        <w:t xml:space="preserve"> </w:t>
      </w:r>
    </w:p>
    <w:p w14:paraId="3A60A59F" w14:textId="77777777" w:rsidR="00F33F13" w:rsidRDefault="00BD7338" w:rsidP="008666E5">
      <w:pPr>
        <w:pStyle w:val="4"/>
      </w:pPr>
      <w:r>
        <w:fldChar w:fldCharType="begin"/>
      </w:r>
      <w:r>
        <w:instrText xml:space="preserve"> </w:instrText>
      </w:r>
      <w:r>
        <w:rPr>
          <w:rFonts w:hint="eastAsia"/>
        </w:rPr>
        <w:instrText>REF _Ref64041279 \r \h</w:instrText>
      </w:r>
      <w:r>
        <w:instrText xml:space="preserve"> </w:instrText>
      </w:r>
      <w:r>
        <w:fldChar w:fldCharType="separate"/>
      </w:r>
      <w:r w:rsidR="0028507E">
        <w:t>1</w:t>
      </w:r>
      <w:r>
        <w:fldChar w:fldCharType="end"/>
      </w:r>
      <w:r>
        <w:fldChar w:fldCharType="begin"/>
      </w:r>
      <w:r>
        <w:instrText xml:space="preserve"> REF _Ref64041291 \h </w:instrText>
      </w:r>
      <w:r w:rsidR="008666E5">
        <w:instrText xml:space="preserve"> \* MERGEFORMAT </w:instrText>
      </w:r>
      <w:r>
        <w:fldChar w:fldCharType="separate"/>
      </w:r>
      <w:r w:rsidR="0028507E" w:rsidRPr="00F947EF">
        <w:rPr>
          <w:rFonts w:hint="eastAsia"/>
          <w:noProof/>
        </w:rPr>
        <w:t>清らかさを感じる水に</w:t>
      </w:r>
      <w:r>
        <w:fldChar w:fldCharType="end"/>
      </w:r>
    </w:p>
    <w:p w14:paraId="28BE87F9" w14:textId="77777777" w:rsidR="008666E5" w:rsidRDefault="00BD7338" w:rsidP="008B4A02">
      <w:pPr>
        <w:pStyle w:val="af8"/>
      </w:pPr>
      <w:r>
        <w:rPr>
          <w:rFonts w:hint="eastAsia"/>
        </w:rPr>
        <w:t>清らかさを感じる水質と、多様な魚介類を育む水質</w:t>
      </w:r>
      <w:r w:rsidR="008666E5">
        <w:rPr>
          <w:rFonts w:hint="eastAsia"/>
        </w:rPr>
        <w:t>は必ずしも一致しないかもしれません。</w:t>
      </w:r>
    </w:p>
    <w:p w14:paraId="307332AD" w14:textId="77777777" w:rsidR="00090609" w:rsidRPr="008666E5" w:rsidRDefault="00090609" w:rsidP="008B4A02">
      <w:pPr>
        <w:pStyle w:val="af8"/>
      </w:pPr>
      <w:r w:rsidRPr="00C31718">
        <w:rPr>
          <w:rFonts w:hint="eastAsia"/>
        </w:rPr>
        <w:t>生態系保全も視野に入れた新たな水質管理を検討することが必要です。</w:t>
      </w:r>
    </w:p>
    <w:p w14:paraId="4E6BDACF" w14:textId="686A3029" w:rsidR="00A06F8C" w:rsidRPr="00B74DAF" w:rsidRDefault="00DC7549" w:rsidP="008666E5">
      <w:pPr>
        <w:pStyle w:val="4"/>
      </w:pPr>
      <w:r>
        <w:fldChar w:fldCharType="begin"/>
      </w:r>
      <w:r>
        <w:instrText xml:space="preserve"> </w:instrText>
      </w:r>
      <w:r>
        <w:rPr>
          <w:rFonts w:hint="eastAsia"/>
        </w:rPr>
        <w:instrText>REF _Ref64029032 \r \h</w:instrText>
      </w:r>
      <w:r>
        <w:instrText xml:space="preserve"> </w:instrText>
      </w:r>
      <w:r>
        <w:fldChar w:fldCharType="separate"/>
      </w:r>
      <w:r w:rsidR="0028507E">
        <w:t>8</w:t>
      </w:r>
      <w:r>
        <w:fldChar w:fldCharType="end"/>
      </w:r>
      <w:r>
        <w:fldChar w:fldCharType="begin"/>
      </w:r>
      <w:r>
        <w:instrText xml:space="preserve"> REF _Ref64029051 \h </w:instrText>
      </w:r>
      <w:r>
        <w:fldChar w:fldCharType="separate"/>
      </w:r>
      <w:r w:rsidR="0028507E" w:rsidRPr="003B5C41">
        <w:rPr>
          <w:rFonts w:hint="eastAsia"/>
          <w:noProof/>
        </w:rPr>
        <w:t>気候変動や自然災害に強い暮らしに</w:t>
      </w:r>
      <w:r>
        <w:fldChar w:fldCharType="end"/>
      </w:r>
    </w:p>
    <w:p w14:paraId="1AB60760" w14:textId="5A860F63" w:rsidR="00A06F8C" w:rsidRDefault="00A06F8C" w:rsidP="00A06F8C">
      <w:pPr>
        <w:pStyle w:val="af8"/>
      </w:pPr>
      <w:r>
        <w:rPr>
          <w:rFonts w:hint="eastAsia"/>
        </w:rPr>
        <w:t>琵琶湖総合開発事業における湖岸堤の建設は、琵琶湖の氾濫を防止し県民の生命と財産を守ることに大きく貢献した一方、</w:t>
      </w:r>
      <w:r w:rsidR="00047B69">
        <w:rPr>
          <w:rFonts w:hint="eastAsia"/>
        </w:rPr>
        <w:t>湖と陸域とのつながりが少なくなるなど</w:t>
      </w:r>
      <w:r w:rsidR="004F4F56">
        <w:rPr>
          <w:rFonts w:hint="eastAsia"/>
        </w:rPr>
        <w:t>、</w:t>
      </w:r>
      <w:r w:rsidR="00047B69">
        <w:rPr>
          <w:rFonts w:hint="eastAsia"/>
        </w:rPr>
        <w:t>琵琶湖の生態系に大きな影響を与えたと考えられます。</w:t>
      </w:r>
    </w:p>
    <w:p w14:paraId="5445AEFD" w14:textId="77777777" w:rsidR="00A06F8C" w:rsidRPr="00C31718" w:rsidRDefault="0059432A" w:rsidP="00A06F8C">
      <w:pPr>
        <w:pStyle w:val="af8"/>
      </w:pPr>
      <w:r>
        <w:rPr>
          <w:rFonts w:hint="eastAsia"/>
        </w:rPr>
        <w:t>生態系</w:t>
      </w:r>
      <w:r w:rsidR="00A06F8C">
        <w:rPr>
          <w:rFonts w:hint="eastAsia"/>
        </w:rPr>
        <w:t>の保全と構造物による防災対策はトレードオフする場合があることを意識し取り組む必要があります。</w:t>
      </w:r>
    </w:p>
    <w:p w14:paraId="1056F3D5" w14:textId="77777777" w:rsidR="00C31718" w:rsidRDefault="00C31718" w:rsidP="005C3E2E">
      <w:pPr>
        <w:pStyle w:val="3"/>
        <w:numPr>
          <w:ilvl w:val="0"/>
          <w:numId w:val="9"/>
        </w:numPr>
      </w:pPr>
      <w:r>
        <w:rPr>
          <w:rFonts w:hint="eastAsia"/>
        </w:rPr>
        <w:t>このゴールにかかるターゲット</w:t>
      </w:r>
    </w:p>
    <w:p w14:paraId="72D4F6A3" w14:textId="77777777" w:rsidR="007007E5" w:rsidRDefault="00B61F2A" w:rsidP="005C3E2E">
      <w:pPr>
        <w:pStyle w:val="af8"/>
        <w:numPr>
          <w:ilvl w:val="0"/>
          <w:numId w:val="10"/>
        </w:numPr>
        <w:ind w:leftChars="0"/>
      </w:pPr>
      <w:r>
        <w:rPr>
          <w:rFonts w:hint="eastAsia"/>
        </w:rPr>
        <w:t>在来魚介類の漁獲量・資源量の増加</w:t>
      </w:r>
    </w:p>
    <w:p w14:paraId="6F06B742" w14:textId="77777777" w:rsidR="007007E5" w:rsidRDefault="00B61F2A" w:rsidP="005C3E2E">
      <w:pPr>
        <w:pStyle w:val="af8"/>
        <w:numPr>
          <w:ilvl w:val="0"/>
          <w:numId w:val="10"/>
        </w:numPr>
        <w:ind w:leftChars="0"/>
      </w:pPr>
      <w:r>
        <w:rPr>
          <w:rFonts w:hint="eastAsia"/>
        </w:rPr>
        <w:t>魚介類の生息環境を改善する</w:t>
      </w:r>
      <w:r w:rsidR="00AE105A">
        <w:rPr>
          <w:rFonts w:hint="eastAsia"/>
        </w:rPr>
        <w:t>取組</w:t>
      </w:r>
      <w:r>
        <w:rPr>
          <w:rFonts w:hint="eastAsia"/>
        </w:rPr>
        <w:t>の増加</w:t>
      </w:r>
    </w:p>
    <w:p w14:paraId="6FB15C7B" w14:textId="77777777" w:rsidR="004E2CF3" w:rsidRDefault="00B61F2A" w:rsidP="00BD7338">
      <w:pPr>
        <w:pStyle w:val="af8"/>
        <w:numPr>
          <w:ilvl w:val="0"/>
          <w:numId w:val="10"/>
        </w:numPr>
        <w:ind w:leftChars="0"/>
      </w:pPr>
      <w:r>
        <w:rPr>
          <w:rFonts w:hint="eastAsia"/>
        </w:rPr>
        <w:t>漁業資源の適正管理</w:t>
      </w:r>
    </w:p>
    <w:p w14:paraId="0235BE1E" w14:textId="6027BD83" w:rsidR="00166D18" w:rsidRDefault="00F65663" w:rsidP="00166D18">
      <w:pPr>
        <w:pStyle w:val="3"/>
        <w:numPr>
          <w:ilvl w:val="0"/>
          <w:numId w:val="9"/>
        </w:numPr>
      </w:pPr>
      <w:r>
        <w:rPr>
          <w:rFonts w:hint="eastAsia"/>
        </w:rPr>
        <w:t>このゴールに関するアクションの例</w:t>
      </w:r>
    </w:p>
    <w:p w14:paraId="62CB39DF" w14:textId="77777777" w:rsidR="00D90A64" w:rsidRDefault="00D90A64" w:rsidP="00D90A64">
      <w:pPr>
        <w:pStyle w:val="4"/>
      </w:pPr>
      <w:r>
        <w:rPr>
          <w:rFonts w:hint="eastAsia"/>
        </w:rPr>
        <w:t>暮らしの中で</w:t>
      </w:r>
    </w:p>
    <w:p w14:paraId="6BDAB83C" w14:textId="389A136A" w:rsidR="002E5329" w:rsidRDefault="002E5329" w:rsidP="002E5329">
      <w:pPr>
        <w:pStyle w:val="af8"/>
        <w:numPr>
          <w:ilvl w:val="0"/>
          <w:numId w:val="34"/>
        </w:numPr>
        <w:ind w:leftChars="0"/>
      </w:pPr>
      <w:r>
        <w:rPr>
          <w:rFonts w:hint="eastAsia"/>
        </w:rPr>
        <w:t>湖岸や川の清掃活動に参加する。</w:t>
      </w:r>
    </w:p>
    <w:p w14:paraId="305B1213" w14:textId="5D77D0B3" w:rsidR="00703B43" w:rsidRDefault="00703B43" w:rsidP="00703B43">
      <w:pPr>
        <w:pStyle w:val="af8"/>
        <w:numPr>
          <w:ilvl w:val="1"/>
          <w:numId w:val="34"/>
        </w:numPr>
        <w:ind w:leftChars="0"/>
      </w:pPr>
      <w:r w:rsidRPr="00703B43">
        <w:rPr>
          <w:rFonts w:hint="eastAsia"/>
        </w:rPr>
        <w:t>2018年に創設されましたびわ湖大津プロバスクラブは</w:t>
      </w:r>
      <w:r>
        <w:rPr>
          <w:rFonts w:hint="eastAsia"/>
        </w:rPr>
        <w:t>、</w:t>
      </w:r>
      <w:r w:rsidRPr="00703B43">
        <w:rPr>
          <w:rFonts w:hint="eastAsia"/>
        </w:rPr>
        <w:t>滋</w:t>
      </w:r>
      <w:r>
        <w:rPr>
          <w:rFonts w:hint="eastAsia"/>
        </w:rPr>
        <w:t>賀県と大津市が主催した膳所城公園周辺のゴミゼロ作戦に参加するなど、社会奉仕活動に取り組んでいます。</w:t>
      </w:r>
    </w:p>
    <w:p w14:paraId="40DACD28" w14:textId="09E79EEE" w:rsidR="002E5329" w:rsidRDefault="002E5329" w:rsidP="002E5329">
      <w:pPr>
        <w:pStyle w:val="af8"/>
        <w:numPr>
          <w:ilvl w:val="0"/>
          <w:numId w:val="34"/>
        </w:numPr>
        <w:ind w:leftChars="0"/>
      </w:pPr>
      <w:r>
        <w:rPr>
          <w:rFonts w:hint="eastAsia"/>
        </w:rPr>
        <w:t>琵琶湖の魚介類や、それらを食材とした惣菜などを積極的に購入する。</w:t>
      </w:r>
    </w:p>
    <w:p w14:paraId="24FD5F02" w14:textId="15C8C6A3" w:rsidR="002E5329" w:rsidRDefault="002E5329" w:rsidP="002E5329">
      <w:pPr>
        <w:pStyle w:val="af8"/>
        <w:numPr>
          <w:ilvl w:val="0"/>
          <w:numId w:val="34"/>
        </w:numPr>
        <w:ind w:leftChars="0"/>
      </w:pPr>
      <w:r>
        <w:rPr>
          <w:rFonts w:hint="eastAsia"/>
        </w:rPr>
        <w:t>琵琶湖八珍（ビワマス、コアユ、ハス、ホンモロコ、ニゴロブナ、スジエビ、ゴリ（ビワヨシノボリ）、イサザ）を食べて、人にも勧める。</w:t>
      </w:r>
    </w:p>
    <w:p w14:paraId="2732A3A6" w14:textId="52791B34" w:rsidR="002E5329" w:rsidRDefault="002E5329" w:rsidP="002E5329">
      <w:pPr>
        <w:pStyle w:val="af8"/>
        <w:numPr>
          <w:ilvl w:val="0"/>
          <w:numId w:val="34"/>
        </w:numPr>
        <w:ind w:leftChars="0"/>
      </w:pPr>
      <w:r>
        <w:rPr>
          <w:rFonts w:hint="eastAsia"/>
        </w:rPr>
        <w:t>セタシジミの味噌汁や炊き込みご飯を作る。</w:t>
      </w:r>
    </w:p>
    <w:p w14:paraId="6E2F70F0" w14:textId="0B157861" w:rsidR="002E5329" w:rsidRDefault="002E5329" w:rsidP="002E5329">
      <w:pPr>
        <w:pStyle w:val="af8"/>
        <w:numPr>
          <w:ilvl w:val="0"/>
          <w:numId w:val="34"/>
        </w:numPr>
        <w:ind w:leftChars="0"/>
      </w:pPr>
      <w:r>
        <w:rPr>
          <w:rFonts w:hint="eastAsia"/>
        </w:rPr>
        <w:t>飲食店で琵琶湖の魚介類を使った料理を食べる。</w:t>
      </w:r>
    </w:p>
    <w:p w14:paraId="297809F7" w14:textId="77777777" w:rsidR="004147C0" w:rsidRDefault="00CA06A2" w:rsidP="006300CE">
      <w:pPr>
        <w:pStyle w:val="af8"/>
        <w:numPr>
          <w:ilvl w:val="0"/>
          <w:numId w:val="34"/>
        </w:numPr>
        <w:ind w:leftChars="0"/>
      </w:pPr>
      <w:r w:rsidRPr="00CA06A2">
        <w:rPr>
          <w:rFonts w:hint="eastAsia"/>
        </w:rPr>
        <w:t>月に1度は旬の湖魚を</w:t>
      </w:r>
      <w:r>
        <w:rPr>
          <w:rFonts w:hint="eastAsia"/>
        </w:rPr>
        <w:t>食べる。</w:t>
      </w:r>
    </w:p>
    <w:p w14:paraId="7D230D10" w14:textId="77777777" w:rsidR="004E2CF3" w:rsidRDefault="004147C0" w:rsidP="00DC7549">
      <w:pPr>
        <w:pStyle w:val="af8"/>
        <w:numPr>
          <w:ilvl w:val="0"/>
          <w:numId w:val="34"/>
        </w:numPr>
        <w:ind w:leftChars="0"/>
      </w:pPr>
      <w:r>
        <w:rPr>
          <w:rFonts w:hint="eastAsia"/>
        </w:rPr>
        <w:lastRenderedPageBreak/>
        <w:t>小さな自然再生活動に参加する。</w:t>
      </w:r>
    </w:p>
    <w:p w14:paraId="2EE8AD12" w14:textId="2F445619" w:rsidR="00717E64" w:rsidRDefault="00717E64" w:rsidP="00DC7549">
      <w:pPr>
        <w:pStyle w:val="af8"/>
        <w:numPr>
          <w:ilvl w:val="0"/>
          <w:numId w:val="34"/>
        </w:numPr>
        <w:ind w:leftChars="0"/>
      </w:pPr>
      <w:r>
        <w:rPr>
          <w:rFonts w:hint="eastAsia"/>
        </w:rPr>
        <w:t>魚道設置や機能改善の取組に参加する。</w:t>
      </w:r>
    </w:p>
    <w:p w14:paraId="44B911D4" w14:textId="77777777" w:rsidR="008B4A02" w:rsidRDefault="008B4A02" w:rsidP="00DC7549">
      <w:pPr>
        <w:pStyle w:val="af8"/>
        <w:numPr>
          <w:ilvl w:val="0"/>
          <w:numId w:val="34"/>
        </w:numPr>
        <w:ind w:leftChars="0"/>
      </w:pPr>
      <w:r>
        <w:rPr>
          <w:rFonts w:hint="eastAsia"/>
        </w:rPr>
        <w:t>鮒ずしをつける。</w:t>
      </w:r>
    </w:p>
    <w:p w14:paraId="08F7DCC7" w14:textId="5216996B" w:rsidR="001D7FA9" w:rsidRDefault="001D7FA9" w:rsidP="00DC7549">
      <w:pPr>
        <w:pStyle w:val="af8"/>
        <w:numPr>
          <w:ilvl w:val="0"/>
          <w:numId w:val="34"/>
        </w:numPr>
        <w:ind w:leftChars="0"/>
      </w:pPr>
      <w:r>
        <w:rPr>
          <w:rFonts w:hint="eastAsia"/>
        </w:rPr>
        <w:t>県内の川に釣りに行く。</w:t>
      </w:r>
    </w:p>
    <w:p w14:paraId="6D6FB917" w14:textId="7C5D11EC" w:rsidR="000474B7" w:rsidRDefault="008B4A02" w:rsidP="000474B7">
      <w:pPr>
        <w:pStyle w:val="af8"/>
        <w:numPr>
          <w:ilvl w:val="0"/>
          <w:numId w:val="34"/>
        </w:numPr>
        <w:ind w:leftChars="0"/>
      </w:pPr>
      <w:r w:rsidRPr="008B4A02">
        <w:rPr>
          <w:rFonts w:hint="eastAsia"/>
        </w:rPr>
        <w:t>禁漁期間</w:t>
      </w:r>
      <w:r w:rsidR="00A96A05">
        <w:rPr>
          <w:rFonts w:hint="eastAsia"/>
        </w:rPr>
        <w:t>や「琵琶湖ルール」を把握する。</w:t>
      </w:r>
    </w:p>
    <w:p w14:paraId="198591D5" w14:textId="7B500E98" w:rsidR="000474B7" w:rsidRDefault="000474B7" w:rsidP="000474B7">
      <w:pPr>
        <w:pStyle w:val="af8"/>
        <w:numPr>
          <w:ilvl w:val="1"/>
          <w:numId w:val="34"/>
        </w:numPr>
        <w:ind w:leftChars="0"/>
      </w:pPr>
      <w:r w:rsidRPr="000474B7">
        <w:rPr>
          <w:rFonts w:hint="eastAsia"/>
        </w:rPr>
        <w:t>琵琶湖におけるレジャー活動の多様化や利用者の増加に伴い、レジャー活動に伴う琵琶湖の自然環境やその周辺の生</w:t>
      </w:r>
      <w:r>
        <w:rPr>
          <w:rFonts w:hint="eastAsia"/>
        </w:rPr>
        <w:t>活環境への影響は見過ごすことができないほど大きくなってきたことから、滋賀県は</w:t>
      </w:r>
      <w:r w:rsidRPr="000474B7">
        <w:rPr>
          <w:rFonts w:hint="eastAsia"/>
        </w:rPr>
        <w:t>平成</w:t>
      </w:r>
      <w:r w:rsidR="004D5325">
        <w:rPr>
          <w:rFonts w:hint="eastAsia"/>
        </w:rPr>
        <w:t>１４</w:t>
      </w:r>
      <w:r w:rsidRPr="000474B7">
        <w:rPr>
          <w:rFonts w:hint="eastAsia"/>
        </w:rPr>
        <w:t>年に「滋賀県琵琶湖のレジャー利用の適正化に関する条例（琵琶湖ルール）」</w:t>
      </w:r>
      <w:r>
        <w:rPr>
          <w:rFonts w:hint="eastAsia"/>
        </w:rPr>
        <w:t>を制定しました。</w:t>
      </w:r>
    </w:p>
    <w:p w14:paraId="77F2DD75" w14:textId="5A90683C" w:rsidR="000474B7" w:rsidRDefault="000474B7" w:rsidP="000474B7">
      <w:pPr>
        <w:pStyle w:val="af8"/>
        <w:numPr>
          <w:ilvl w:val="2"/>
          <w:numId w:val="34"/>
        </w:numPr>
        <w:ind w:leftChars="0"/>
      </w:pPr>
      <w:r>
        <w:rPr>
          <w:rFonts w:hint="eastAsia"/>
        </w:rPr>
        <w:t>ルール１　プレジャーボートの航行規制</w:t>
      </w:r>
    </w:p>
    <w:p w14:paraId="70FB9D63" w14:textId="2714651D" w:rsidR="000474B7" w:rsidRDefault="000474B7" w:rsidP="000474B7">
      <w:pPr>
        <w:pStyle w:val="af8"/>
        <w:numPr>
          <w:ilvl w:val="2"/>
          <w:numId w:val="34"/>
        </w:numPr>
        <w:ind w:leftChars="0"/>
      </w:pPr>
      <w:r>
        <w:rPr>
          <w:rFonts w:hint="eastAsia"/>
        </w:rPr>
        <w:t>ルール</w:t>
      </w:r>
      <w:r>
        <w:t>2</w:t>
      </w:r>
      <w:r>
        <w:rPr>
          <w:rFonts w:hint="eastAsia"/>
        </w:rPr>
        <w:t xml:space="preserve">　従来型2サイクルエンジンの使用禁止と適合証の表示義務化</w:t>
      </w:r>
    </w:p>
    <w:p w14:paraId="5477C2EE" w14:textId="50445E89" w:rsidR="000474B7" w:rsidRPr="00A96A05" w:rsidRDefault="000474B7" w:rsidP="000474B7">
      <w:pPr>
        <w:pStyle w:val="af8"/>
        <w:numPr>
          <w:ilvl w:val="2"/>
          <w:numId w:val="34"/>
        </w:numPr>
        <w:ind w:leftChars="0"/>
      </w:pPr>
      <w:r>
        <w:rPr>
          <w:rFonts w:hint="eastAsia"/>
        </w:rPr>
        <w:t>ルール3　外来魚のリリース禁止</w:t>
      </w:r>
    </w:p>
    <w:p w14:paraId="5EA9EE20" w14:textId="77777777" w:rsidR="00D90A64" w:rsidRDefault="00D90A64" w:rsidP="00D90A64">
      <w:pPr>
        <w:pStyle w:val="4"/>
      </w:pPr>
      <w:r>
        <w:rPr>
          <w:rFonts w:hint="eastAsia"/>
        </w:rPr>
        <w:t>事業・産業の中で</w:t>
      </w:r>
    </w:p>
    <w:p w14:paraId="38213CE2" w14:textId="77777777" w:rsidR="00D90A64" w:rsidRDefault="008B4A02" w:rsidP="006A4AEF">
      <w:pPr>
        <w:pStyle w:val="af8"/>
        <w:numPr>
          <w:ilvl w:val="0"/>
          <w:numId w:val="52"/>
        </w:numPr>
        <w:ind w:leftChars="0"/>
      </w:pPr>
      <w:r>
        <w:rPr>
          <w:rFonts w:hint="eastAsia"/>
        </w:rPr>
        <w:t>琵琶湖の魚介類をつかった商品を開発する。</w:t>
      </w:r>
    </w:p>
    <w:p w14:paraId="6E297C38" w14:textId="77777777" w:rsidR="008B4A02" w:rsidRDefault="008B4A02" w:rsidP="006A4AEF">
      <w:pPr>
        <w:pStyle w:val="af8"/>
        <w:numPr>
          <w:ilvl w:val="0"/>
          <w:numId w:val="52"/>
        </w:numPr>
        <w:ind w:leftChars="0"/>
      </w:pPr>
      <w:r>
        <w:rPr>
          <w:rFonts w:hint="eastAsia"/>
        </w:rPr>
        <w:t>琵琶湖の魚介類の販路を開拓する。</w:t>
      </w:r>
    </w:p>
    <w:p w14:paraId="7665E067" w14:textId="5427689B" w:rsidR="00BA69A8" w:rsidRDefault="00BA69A8" w:rsidP="00BA69A8">
      <w:pPr>
        <w:pStyle w:val="af8"/>
        <w:numPr>
          <w:ilvl w:val="0"/>
          <w:numId w:val="52"/>
        </w:numPr>
        <w:ind w:leftChars="0"/>
      </w:pPr>
      <w:r>
        <w:rPr>
          <w:rFonts w:hint="eastAsia"/>
        </w:rPr>
        <w:t>魚のゆりかご水田に取り組む。</w:t>
      </w:r>
    </w:p>
    <w:p w14:paraId="25D817A6" w14:textId="3FF5C077" w:rsidR="0043714E" w:rsidRDefault="0043714E" w:rsidP="00BA69A8">
      <w:pPr>
        <w:pStyle w:val="af8"/>
        <w:numPr>
          <w:ilvl w:val="0"/>
          <w:numId w:val="52"/>
        </w:numPr>
        <w:ind w:leftChars="0"/>
      </w:pPr>
      <w:r>
        <w:rPr>
          <w:rFonts w:hint="eastAsia"/>
        </w:rPr>
        <w:t>ヨシ群落保全の支援活動を行う。</w:t>
      </w:r>
    </w:p>
    <w:p w14:paraId="51E56601" w14:textId="673FF6A7" w:rsidR="0043714E" w:rsidRDefault="0043714E" w:rsidP="0043714E">
      <w:pPr>
        <w:pStyle w:val="af8"/>
        <w:numPr>
          <w:ilvl w:val="1"/>
          <w:numId w:val="52"/>
        </w:numPr>
        <w:ind w:leftChars="0"/>
      </w:pPr>
      <w:r>
        <w:rPr>
          <w:rFonts w:hint="eastAsia"/>
        </w:rPr>
        <w:t>(株)</w:t>
      </w:r>
      <w:r w:rsidRPr="0043714E">
        <w:rPr>
          <w:rFonts w:hint="eastAsia"/>
        </w:rPr>
        <w:t xml:space="preserve">伊藤園では、平成20 </w:t>
      </w:r>
      <w:r>
        <w:rPr>
          <w:rFonts w:hint="eastAsia"/>
        </w:rPr>
        <w:t>年から「お茶で琵琶湖を美しく。」として</w:t>
      </w:r>
      <w:r w:rsidRPr="0043714E">
        <w:rPr>
          <w:rFonts w:hint="eastAsia"/>
        </w:rPr>
        <w:t>、日本茶飲料「お～いお茶」製品のパッケージなどをとおして、琵琶湖の環境保全の必要性を訴求するとともに、売上の一部を滋賀県が推進する琵琶湖環境保全活動に寄付</w:t>
      </w:r>
      <w:r>
        <w:rPr>
          <w:rFonts w:hint="eastAsia"/>
        </w:rPr>
        <w:t>する取組を実施しています。滋賀県</w:t>
      </w:r>
      <w:r w:rsidRPr="0043714E">
        <w:rPr>
          <w:rFonts w:hint="eastAsia"/>
        </w:rPr>
        <w:t>では寄付金を活用してヨシ群落育成事業（ヨシ帯維持管理、ボランティア活動促進） およびヨシに関する啓発事業（琵琶湖博物館ヨシ展示のリニューアル） を実施しています。</w:t>
      </w:r>
    </w:p>
    <w:p w14:paraId="1412E581" w14:textId="0A60FE09" w:rsidR="00774805" w:rsidRDefault="00774805" w:rsidP="00774805">
      <w:pPr>
        <w:pStyle w:val="af8"/>
        <w:numPr>
          <w:ilvl w:val="0"/>
          <w:numId w:val="52"/>
        </w:numPr>
        <w:ind w:leftChars="0"/>
      </w:pPr>
      <w:r w:rsidRPr="00774805">
        <w:rPr>
          <w:rFonts w:hint="eastAsia"/>
        </w:rPr>
        <w:t>外来魚釣り大会を実施する。</w:t>
      </w:r>
    </w:p>
    <w:p w14:paraId="7F25F101" w14:textId="22B03717" w:rsidR="0001484A" w:rsidRPr="00D90A64" w:rsidRDefault="0001484A" w:rsidP="0001484A">
      <w:pPr>
        <w:pStyle w:val="af8"/>
        <w:numPr>
          <w:ilvl w:val="0"/>
          <w:numId w:val="52"/>
        </w:numPr>
        <w:ind w:leftChars="0"/>
      </w:pPr>
      <w:r w:rsidRPr="0001484A">
        <w:rPr>
          <w:rFonts w:hint="eastAsia"/>
        </w:rPr>
        <w:t>社員食堂で湖魚を提供する。</w:t>
      </w:r>
    </w:p>
    <w:p w14:paraId="488F738B" w14:textId="77777777" w:rsidR="008B4A02" w:rsidRDefault="00D90A64" w:rsidP="008B4A02">
      <w:pPr>
        <w:pStyle w:val="4"/>
      </w:pPr>
      <w:r>
        <w:rPr>
          <w:rFonts w:hint="eastAsia"/>
        </w:rPr>
        <w:t>行政の施策で</w:t>
      </w:r>
    </w:p>
    <w:p w14:paraId="4250776F" w14:textId="77777777" w:rsidR="00D90A64" w:rsidRDefault="00E77E0E" w:rsidP="006A4AEF">
      <w:pPr>
        <w:pStyle w:val="af8"/>
        <w:numPr>
          <w:ilvl w:val="0"/>
          <w:numId w:val="50"/>
        </w:numPr>
        <w:ind w:leftChars="0"/>
      </w:pPr>
      <w:r>
        <w:rPr>
          <w:rFonts w:hint="eastAsia"/>
        </w:rPr>
        <w:t>種苗の放流を行う。</w:t>
      </w:r>
    </w:p>
    <w:p w14:paraId="14B3686C" w14:textId="77777777" w:rsidR="00BA69A8" w:rsidRDefault="00BA69A8" w:rsidP="00BA69A8">
      <w:pPr>
        <w:pStyle w:val="af8"/>
        <w:numPr>
          <w:ilvl w:val="0"/>
          <w:numId w:val="50"/>
        </w:numPr>
        <w:ind w:leftChars="0"/>
      </w:pPr>
      <w:r>
        <w:rPr>
          <w:rFonts w:hint="eastAsia"/>
        </w:rPr>
        <w:t>ヨシ群落を保全する。</w:t>
      </w:r>
    </w:p>
    <w:p w14:paraId="41B9B8A6" w14:textId="77777777" w:rsidR="00BA69A8" w:rsidRDefault="00BA69A8" w:rsidP="00BA69A8">
      <w:pPr>
        <w:pStyle w:val="af8"/>
        <w:numPr>
          <w:ilvl w:val="0"/>
          <w:numId w:val="50"/>
        </w:numPr>
        <w:ind w:leftChars="0"/>
      </w:pPr>
      <w:r>
        <w:rPr>
          <w:rFonts w:hint="eastAsia"/>
        </w:rPr>
        <w:t>内湖の再生を進める。</w:t>
      </w:r>
    </w:p>
    <w:p w14:paraId="06E4DB08" w14:textId="0CED81BD" w:rsidR="00BA69A8" w:rsidRDefault="00BA69A8" w:rsidP="00BA69A8">
      <w:pPr>
        <w:pStyle w:val="af8"/>
        <w:numPr>
          <w:ilvl w:val="0"/>
          <w:numId w:val="50"/>
        </w:numPr>
        <w:ind w:leftChars="0"/>
      </w:pPr>
      <w:r>
        <w:rPr>
          <w:rFonts w:hint="eastAsia"/>
        </w:rPr>
        <w:t>外来魚の駆除を行う。</w:t>
      </w:r>
    </w:p>
    <w:p w14:paraId="2402B24C" w14:textId="165B9A67" w:rsidR="00090609" w:rsidRDefault="00090609" w:rsidP="006A4AEF">
      <w:pPr>
        <w:pStyle w:val="af8"/>
        <w:numPr>
          <w:ilvl w:val="0"/>
          <w:numId w:val="50"/>
        </w:numPr>
        <w:ind w:leftChars="0"/>
      </w:pPr>
      <w:r>
        <w:rPr>
          <w:rFonts w:hint="eastAsia"/>
        </w:rPr>
        <w:t>湖魚の食体験の機会をつくる</w:t>
      </w:r>
      <w:r w:rsidR="00557A7C">
        <w:rPr>
          <w:rFonts w:hint="eastAsia"/>
        </w:rPr>
        <w:t>。</w:t>
      </w:r>
    </w:p>
    <w:p w14:paraId="167EC057" w14:textId="77777777" w:rsidR="00E77E0E" w:rsidRDefault="00E77E0E" w:rsidP="006A4AEF">
      <w:pPr>
        <w:pStyle w:val="af8"/>
        <w:numPr>
          <w:ilvl w:val="0"/>
          <w:numId w:val="50"/>
        </w:numPr>
        <w:ind w:leftChars="0"/>
      </w:pPr>
      <w:r>
        <w:rPr>
          <w:rFonts w:hint="eastAsia"/>
        </w:rPr>
        <w:t>ヨシ群落や</w:t>
      </w:r>
      <w:r w:rsidR="00381C60">
        <w:rPr>
          <w:rFonts w:hint="eastAsia"/>
        </w:rPr>
        <w:t>湖底の</w:t>
      </w:r>
      <w:r>
        <w:rPr>
          <w:rFonts w:hint="eastAsia"/>
        </w:rPr>
        <w:t>砂地など、水産資源の基盤となる環境を整備する。</w:t>
      </w:r>
    </w:p>
    <w:p w14:paraId="3B85A4AB" w14:textId="77777777" w:rsidR="00BA69A8" w:rsidRDefault="008B4A02" w:rsidP="00154008">
      <w:pPr>
        <w:pStyle w:val="af8"/>
        <w:numPr>
          <w:ilvl w:val="0"/>
          <w:numId w:val="50"/>
        </w:numPr>
        <w:ind w:leftChars="0"/>
      </w:pPr>
      <w:r>
        <w:rPr>
          <w:rFonts w:hint="eastAsia"/>
        </w:rPr>
        <w:t>漁業への</w:t>
      </w:r>
      <w:r w:rsidRPr="008B4A02">
        <w:rPr>
          <w:rFonts w:hint="eastAsia"/>
        </w:rPr>
        <w:t>就業希望者</w:t>
      </w:r>
      <w:r>
        <w:rPr>
          <w:rFonts w:hint="eastAsia"/>
        </w:rPr>
        <w:t>を支援する。</w:t>
      </w:r>
      <w:bookmarkStart w:id="33" w:name="_Ref63696205"/>
      <w:bookmarkStart w:id="34" w:name="_Ref63696215"/>
      <w:bookmarkStart w:id="35" w:name="_Ref63708646"/>
      <w:bookmarkStart w:id="36" w:name="_Ref63708649"/>
      <w:bookmarkStart w:id="37" w:name="_Ref63712758"/>
    </w:p>
    <w:p w14:paraId="3C3B1DBA" w14:textId="78173E67" w:rsidR="00B670A3" w:rsidRDefault="00B670A3" w:rsidP="00B670A3">
      <w:pPr>
        <w:pStyle w:val="af8"/>
        <w:numPr>
          <w:ilvl w:val="0"/>
          <w:numId w:val="50"/>
        </w:numPr>
        <w:ind w:leftChars="0"/>
      </w:pPr>
      <w:r w:rsidRPr="00B670A3">
        <w:rPr>
          <w:rFonts w:hint="eastAsia"/>
        </w:rPr>
        <w:t>琵琶湖漁業の応援ツールとして、日本農業遺産「琵琶湖システム」の認定を活用する。</w:t>
      </w:r>
    </w:p>
    <w:p w14:paraId="5D3E4206" w14:textId="6BF0A803" w:rsidR="0001484A" w:rsidRDefault="009B5798" w:rsidP="0001484A">
      <w:pPr>
        <w:pStyle w:val="af8"/>
        <w:numPr>
          <w:ilvl w:val="0"/>
          <w:numId w:val="50"/>
        </w:numPr>
        <w:ind w:leftChars="0"/>
      </w:pPr>
      <w:r>
        <w:rPr>
          <w:rFonts w:hint="eastAsia"/>
        </w:rPr>
        <w:lastRenderedPageBreak/>
        <w:t>河川や湖岸の整備</w:t>
      </w:r>
      <w:r w:rsidR="0001484A" w:rsidRPr="0001484A">
        <w:rPr>
          <w:rFonts w:hint="eastAsia"/>
        </w:rPr>
        <w:t>や維持管理において、魚介類や多様な</w:t>
      </w:r>
      <w:r w:rsidR="00FE40DA">
        <w:rPr>
          <w:rFonts w:hint="eastAsia"/>
        </w:rPr>
        <w:t>生き物</w:t>
      </w:r>
      <w:r w:rsidR="0001484A" w:rsidRPr="0001484A">
        <w:rPr>
          <w:rFonts w:hint="eastAsia"/>
        </w:rPr>
        <w:t>の生息環境に配慮する。</w:t>
      </w:r>
    </w:p>
    <w:p w14:paraId="34B7800F" w14:textId="7457AABE" w:rsidR="0001484A" w:rsidRDefault="0001484A" w:rsidP="0001484A">
      <w:pPr>
        <w:pStyle w:val="af8"/>
        <w:numPr>
          <w:ilvl w:val="0"/>
          <w:numId w:val="50"/>
        </w:numPr>
        <w:ind w:leftChars="0"/>
      </w:pPr>
      <w:r w:rsidRPr="0001484A">
        <w:rPr>
          <w:rFonts w:hint="eastAsia"/>
        </w:rPr>
        <w:t>漁業者らの声を聞き、対話する機会を設ける。</w:t>
      </w:r>
    </w:p>
    <w:p w14:paraId="4576414F" w14:textId="197F08F9" w:rsidR="00A218ED" w:rsidRPr="00154008" w:rsidRDefault="00A218ED" w:rsidP="00154008">
      <w:pPr>
        <w:pStyle w:val="af8"/>
        <w:numPr>
          <w:ilvl w:val="0"/>
          <w:numId w:val="50"/>
        </w:numPr>
        <w:ind w:leftChars="0"/>
      </w:pPr>
      <w:r>
        <w:br w:type="page"/>
      </w:r>
    </w:p>
    <w:p w14:paraId="64B441D9" w14:textId="4F02A695" w:rsidR="00B61F2A" w:rsidRDefault="00193646" w:rsidP="005C3E2E">
      <w:pPr>
        <w:pStyle w:val="2"/>
        <w:numPr>
          <w:ilvl w:val="0"/>
          <w:numId w:val="6"/>
        </w:numPr>
      </w:pPr>
      <w:bookmarkStart w:id="38" w:name="_Ref65679244"/>
      <w:bookmarkStart w:id="39" w:name="_Ref65679250"/>
      <w:bookmarkStart w:id="40" w:name="_Toc75350151"/>
      <w:r>
        <w:rPr>
          <w:rFonts w:hint="eastAsia"/>
          <w:noProof/>
        </w:rPr>
        <w:lastRenderedPageBreak/>
        <w:drawing>
          <wp:anchor distT="0" distB="0" distL="114300" distR="114300" simplePos="0" relativeHeight="251656187" behindDoc="0" locked="0" layoutInCell="1" allowOverlap="1" wp14:anchorId="119FBF3B" wp14:editId="7B5EA0AA">
            <wp:simplePos x="0" y="0"/>
            <wp:positionH relativeFrom="margin">
              <wp:align>right</wp:align>
            </wp:positionH>
            <wp:positionV relativeFrom="paragraph">
              <wp:posOffset>11430</wp:posOffset>
            </wp:positionV>
            <wp:extent cx="5400040" cy="3604260"/>
            <wp:effectExtent l="0" t="0" r="0" b="0"/>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SC_3319-1.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400040" cy="3604260"/>
                    </a:xfrm>
                    <a:prstGeom prst="rect">
                      <a:avLst/>
                    </a:prstGeom>
                  </pic:spPr>
                </pic:pic>
              </a:graphicData>
            </a:graphic>
            <wp14:sizeRelH relativeFrom="page">
              <wp14:pctWidth>0</wp14:pctWidth>
            </wp14:sizeRelH>
            <wp14:sizeRelV relativeFrom="page">
              <wp14:pctHeight>0</wp14:pctHeight>
            </wp14:sizeRelV>
          </wp:anchor>
        </w:drawing>
      </w:r>
      <w:r w:rsidR="004240DD" w:rsidRPr="00A6699F">
        <w:rPr>
          <w:noProof/>
        </w:rPr>
        <mc:AlternateContent>
          <mc:Choice Requires="wps">
            <w:drawing>
              <wp:anchor distT="0" distB="0" distL="114300" distR="114300" simplePos="0" relativeHeight="251692032" behindDoc="0" locked="0" layoutInCell="1" allowOverlap="1" wp14:anchorId="350F2713" wp14:editId="33BD91C6">
                <wp:simplePos x="0" y="0"/>
                <wp:positionH relativeFrom="margin">
                  <wp:align>left</wp:align>
                </wp:positionH>
                <wp:positionV relativeFrom="paragraph">
                  <wp:posOffset>25400</wp:posOffset>
                </wp:positionV>
                <wp:extent cx="4919663" cy="1920240"/>
                <wp:effectExtent l="0" t="0" r="0" b="0"/>
                <wp:wrapNone/>
                <wp:docPr id="28" name="テキスト ボックス 3"/>
                <wp:cNvGraphicFramePr/>
                <a:graphic xmlns:a="http://schemas.openxmlformats.org/drawingml/2006/main">
                  <a:graphicData uri="http://schemas.microsoft.com/office/word/2010/wordprocessingShape">
                    <wps:wsp>
                      <wps:cNvSpPr txBox="1"/>
                      <wps:spPr>
                        <a:xfrm>
                          <a:off x="0" y="0"/>
                          <a:ext cx="4919663" cy="1920240"/>
                        </a:xfrm>
                        <a:prstGeom prst="rect">
                          <a:avLst/>
                        </a:prstGeom>
                        <a:noFill/>
                      </wps:spPr>
                      <wps:txbx>
                        <w:txbxContent>
                          <w:p w14:paraId="729A839C" w14:textId="556B1A5A" w:rsidR="004F17C5" w:rsidRPr="00B72E8D" w:rsidRDefault="004F17C5" w:rsidP="00A6699F">
                            <w:pPr>
                              <w:pStyle w:val="Web"/>
                              <w:spacing w:before="0" w:beforeAutospacing="0" w:after="0" w:afterAutospacing="0"/>
                              <w:textAlignment w:val="baseline"/>
                              <w:rPr>
                                <w:sz w:val="48"/>
                                <w:szCs w:val="48"/>
                              </w:rPr>
                            </w:pPr>
                            <w:r>
                              <w:rPr>
                                <w:rFonts w:cstheme="minorBidi" w:hint="eastAsia"/>
                                <w:color w:val="FFFFFF" w:themeColor="background1"/>
                                <w:kern w:val="24"/>
                                <w:sz w:val="48"/>
                                <w:szCs w:val="48"/>
                                <w14:glow w14:rad="101600">
                                  <w14:schemeClr w14:val="tx1">
                                    <w14:alpha w14:val="40000"/>
                                  </w14:schemeClr>
                                </w14:glow>
                              </w:rPr>
                              <w:t>３．</w:t>
                            </w:r>
                            <w:r w:rsidRPr="00A6699F">
                              <w:rPr>
                                <w:rFonts w:cstheme="minorBidi" w:hint="eastAsia"/>
                                <w:color w:val="FFFFFF" w:themeColor="background1"/>
                                <w:kern w:val="24"/>
                                <w:sz w:val="48"/>
                                <w:szCs w:val="48"/>
                                <w14:glow w14:rad="101600">
                                  <w14:schemeClr w14:val="tx1">
                                    <w14:alpha w14:val="40000"/>
                                  </w14:schemeClr>
                                </w14:glow>
                              </w:rPr>
                              <w:t>多様な</w:t>
                            </w:r>
                            <w:r>
                              <w:rPr>
                                <w:rFonts w:cstheme="minorBidi" w:hint="eastAsia"/>
                                <w:color w:val="FFFFFF" w:themeColor="background1"/>
                                <w:kern w:val="24"/>
                                <w:sz w:val="48"/>
                                <w:szCs w:val="48"/>
                                <w14:glow w14:rad="101600">
                                  <w14:schemeClr w14:val="tx1">
                                    <w14:alpha w14:val="40000"/>
                                  </w14:schemeClr>
                                </w14:glow>
                              </w:rPr>
                              <w:t>生き物</w:t>
                            </w:r>
                            <w:r w:rsidRPr="00A6699F">
                              <w:rPr>
                                <w:rFonts w:cstheme="minorBidi" w:hint="eastAsia"/>
                                <w:color w:val="FFFFFF" w:themeColor="background1"/>
                                <w:kern w:val="24"/>
                                <w:sz w:val="48"/>
                                <w:szCs w:val="48"/>
                                <w14:glow w14:rad="101600">
                                  <w14:schemeClr w14:val="tx1">
                                    <w14:alpha w14:val="40000"/>
                                  </w14:schemeClr>
                                </w14:glow>
                              </w:rPr>
                              <w:t>を守ろう</w:t>
                            </w:r>
                          </w:p>
                        </w:txbxContent>
                      </wps:txbx>
                      <wps:bodyPr wrap="square" rtlCol="0">
                        <a:spAutoFit/>
                      </wps:bodyPr>
                    </wps:wsp>
                  </a:graphicData>
                </a:graphic>
                <wp14:sizeRelH relativeFrom="margin">
                  <wp14:pctWidth>0</wp14:pctWidth>
                </wp14:sizeRelH>
              </wp:anchor>
            </w:drawing>
          </mc:Choice>
          <mc:Fallback>
            <w:pict>
              <v:shape w14:anchorId="350F2713" id="_x0000_s1033" type="#_x0000_t202" style="position:absolute;left:0;text-align:left;margin-left:0;margin-top:2pt;width:387.4pt;height:151.2pt;z-index:251692032;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" filled="f" stroked="f">
                <v:textbox style="mso-fit-shape-to-text:t">
                  <w:txbxContent>
                    <w:p w14:paraId="729A839C" w14:textId="556B1A5A" w:rsidR="004F17C5" w:rsidRPr="00B72E8D" w:rsidRDefault="004F17C5" w:rsidP="00A6699F">
                      <w:pPr>
                        <w:pStyle w:val="Web"/>
                        <w:spacing w:before="0" w:beforeAutospacing="0" w:after="0" w:afterAutospacing="0"/>
                        <w:textAlignment w:val="baseline"/>
                        <w:rPr>
                          <w:sz w:val="48"/>
                          <w:szCs w:val="48"/>
                        </w:rPr>
                      </w:pPr>
                      <w:r>
                        <w:rPr>
                          <w:rFonts w:cstheme="minorBidi" w:hint="eastAsia"/>
                          <w:color w:val="FFFFFF" w:themeColor="background1"/>
                          <w:kern w:val="24"/>
                          <w:sz w:val="48"/>
                          <w:szCs w:val="48"/>
                          <w14:glow w14:rad="101600">
                            <w14:schemeClr w14:val="tx1">
                              <w14:alpha w14:val="40000"/>
                            </w14:schemeClr>
                          </w14:glow>
                        </w:rPr>
                        <w:t>３．</w:t>
                      </w:r>
                      <w:r w:rsidRPr="00A6699F">
                        <w:rPr>
                          <w:rFonts w:cstheme="minorBidi" w:hint="eastAsia"/>
                          <w:color w:val="FFFFFF" w:themeColor="background1"/>
                          <w:kern w:val="24"/>
                          <w:sz w:val="48"/>
                          <w:szCs w:val="48"/>
                          <w14:glow w14:rad="101600">
                            <w14:schemeClr w14:val="tx1">
                              <w14:alpha w14:val="40000"/>
                            </w14:schemeClr>
                          </w14:glow>
                        </w:rPr>
                        <w:t>多様な</w:t>
                      </w:r>
                      <w:r>
                        <w:rPr>
                          <w:rFonts w:cstheme="minorBidi" w:hint="eastAsia"/>
                          <w:color w:val="FFFFFF" w:themeColor="background1"/>
                          <w:kern w:val="24"/>
                          <w:sz w:val="48"/>
                          <w:szCs w:val="48"/>
                          <w14:glow w14:rad="101600">
                            <w14:schemeClr w14:val="tx1">
                              <w14:alpha w14:val="40000"/>
                            </w14:schemeClr>
                          </w14:glow>
                        </w:rPr>
                        <w:t>生き物</w:t>
                      </w:r>
                      <w:r w:rsidRPr="00A6699F">
                        <w:rPr>
                          <w:rFonts w:cstheme="minorBidi" w:hint="eastAsia"/>
                          <w:color w:val="FFFFFF" w:themeColor="background1"/>
                          <w:kern w:val="24"/>
                          <w:sz w:val="48"/>
                          <w:szCs w:val="48"/>
                          <w14:glow w14:rad="101600">
                            <w14:schemeClr w14:val="tx1">
                              <w14:alpha w14:val="40000"/>
                            </w14:schemeClr>
                          </w14:glow>
                        </w:rPr>
                        <w:t>を守ろう</w:t>
                      </w:r>
                    </w:p>
                  </w:txbxContent>
                </v:textbox>
                <w10:wrap anchorx="margin"/>
              </v:shape>
            </w:pict>
          </mc:Fallback>
        </mc:AlternateContent>
      </w:r>
      <w:r w:rsidR="00B61F2A">
        <w:rPr>
          <w:rFonts w:hint="eastAsia"/>
        </w:rPr>
        <w:t>多様な</w:t>
      </w:r>
      <w:r w:rsidR="00FE40DA">
        <w:rPr>
          <w:rFonts w:hint="eastAsia"/>
        </w:rPr>
        <w:t>生き物</w:t>
      </w:r>
      <w:r w:rsidR="00B61F2A">
        <w:rPr>
          <w:rFonts w:hint="eastAsia"/>
        </w:rPr>
        <w:t>を守ろう</w:t>
      </w:r>
      <w:bookmarkEnd w:id="33"/>
      <w:bookmarkEnd w:id="34"/>
      <w:bookmarkEnd w:id="35"/>
      <w:bookmarkEnd w:id="36"/>
      <w:bookmarkEnd w:id="37"/>
      <w:bookmarkEnd w:id="38"/>
      <w:bookmarkEnd w:id="39"/>
      <w:bookmarkEnd w:id="40"/>
    </w:p>
    <w:p w14:paraId="724F0CFA" w14:textId="77777777" w:rsidR="00A6699F" w:rsidRDefault="00A6699F" w:rsidP="00A6699F"/>
    <w:p w14:paraId="5DB1C948" w14:textId="119BBA6C" w:rsidR="00A6699F" w:rsidRDefault="00A6699F" w:rsidP="00A6699F"/>
    <w:p w14:paraId="0883AFBE" w14:textId="77777777" w:rsidR="00A6699F" w:rsidRDefault="00A6699F" w:rsidP="00A6699F"/>
    <w:p w14:paraId="3EF9C4AB" w14:textId="77777777" w:rsidR="00A6699F" w:rsidRDefault="00A6699F" w:rsidP="00A6699F"/>
    <w:p w14:paraId="0EFABA40" w14:textId="77777777" w:rsidR="00A6699F" w:rsidRDefault="00A6699F" w:rsidP="00A6699F"/>
    <w:p w14:paraId="43C7F2D4" w14:textId="77777777" w:rsidR="00A6699F" w:rsidRDefault="00A6699F" w:rsidP="00A6699F"/>
    <w:p w14:paraId="68BB9717" w14:textId="77777777" w:rsidR="00A6699F" w:rsidRDefault="00A6699F" w:rsidP="00A6699F"/>
    <w:p w14:paraId="7FA032A8" w14:textId="77777777" w:rsidR="00A6699F" w:rsidRDefault="00A6699F" w:rsidP="00A6699F"/>
    <w:p w14:paraId="3FC4470D" w14:textId="77777777" w:rsidR="00A6699F" w:rsidRDefault="00A6699F" w:rsidP="00A6699F"/>
    <w:p w14:paraId="67E6867A" w14:textId="2A51213E" w:rsidR="00A6699F" w:rsidRDefault="00193646" w:rsidP="00A6699F">
      <w:r w:rsidRPr="00A6699F">
        <w:rPr>
          <w:noProof/>
        </w:rPr>
        <mc:AlternateContent>
          <mc:Choice Requires="wps">
            <w:drawing>
              <wp:anchor distT="0" distB="0" distL="114300" distR="114300" simplePos="0" relativeHeight="251693056" behindDoc="0" locked="0" layoutInCell="1" allowOverlap="1" wp14:anchorId="77289E3A" wp14:editId="22A5FD05">
                <wp:simplePos x="0" y="0"/>
                <wp:positionH relativeFrom="column">
                  <wp:posOffset>143510</wp:posOffset>
                </wp:positionH>
                <wp:positionV relativeFrom="paragraph">
                  <wp:posOffset>43523</wp:posOffset>
                </wp:positionV>
                <wp:extent cx="5111750" cy="971550"/>
                <wp:effectExtent l="0" t="0" r="0" b="0"/>
                <wp:wrapNone/>
                <wp:docPr id="29" name="角丸四角形 4"/>
                <wp:cNvGraphicFramePr/>
                <a:graphic xmlns:a="http://schemas.openxmlformats.org/drawingml/2006/main">
                  <a:graphicData uri="http://schemas.microsoft.com/office/word/2010/wordprocessingShape">
                    <wps:wsp>
                      <wps:cNvSpPr/>
                      <wps:spPr bwMode="auto">
                        <a:xfrm>
                          <a:off x="0" y="0"/>
                          <a:ext cx="5111750" cy="971550"/>
                        </a:xfrm>
                        <a:prstGeom prst="roundRect">
                          <a:avLst/>
                        </a:prstGeom>
                        <a:solidFill>
                          <a:srgbClr val="000000">
                            <a:alpha val="30196"/>
                          </a:srgbClr>
                        </a:solidFill>
                        <a:ln w="12700" cap="sq" cmpd="sng" algn="ctr">
                          <a:noFill/>
                          <a:prstDash val="solid"/>
                          <a:round/>
                          <a:headEnd type="none" w="sm" len="sm"/>
                          <a:tailEnd type="none" w="sm" len="sm"/>
                        </a:ln>
                        <a:effectLst/>
                        <a:extLst/>
                      </wps:spPr>
                      <wps:txbx>
                        <w:txbxContent>
                          <w:p w14:paraId="290ED9BA" w14:textId="5D1B4009" w:rsidR="004F17C5" w:rsidRPr="00B72E8D" w:rsidRDefault="004F17C5" w:rsidP="001949B0">
                            <w:pPr>
                              <w:pStyle w:val="Web"/>
                              <w:snapToGrid w:val="0"/>
                              <w:spacing w:before="0" w:beforeAutospacing="0" w:after="0" w:afterAutospacing="0"/>
                              <w:textAlignment w:val="baseline"/>
                              <w:rPr>
                                <w:sz w:val="32"/>
                                <w:szCs w:val="32"/>
                              </w:rPr>
                            </w:pPr>
                            <w:r w:rsidRPr="004E7A23">
                              <w:rPr>
                                <w:rFonts w:ascii="Times New Roman" w:cstheme="minorBidi" w:hint="eastAsia"/>
                                <w:color w:val="FFFFFF" w:themeColor="background1"/>
                                <w:kern w:val="24"/>
                                <w:sz w:val="32"/>
                                <w:szCs w:val="32"/>
                              </w:rPr>
                              <w:t>生物多様性や生態系のバランスを取り戻す取組が拡大し、野生生物の生息状況が改善するとともに、自然の恵みを実感する人が増加する</w:t>
                            </w:r>
                          </w:p>
                        </w:txbxContent>
                      </wps:txbx>
                      <wps:bodyPr vert="horz" wrap="square" lIns="91440" tIns="45720" rIns="91440" bIns="45720" numCol="1" rtlCol="0" anchor="ctr"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7289E3A" id="_x0000_s1034" style="position:absolute;left:0;text-align:left;margin-left:11.3pt;margin-top:3.45pt;width:402.5pt;height:76.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" fillcolor="black" stroked="f" strokeweight="1pt">
                <v:fill opacity="19789f"/>
                <v:stroke startarrowwidth="narrow" startarrowlength="short" endarrowwidth="narrow" endarrowlength="short" endcap="square"/>
                <v:textbox>
                  <w:txbxContent>
                    <w:p w14:paraId="290ED9BA" w14:textId="5D1B4009" w:rsidR="004F17C5" w:rsidRPr="00B72E8D" w:rsidRDefault="004F17C5" w:rsidP="001949B0">
                      <w:pPr>
                        <w:pStyle w:val="Web"/>
                        <w:snapToGrid w:val="0"/>
                        <w:spacing w:before="0" w:beforeAutospacing="0" w:after="0" w:afterAutospacing="0"/>
                        <w:textAlignment w:val="baseline"/>
                        <w:rPr>
                          <w:sz w:val="32"/>
                          <w:szCs w:val="32"/>
                        </w:rPr>
                      </w:pPr>
                      <w:r w:rsidRPr="004E7A23">
                        <w:rPr>
                          <w:rFonts w:ascii="Times New Roman" w:cstheme="minorBidi" w:hint="eastAsia"/>
                          <w:color w:val="FFFFFF" w:themeColor="background1"/>
                          <w:kern w:val="24"/>
                          <w:sz w:val="32"/>
                          <w:szCs w:val="32"/>
                        </w:rPr>
                        <w:t>生物多様性や生態系のバランスを取り戻す取組が拡大し、野生生物の生息状況が改善するとともに、自然の恵みを実感する人が増加する</w:t>
                      </w:r>
                    </w:p>
                  </w:txbxContent>
                </v:textbox>
              </v:roundrect>
            </w:pict>
          </mc:Fallback>
        </mc:AlternateContent>
      </w:r>
    </w:p>
    <w:p w14:paraId="11C1DE79" w14:textId="591F8C2B" w:rsidR="00A6699F" w:rsidRDefault="00A6699F" w:rsidP="00A6699F"/>
    <w:p w14:paraId="55808DDD" w14:textId="1B3F8979" w:rsidR="00A6699F" w:rsidRDefault="00A6699F" w:rsidP="00A6699F"/>
    <w:p w14:paraId="7DF06EA5" w14:textId="77777777" w:rsidR="00A6699F" w:rsidRDefault="00A6699F" w:rsidP="00193646">
      <w:pPr>
        <w:pStyle w:val="af8"/>
        <w:ind w:leftChars="0" w:left="0" w:firstLine="0"/>
      </w:pPr>
    </w:p>
    <w:p w14:paraId="0BD1B218" w14:textId="0E533091" w:rsidR="007007E5" w:rsidRDefault="00EC61B0" w:rsidP="00A6699F">
      <w:pPr>
        <w:pStyle w:val="3"/>
        <w:numPr>
          <w:ilvl w:val="0"/>
          <w:numId w:val="11"/>
        </w:numPr>
      </w:pPr>
      <w:r>
        <w:rPr>
          <w:rFonts w:hint="eastAsia"/>
        </w:rPr>
        <w:t>このゴールについて</w:t>
      </w:r>
    </w:p>
    <w:p w14:paraId="1105D7D3" w14:textId="2F0F70D4" w:rsidR="00485745" w:rsidRDefault="00B02FC4" w:rsidP="00485745">
      <w:pPr>
        <w:pStyle w:val="af8"/>
      </w:pPr>
      <w:r>
        <w:rPr>
          <w:rFonts w:hint="eastAsia"/>
          <w:noProof/>
        </w:rPr>
        <w:drawing>
          <wp:anchor distT="0" distB="0" distL="114300" distR="114300" simplePos="0" relativeHeight="251778048" behindDoc="0" locked="0" layoutInCell="1" allowOverlap="1" wp14:anchorId="0AEBBEFD" wp14:editId="5F64878F">
            <wp:simplePos x="0" y="0"/>
            <wp:positionH relativeFrom="column">
              <wp:posOffset>177165</wp:posOffset>
            </wp:positionH>
            <wp:positionV relativeFrom="paragraph">
              <wp:posOffset>23813</wp:posOffset>
            </wp:positionV>
            <wp:extent cx="1478283" cy="1478283"/>
            <wp:effectExtent l="0" t="0" r="0" b="7620"/>
            <wp:wrapSquare wrapText="bothSides"/>
            <wp:docPr id="83" name="図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MLGs_Goal03.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478283" cy="1478283"/>
                    </a:xfrm>
                    <a:prstGeom prst="rect">
                      <a:avLst/>
                    </a:prstGeom>
                  </pic:spPr>
                </pic:pic>
              </a:graphicData>
            </a:graphic>
            <wp14:sizeRelH relativeFrom="page">
              <wp14:pctWidth>0</wp14:pctWidth>
            </wp14:sizeRelH>
            <wp14:sizeRelV relativeFrom="page">
              <wp14:pctHeight>0</wp14:pctHeight>
            </wp14:sizeRelV>
          </wp:anchor>
        </w:drawing>
      </w:r>
      <w:r w:rsidR="00485745">
        <w:rPr>
          <w:rFonts w:hint="eastAsia"/>
        </w:rPr>
        <w:t>琵琶湖に関わる生き物は、魚介類だけではありません。多くの動植物が湖、川、里や森に生き、複雑に関わりあって生態系を作っています。直接私たちが食べたり、利用したりしない生き物であっても、それがいなくなったら回り回って生態系に大きな影響を与えることもあり得ます。また私たちの暮らしは、多様な生き物の様々な働きによる自然の恵み（生態系サービス）に支えられているため、生物多様性を守り、またその恵みを持続的に利用していくことが必要です。</w:t>
      </w:r>
    </w:p>
    <w:p w14:paraId="2EB16226" w14:textId="77777777" w:rsidR="00B02FC4" w:rsidRDefault="00B02FC4" w:rsidP="00485745">
      <w:pPr>
        <w:pStyle w:val="af8"/>
      </w:pPr>
    </w:p>
    <w:p w14:paraId="28357C91" w14:textId="77777777" w:rsidR="00485745" w:rsidRDefault="00485745" w:rsidP="00485745">
      <w:pPr>
        <w:pStyle w:val="af8"/>
      </w:pPr>
      <w:r>
        <w:rPr>
          <w:rFonts w:hint="eastAsia"/>
        </w:rPr>
        <w:t>野生動物の増えすぎ・減りすぎといった生態系のバランスの崩れは、私たちの生活環境にも影響を及ぼします。例えば、過度に増加したシカは森林の下草や貴重な高山植物、樹皮や若木を食べつくします。木が枯れ、下草がなくなり土がむき出しになった森林では、土砂災害を防ぐ機能や雨水をろ過してきれいな水にする機能が失われてしまいます。</w:t>
      </w:r>
    </w:p>
    <w:p w14:paraId="26F88205" w14:textId="35F54AB0" w:rsidR="00485745" w:rsidRDefault="00485745" w:rsidP="00485745">
      <w:pPr>
        <w:pStyle w:val="af8"/>
      </w:pPr>
      <w:r>
        <w:rPr>
          <w:rFonts w:hint="eastAsia"/>
        </w:rPr>
        <w:t>ブラックバス、ブルーギルやオオバナミズキンバイ等に加え、近年はチャネルキャ</w:t>
      </w:r>
      <w:r w:rsidR="00862143">
        <w:rPr>
          <w:rFonts w:hint="eastAsia"/>
        </w:rPr>
        <w:t>ットフィッシュの捕獲が増加し生息数の増加が推測されるなど</w:t>
      </w:r>
      <w:r>
        <w:rPr>
          <w:rFonts w:hint="eastAsia"/>
        </w:rPr>
        <w:t>、生物多様性の脅威となる侵略的外来種の問題も深刻です。</w:t>
      </w:r>
    </w:p>
    <w:p w14:paraId="26A0CE43" w14:textId="6F5EE6BE" w:rsidR="00485745" w:rsidRDefault="00485745" w:rsidP="00485745">
      <w:pPr>
        <w:pStyle w:val="af8"/>
      </w:pPr>
      <w:r>
        <w:rPr>
          <w:rFonts w:hint="eastAsia"/>
        </w:rPr>
        <w:t>生物多様性の劣化は、自然資源を活用した生業と密接に関係しています。一次産業で従事者の減少が続き、人の手が行き届かなくなることによる農地や山林の荒廃が深刻化してい</w:t>
      </w:r>
      <w:r>
        <w:rPr>
          <w:rFonts w:hint="eastAsia"/>
        </w:rPr>
        <w:lastRenderedPageBreak/>
        <w:t>ます。自然資源を利活用する生業が成り立つ仕組みをつくることが、生物多様性の維持にとって重要です（【</w:t>
      </w:r>
      <w:r w:rsidR="00862143">
        <w:rPr>
          <w:rFonts w:hint="eastAsia"/>
        </w:rPr>
        <w:t>9生業・産業に地域の資源を</w:t>
      </w:r>
      <w:r>
        <w:rPr>
          <w:rFonts w:hint="eastAsia"/>
        </w:rPr>
        <w:t>活かそう】も見てください。）。</w:t>
      </w:r>
    </w:p>
    <w:p w14:paraId="21AB5B99" w14:textId="0215AF05" w:rsidR="008C67DE" w:rsidRPr="000E5770" w:rsidRDefault="00485745" w:rsidP="00485745">
      <w:pPr>
        <w:pStyle w:val="af8"/>
      </w:pPr>
      <w:r>
        <w:rPr>
          <w:rFonts w:hint="eastAsia"/>
        </w:rPr>
        <w:t>生物多様性を守ることは、私たちが生きる環境を守ることです。生物多様性に対する理解をさらに進め、その危機に対する行動や取組を拡大し、その恵みに感謝する暮らしをつくっていきましょう。</w:t>
      </w:r>
    </w:p>
    <w:p w14:paraId="45E5C76F" w14:textId="77777777" w:rsidR="007007E5" w:rsidRPr="007007E5" w:rsidRDefault="007007E5" w:rsidP="005C3E2E">
      <w:pPr>
        <w:pStyle w:val="3"/>
        <w:numPr>
          <w:ilvl w:val="0"/>
          <w:numId w:val="11"/>
        </w:numPr>
      </w:pPr>
      <w:r>
        <w:rPr>
          <w:rFonts w:hint="eastAsia"/>
        </w:rPr>
        <w:t>このゴールに</w:t>
      </w:r>
      <w:r w:rsidR="00327854">
        <w:rPr>
          <w:rFonts w:hint="eastAsia"/>
        </w:rPr>
        <w:t>関する</w:t>
      </w:r>
      <w:r>
        <w:rPr>
          <w:rFonts w:hint="eastAsia"/>
        </w:rPr>
        <w:t>ターゲット</w:t>
      </w:r>
    </w:p>
    <w:p w14:paraId="1B20D8C6" w14:textId="64AA4871" w:rsidR="007007E5" w:rsidRDefault="00392FB5" w:rsidP="00392FB5">
      <w:pPr>
        <w:pStyle w:val="af8"/>
        <w:numPr>
          <w:ilvl w:val="0"/>
          <w:numId w:val="12"/>
        </w:numPr>
        <w:ind w:leftChars="0"/>
      </w:pPr>
      <w:r w:rsidRPr="00392FB5">
        <w:rPr>
          <w:rFonts w:hint="eastAsia"/>
        </w:rPr>
        <w:t>希少野生動植物種の生息・生育数の増加</w:t>
      </w:r>
    </w:p>
    <w:p w14:paraId="5628E989" w14:textId="25F257D2" w:rsidR="007007E5" w:rsidRDefault="00392FB5" w:rsidP="00392FB5">
      <w:pPr>
        <w:pStyle w:val="af8"/>
        <w:numPr>
          <w:ilvl w:val="0"/>
          <w:numId w:val="12"/>
        </w:numPr>
        <w:ind w:leftChars="0"/>
      </w:pPr>
      <w:r w:rsidRPr="00392FB5">
        <w:rPr>
          <w:rFonts w:hint="eastAsia"/>
        </w:rPr>
        <w:t>乱獲、生息地改変（開発）、里山の手入れの減少等</w:t>
      </w:r>
      <w:r>
        <w:rPr>
          <w:rFonts w:hint="eastAsia"/>
        </w:rPr>
        <w:t>、</w:t>
      </w:r>
      <w:r w:rsidR="00B61F2A">
        <w:rPr>
          <w:rFonts w:hint="eastAsia"/>
        </w:rPr>
        <w:t>希少種の生存に対する脅威の削減</w:t>
      </w:r>
    </w:p>
    <w:p w14:paraId="7A942327" w14:textId="77777777" w:rsidR="007007E5" w:rsidRDefault="00B61F2A" w:rsidP="005C3E2E">
      <w:pPr>
        <w:pStyle w:val="af8"/>
        <w:numPr>
          <w:ilvl w:val="0"/>
          <w:numId w:val="12"/>
        </w:numPr>
        <w:ind w:leftChars="0"/>
      </w:pPr>
      <w:r>
        <w:rPr>
          <w:rFonts w:hint="eastAsia"/>
        </w:rPr>
        <w:t>あらゆるセクターにおける生物多様性の主流化</w:t>
      </w:r>
    </w:p>
    <w:p w14:paraId="20158F13" w14:textId="0081FC88" w:rsidR="00B61F2A" w:rsidRDefault="00B61F2A" w:rsidP="005C3E2E">
      <w:pPr>
        <w:pStyle w:val="af8"/>
        <w:numPr>
          <w:ilvl w:val="0"/>
          <w:numId w:val="12"/>
        </w:numPr>
        <w:ind w:leftChars="0"/>
      </w:pPr>
      <w:r>
        <w:rPr>
          <w:rFonts w:hint="eastAsia"/>
        </w:rPr>
        <w:t>除去や捕獲、繁殖抑制等による</w:t>
      </w:r>
      <w:r w:rsidR="00392FB5">
        <w:rPr>
          <w:rFonts w:hint="eastAsia"/>
        </w:rPr>
        <w:t>外来種</w:t>
      </w:r>
      <w:r>
        <w:rPr>
          <w:rFonts w:hint="eastAsia"/>
        </w:rPr>
        <w:t>の影響削減</w:t>
      </w:r>
    </w:p>
    <w:p w14:paraId="761E81C6" w14:textId="247D63D8" w:rsidR="007007E5" w:rsidRDefault="00F65663" w:rsidP="00327854">
      <w:pPr>
        <w:pStyle w:val="3"/>
        <w:numPr>
          <w:ilvl w:val="0"/>
          <w:numId w:val="11"/>
        </w:numPr>
      </w:pPr>
      <w:r>
        <w:rPr>
          <w:rFonts w:hint="eastAsia"/>
        </w:rPr>
        <w:t>このゴールに関するアクションの例</w:t>
      </w:r>
    </w:p>
    <w:p w14:paraId="0B6579C6" w14:textId="77777777" w:rsidR="00D90A64" w:rsidRDefault="00D90A64" w:rsidP="00D90A64">
      <w:pPr>
        <w:pStyle w:val="4"/>
      </w:pPr>
      <w:r>
        <w:rPr>
          <w:rFonts w:hint="eastAsia"/>
        </w:rPr>
        <w:t>暮らしの中で</w:t>
      </w:r>
    </w:p>
    <w:p w14:paraId="18367023" w14:textId="77777777" w:rsidR="00BF4944" w:rsidRDefault="00BF4944" w:rsidP="00BF4944">
      <w:pPr>
        <w:pStyle w:val="af8"/>
        <w:numPr>
          <w:ilvl w:val="0"/>
          <w:numId w:val="35"/>
        </w:numPr>
        <w:ind w:leftChars="0"/>
      </w:pPr>
      <w:r>
        <w:rPr>
          <w:rFonts w:hint="eastAsia"/>
        </w:rPr>
        <w:t>身近な自然を知る・学ぶ。</w:t>
      </w:r>
    </w:p>
    <w:p w14:paraId="5FFE5DD7" w14:textId="27BA9066" w:rsidR="00BF4944" w:rsidRDefault="00BF4944" w:rsidP="00BF4944">
      <w:pPr>
        <w:pStyle w:val="af8"/>
        <w:numPr>
          <w:ilvl w:val="0"/>
          <w:numId w:val="35"/>
        </w:numPr>
        <w:ind w:leftChars="0"/>
      </w:pPr>
      <w:r>
        <w:rPr>
          <w:rFonts w:hint="eastAsia"/>
        </w:rPr>
        <w:t>身近な生き物を観察する。</w:t>
      </w:r>
    </w:p>
    <w:p w14:paraId="49C567B0" w14:textId="29F347B0" w:rsidR="001F72F6" w:rsidRDefault="001F72F6" w:rsidP="00BF4944">
      <w:pPr>
        <w:pStyle w:val="af8"/>
        <w:numPr>
          <w:ilvl w:val="0"/>
          <w:numId w:val="35"/>
        </w:numPr>
        <w:ind w:leftChars="0"/>
      </w:pPr>
      <w:r>
        <w:rPr>
          <w:rFonts w:hint="eastAsia"/>
        </w:rPr>
        <w:t>地域の自然観察会に参加する。</w:t>
      </w:r>
    </w:p>
    <w:p w14:paraId="7ACD0582" w14:textId="3DBED37C" w:rsidR="00BF4944" w:rsidRDefault="00BF4944" w:rsidP="00BF4944">
      <w:pPr>
        <w:pStyle w:val="af8"/>
        <w:numPr>
          <w:ilvl w:val="0"/>
          <w:numId w:val="35"/>
        </w:numPr>
        <w:ind w:leftChars="0"/>
      </w:pPr>
      <w:r>
        <w:rPr>
          <w:rFonts w:hint="eastAsia"/>
        </w:rPr>
        <w:t>希少種の保全活動に参加する。</w:t>
      </w:r>
    </w:p>
    <w:p w14:paraId="03D7D297" w14:textId="70137264" w:rsidR="002E5329" w:rsidRDefault="002E5329" w:rsidP="002E5329">
      <w:pPr>
        <w:pStyle w:val="af8"/>
        <w:numPr>
          <w:ilvl w:val="0"/>
          <w:numId w:val="35"/>
        </w:numPr>
        <w:ind w:leftChars="0"/>
      </w:pPr>
      <w:r>
        <w:rPr>
          <w:rFonts w:hint="eastAsia"/>
        </w:rPr>
        <w:t>ヨシ群落の保全活動（ヨシ刈り等）に参加する。</w:t>
      </w:r>
    </w:p>
    <w:p w14:paraId="09B69E7C" w14:textId="35185BAB" w:rsidR="002E5329" w:rsidRDefault="002E5329" w:rsidP="002E5329">
      <w:pPr>
        <w:pStyle w:val="af8"/>
        <w:numPr>
          <w:ilvl w:val="0"/>
          <w:numId w:val="35"/>
        </w:numPr>
        <w:ind w:leftChars="0"/>
      </w:pPr>
      <w:r>
        <w:rPr>
          <w:rFonts w:hint="eastAsia"/>
        </w:rPr>
        <w:t>植樹や間伐等、森林保全活動に参加する。</w:t>
      </w:r>
    </w:p>
    <w:p w14:paraId="3B4B3B40" w14:textId="77777777" w:rsidR="002E5329" w:rsidRDefault="002E5329" w:rsidP="002E5329">
      <w:pPr>
        <w:pStyle w:val="af8"/>
        <w:numPr>
          <w:ilvl w:val="0"/>
          <w:numId w:val="35"/>
        </w:numPr>
        <w:ind w:leftChars="0"/>
      </w:pPr>
      <w:r>
        <w:rPr>
          <w:rFonts w:hint="eastAsia"/>
        </w:rPr>
        <w:t>侵略的外来植物（オオバナミズキンバイやオオキンケイギク等）の駆除活動に参加する。</w:t>
      </w:r>
    </w:p>
    <w:p w14:paraId="4EFD69AF" w14:textId="54175DB9" w:rsidR="00327854" w:rsidRDefault="000E5770" w:rsidP="002E5329">
      <w:pPr>
        <w:pStyle w:val="af8"/>
        <w:numPr>
          <w:ilvl w:val="0"/>
          <w:numId w:val="35"/>
        </w:numPr>
        <w:ind w:leftChars="0"/>
      </w:pPr>
      <w:r>
        <w:rPr>
          <w:rFonts w:hint="eastAsia"/>
        </w:rPr>
        <w:t>最後まで責任をもって生き物を飼う</w:t>
      </w:r>
      <w:r w:rsidR="0001484A">
        <w:rPr>
          <w:rFonts w:hint="eastAsia"/>
        </w:rPr>
        <w:t>（勝手な放流はしない）</w:t>
      </w:r>
      <w:r>
        <w:rPr>
          <w:rFonts w:hint="eastAsia"/>
        </w:rPr>
        <w:t>。</w:t>
      </w:r>
    </w:p>
    <w:p w14:paraId="39C2137B" w14:textId="77777777" w:rsidR="00327854" w:rsidRDefault="00327854" w:rsidP="006300CE">
      <w:pPr>
        <w:pStyle w:val="af8"/>
        <w:numPr>
          <w:ilvl w:val="0"/>
          <w:numId w:val="35"/>
        </w:numPr>
        <w:ind w:leftChars="0"/>
      </w:pPr>
      <w:r>
        <w:rPr>
          <w:rFonts w:hint="eastAsia"/>
        </w:rPr>
        <w:t>ジビエ料理を食べる。</w:t>
      </w:r>
    </w:p>
    <w:p w14:paraId="20894945" w14:textId="13AB70DF" w:rsidR="00CE3001" w:rsidRDefault="008B4A02" w:rsidP="00CE3001">
      <w:pPr>
        <w:pStyle w:val="af8"/>
        <w:numPr>
          <w:ilvl w:val="0"/>
          <w:numId w:val="35"/>
        </w:numPr>
        <w:ind w:leftChars="0"/>
      </w:pPr>
      <w:r>
        <w:rPr>
          <w:rFonts w:hint="eastAsia"/>
        </w:rPr>
        <w:t>捕まえた</w:t>
      </w:r>
      <w:r w:rsidR="00392FB5">
        <w:rPr>
          <w:rFonts w:hint="eastAsia"/>
        </w:rPr>
        <w:t>外来種</w:t>
      </w:r>
      <w:r w:rsidR="00206C60">
        <w:rPr>
          <w:rFonts w:hint="eastAsia"/>
        </w:rPr>
        <w:t>は</w:t>
      </w:r>
      <w:r w:rsidR="00CE3001">
        <w:rPr>
          <w:rFonts w:hint="eastAsia"/>
        </w:rPr>
        <w:t>元に戻さない。</w:t>
      </w:r>
    </w:p>
    <w:p w14:paraId="4EFE2F27" w14:textId="2012B6B4" w:rsidR="001D7FA9" w:rsidRDefault="001D7FA9" w:rsidP="00CE3001">
      <w:pPr>
        <w:pStyle w:val="af8"/>
        <w:numPr>
          <w:ilvl w:val="0"/>
          <w:numId w:val="35"/>
        </w:numPr>
        <w:ind w:leftChars="0"/>
      </w:pPr>
      <w:r>
        <w:rPr>
          <w:rFonts w:hint="eastAsia"/>
        </w:rPr>
        <w:t>外来魚釣り大会に参加する。</w:t>
      </w:r>
    </w:p>
    <w:p w14:paraId="6BA83760" w14:textId="2F614B46" w:rsidR="002E5329" w:rsidRPr="0002620F" w:rsidRDefault="002E5329" w:rsidP="006300CE">
      <w:pPr>
        <w:pStyle w:val="af8"/>
        <w:numPr>
          <w:ilvl w:val="0"/>
          <w:numId w:val="35"/>
        </w:numPr>
        <w:ind w:leftChars="0"/>
      </w:pPr>
      <w:r>
        <w:rPr>
          <w:rFonts w:asciiTheme="minorEastAsia" w:hAnsiTheme="minorEastAsia" w:hint="eastAsia"/>
        </w:rPr>
        <w:t>ブラックバスなど外来魚を使った料理を食べる。</w:t>
      </w:r>
    </w:p>
    <w:p w14:paraId="2C312EE9" w14:textId="0B8931D7" w:rsidR="0002620F" w:rsidRDefault="0002620F" w:rsidP="006300CE">
      <w:pPr>
        <w:pStyle w:val="af8"/>
        <w:numPr>
          <w:ilvl w:val="0"/>
          <w:numId w:val="35"/>
        </w:numPr>
        <w:ind w:leftChars="0"/>
      </w:pPr>
      <w:r>
        <w:rPr>
          <w:rFonts w:asciiTheme="minorEastAsia" w:hAnsiTheme="minorEastAsia" w:hint="eastAsia"/>
        </w:rPr>
        <w:t>水草堆肥を活用する。</w:t>
      </w:r>
    </w:p>
    <w:p w14:paraId="658DDC44" w14:textId="77777777" w:rsidR="00D90A64" w:rsidRDefault="00D90A64" w:rsidP="00D90A64">
      <w:pPr>
        <w:pStyle w:val="4"/>
      </w:pPr>
      <w:r>
        <w:rPr>
          <w:rFonts w:hint="eastAsia"/>
        </w:rPr>
        <w:t>事業・産業の中で</w:t>
      </w:r>
    </w:p>
    <w:p w14:paraId="32253EEB" w14:textId="3FA026AC" w:rsidR="005820F4" w:rsidRDefault="005820F4" w:rsidP="005820F4">
      <w:pPr>
        <w:pStyle w:val="af8"/>
        <w:numPr>
          <w:ilvl w:val="0"/>
          <w:numId w:val="54"/>
        </w:numPr>
        <w:ind w:leftChars="0"/>
      </w:pPr>
      <w:r>
        <w:rPr>
          <w:rFonts w:hint="eastAsia"/>
        </w:rPr>
        <w:t>ヨシを使った製品を開発する。</w:t>
      </w:r>
    </w:p>
    <w:p w14:paraId="2151E70F" w14:textId="77777777" w:rsidR="00884145" w:rsidRDefault="00884145" w:rsidP="006A4AEF">
      <w:pPr>
        <w:pStyle w:val="af8"/>
        <w:numPr>
          <w:ilvl w:val="0"/>
          <w:numId w:val="54"/>
        </w:numPr>
        <w:ind w:leftChars="0"/>
      </w:pPr>
      <w:r>
        <w:rPr>
          <w:rFonts w:hint="eastAsia"/>
        </w:rPr>
        <w:t>事業所内に希少種を保全するためのビオトープを設置する。</w:t>
      </w:r>
    </w:p>
    <w:p w14:paraId="7E85805C" w14:textId="629A5683" w:rsidR="00884145" w:rsidRDefault="00884145" w:rsidP="006A4AEF">
      <w:pPr>
        <w:pStyle w:val="af8"/>
        <w:numPr>
          <w:ilvl w:val="0"/>
          <w:numId w:val="54"/>
        </w:numPr>
        <w:ind w:leftChars="0"/>
      </w:pPr>
      <w:r w:rsidRPr="00774805">
        <w:rPr>
          <w:rFonts w:hint="eastAsia"/>
        </w:rPr>
        <w:t>工事を行う際には、その土地の生態系を損なわないようにする。</w:t>
      </w:r>
    </w:p>
    <w:p w14:paraId="0E481C9C" w14:textId="5E19F05B" w:rsidR="00D90A64" w:rsidRDefault="004F4F56" w:rsidP="006A4AEF">
      <w:pPr>
        <w:pStyle w:val="af8"/>
        <w:numPr>
          <w:ilvl w:val="0"/>
          <w:numId w:val="54"/>
        </w:numPr>
        <w:ind w:leftChars="0"/>
      </w:pPr>
      <w:r>
        <w:rPr>
          <w:rFonts w:hint="eastAsia"/>
        </w:rPr>
        <w:lastRenderedPageBreak/>
        <w:t>駆除対象の動植物</w:t>
      </w:r>
      <w:r w:rsidR="006163E9">
        <w:rPr>
          <w:rFonts w:hint="eastAsia"/>
        </w:rPr>
        <w:t>をつかった製品を開発する。</w:t>
      </w:r>
    </w:p>
    <w:p w14:paraId="7F7E4278" w14:textId="2B48BE2B" w:rsidR="006163E9" w:rsidRDefault="00884145" w:rsidP="00884145">
      <w:pPr>
        <w:pStyle w:val="af8"/>
        <w:numPr>
          <w:ilvl w:val="1"/>
          <w:numId w:val="54"/>
        </w:numPr>
        <w:ind w:leftChars="0"/>
      </w:pPr>
      <w:r>
        <w:rPr>
          <w:rFonts w:hint="eastAsia"/>
        </w:rPr>
        <w:t>有限会社新喜皮革は、琵琶湖のブラックバス皮を利用し製革を行っています。また関連会社である株式会社コードバンにより財布など革小物を2017年より製造販売しています。2021年４月には、琵琶湖の水草で染色したニューカラー３色を加えた計4色展開しています。食されたブラックバスの皮および除草された水草を利用したサスティナブルな製品づくりを行っています。</w:t>
      </w:r>
    </w:p>
    <w:p w14:paraId="45FE46FB" w14:textId="4108828F" w:rsidR="00774805" w:rsidRDefault="0001484A" w:rsidP="00884145">
      <w:pPr>
        <w:pStyle w:val="af8"/>
        <w:numPr>
          <w:ilvl w:val="0"/>
          <w:numId w:val="54"/>
        </w:numPr>
        <w:ind w:leftChars="0"/>
      </w:pPr>
      <w:r w:rsidRPr="0001484A">
        <w:rPr>
          <w:rFonts w:hint="eastAsia"/>
        </w:rPr>
        <w:t>事業所敷地内に生息する生物を調査し、保全活動を進める。</w:t>
      </w:r>
    </w:p>
    <w:p w14:paraId="640920B4" w14:textId="6683E443" w:rsidR="00047B69" w:rsidRDefault="00047B69" w:rsidP="00047B69">
      <w:pPr>
        <w:pStyle w:val="af8"/>
        <w:numPr>
          <w:ilvl w:val="0"/>
          <w:numId w:val="54"/>
        </w:numPr>
        <w:ind w:leftChars="0"/>
      </w:pPr>
      <w:r>
        <w:rPr>
          <w:rFonts w:hint="eastAsia"/>
        </w:rPr>
        <w:t>生態系保全機能を維持・発揮するよう、</w:t>
      </w:r>
      <w:r w:rsidRPr="00047B69">
        <w:rPr>
          <w:rFonts w:hint="eastAsia"/>
        </w:rPr>
        <w:t>農業生</w:t>
      </w:r>
      <w:r>
        <w:rPr>
          <w:rFonts w:hint="eastAsia"/>
        </w:rPr>
        <w:t>産活動を継続する。</w:t>
      </w:r>
    </w:p>
    <w:p w14:paraId="70044FF0" w14:textId="6E4D4E07" w:rsidR="00BF4944" w:rsidRDefault="0067411D" w:rsidP="0067411D">
      <w:pPr>
        <w:pStyle w:val="af8"/>
        <w:numPr>
          <w:ilvl w:val="0"/>
          <w:numId w:val="54"/>
        </w:numPr>
        <w:ind w:leftChars="0"/>
      </w:pPr>
      <w:r w:rsidRPr="0067411D">
        <w:rPr>
          <w:rFonts w:hint="eastAsia"/>
        </w:rPr>
        <w:t>自然環境保全協定の推進に努める。</w:t>
      </w:r>
    </w:p>
    <w:p w14:paraId="04815B28" w14:textId="453E3E37" w:rsidR="001F72F6" w:rsidRPr="00D90A64" w:rsidRDefault="0001484A" w:rsidP="00485745">
      <w:pPr>
        <w:pStyle w:val="af8"/>
        <w:numPr>
          <w:ilvl w:val="0"/>
          <w:numId w:val="54"/>
        </w:numPr>
        <w:ind w:leftChars="0"/>
      </w:pPr>
      <w:r w:rsidRPr="0001484A">
        <w:rPr>
          <w:rFonts w:hint="eastAsia"/>
        </w:rPr>
        <w:t>多様な</w:t>
      </w:r>
      <w:r w:rsidR="00FE40DA">
        <w:rPr>
          <w:rFonts w:hint="eastAsia"/>
        </w:rPr>
        <w:t>生き物</w:t>
      </w:r>
      <w:r w:rsidRPr="0001484A">
        <w:rPr>
          <w:rFonts w:hint="eastAsia"/>
        </w:rPr>
        <w:t>を守る活動に助成したり、社員が参加</w:t>
      </w:r>
      <w:r w:rsidR="001F72F6">
        <w:rPr>
          <w:rFonts w:hint="eastAsia"/>
        </w:rPr>
        <w:t>したり</w:t>
      </w:r>
      <w:r w:rsidRPr="0001484A">
        <w:rPr>
          <w:rFonts w:hint="eastAsia"/>
        </w:rPr>
        <w:t>する。</w:t>
      </w:r>
    </w:p>
    <w:p w14:paraId="29C8DF78" w14:textId="77777777" w:rsidR="00D90A64" w:rsidRDefault="00D90A64" w:rsidP="00D90A64">
      <w:pPr>
        <w:pStyle w:val="4"/>
      </w:pPr>
      <w:r>
        <w:rPr>
          <w:rFonts w:hint="eastAsia"/>
        </w:rPr>
        <w:t>行政の施策で</w:t>
      </w:r>
    </w:p>
    <w:p w14:paraId="1A31CB66" w14:textId="4003CF1A" w:rsidR="008B4A02" w:rsidRDefault="00BF4944" w:rsidP="00BF4944">
      <w:pPr>
        <w:pStyle w:val="af8"/>
        <w:numPr>
          <w:ilvl w:val="0"/>
          <w:numId w:val="53"/>
        </w:numPr>
        <w:ind w:leftChars="0"/>
      </w:pPr>
      <w:r>
        <w:rPr>
          <w:rFonts w:hint="eastAsia"/>
        </w:rPr>
        <w:t>ヨシ群落をはじめとする多様な生き物の生息環境を保全する。</w:t>
      </w:r>
    </w:p>
    <w:p w14:paraId="0354C281" w14:textId="77777777" w:rsidR="00206C60" w:rsidRDefault="00206C60" w:rsidP="006A4AEF">
      <w:pPr>
        <w:pStyle w:val="af8"/>
        <w:numPr>
          <w:ilvl w:val="0"/>
          <w:numId w:val="53"/>
        </w:numPr>
        <w:ind w:leftChars="0"/>
      </w:pPr>
      <w:r>
        <w:rPr>
          <w:rFonts w:hint="eastAsia"/>
        </w:rPr>
        <w:t>内湖の再生を進める。</w:t>
      </w:r>
    </w:p>
    <w:p w14:paraId="65B6760C" w14:textId="77777777" w:rsidR="00206C60" w:rsidRDefault="00206C60" w:rsidP="006A4AEF">
      <w:pPr>
        <w:pStyle w:val="af8"/>
        <w:numPr>
          <w:ilvl w:val="0"/>
          <w:numId w:val="53"/>
        </w:numPr>
        <w:ind w:leftChars="0"/>
      </w:pPr>
      <w:r>
        <w:rPr>
          <w:rFonts w:hint="eastAsia"/>
        </w:rPr>
        <w:t>外来魚の駆除を行う。</w:t>
      </w:r>
    </w:p>
    <w:p w14:paraId="6C17CC06" w14:textId="68E89E40" w:rsidR="00392FB5" w:rsidRDefault="00392FB5" w:rsidP="00392FB5">
      <w:pPr>
        <w:pStyle w:val="af8"/>
        <w:numPr>
          <w:ilvl w:val="0"/>
          <w:numId w:val="53"/>
        </w:numPr>
        <w:ind w:leftChars="0"/>
      </w:pPr>
      <w:r>
        <w:rPr>
          <w:rFonts w:hint="eastAsia"/>
        </w:rPr>
        <w:t>二ホンジカ・カワウ等、在来種の増えすぎによる被害の軽減を進める。</w:t>
      </w:r>
    </w:p>
    <w:p w14:paraId="23DBAA7E" w14:textId="73CED844" w:rsidR="00206C60" w:rsidRDefault="00392FB5" w:rsidP="00392FB5">
      <w:pPr>
        <w:pStyle w:val="af8"/>
        <w:numPr>
          <w:ilvl w:val="0"/>
          <w:numId w:val="53"/>
        </w:numPr>
        <w:ind w:leftChars="0"/>
      </w:pPr>
      <w:r>
        <w:rPr>
          <w:rFonts w:hint="eastAsia"/>
        </w:rPr>
        <w:t>オオバナミズキンバイ等、侵略的外来種の駆除を進める。</w:t>
      </w:r>
    </w:p>
    <w:p w14:paraId="3D285F1E" w14:textId="0B574E61" w:rsidR="00327854" w:rsidRDefault="00774805" w:rsidP="00047B69">
      <w:pPr>
        <w:pStyle w:val="af8"/>
        <w:numPr>
          <w:ilvl w:val="0"/>
          <w:numId w:val="53"/>
        </w:numPr>
        <w:ind w:leftChars="0"/>
      </w:pPr>
      <w:r w:rsidRPr="00774805">
        <w:rPr>
          <w:rFonts w:hint="eastAsia"/>
        </w:rPr>
        <w:t>固有種や希少種の</w:t>
      </w:r>
      <w:r w:rsidR="00BF4944">
        <w:rPr>
          <w:rFonts w:hint="eastAsia"/>
        </w:rPr>
        <w:t>保全</w:t>
      </w:r>
      <w:r w:rsidRPr="00774805">
        <w:rPr>
          <w:rFonts w:hint="eastAsia"/>
        </w:rPr>
        <w:t>に向けた取組を行う。</w:t>
      </w:r>
    </w:p>
    <w:p w14:paraId="572ADD84" w14:textId="24CACB26" w:rsidR="001F72F6" w:rsidRDefault="009B5798" w:rsidP="001F72F6">
      <w:pPr>
        <w:pStyle w:val="af8"/>
        <w:numPr>
          <w:ilvl w:val="0"/>
          <w:numId w:val="53"/>
        </w:numPr>
        <w:ind w:leftChars="0"/>
      </w:pPr>
      <w:r>
        <w:rPr>
          <w:rFonts w:hint="eastAsia"/>
        </w:rPr>
        <w:t>河川や湖岸の整備</w:t>
      </w:r>
      <w:r w:rsidR="001F72F6" w:rsidRPr="001F72F6">
        <w:rPr>
          <w:rFonts w:hint="eastAsia"/>
        </w:rPr>
        <w:t>や維持管理において、魚介類や多様な</w:t>
      </w:r>
      <w:r w:rsidR="00FE40DA">
        <w:rPr>
          <w:rFonts w:hint="eastAsia"/>
        </w:rPr>
        <w:t>生き物</w:t>
      </w:r>
      <w:r w:rsidR="001F72F6" w:rsidRPr="001F72F6">
        <w:rPr>
          <w:rFonts w:hint="eastAsia"/>
        </w:rPr>
        <w:t>の生息環境に配慮する。</w:t>
      </w:r>
    </w:p>
    <w:p w14:paraId="50D5D658" w14:textId="77777777" w:rsidR="00327854" w:rsidRPr="00327854" w:rsidRDefault="00327854" w:rsidP="00327854"/>
    <w:p w14:paraId="368CBCA5" w14:textId="77777777" w:rsidR="007007E5" w:rsidRDefault="007007E5">
      <w:pPr>
        <w:rPr>
          <w:rFonts w:ascii="UD デジタル 教科書体 N-R" w:eastAsia="UD デジタル 教科書体 N-R" w:hAnsiTheme="majorHAnsi" w:cstheme="majorBidi"/>
          <w:color w:val="365F91" w:themeColor="accent1" w:themeShade="BF"/>
          <w:sz w:val="24"/>
          <w:szCs w:val="24"/>
        </w:rPr>
      </w:pPr>
      <w:r>
        <w:br w:type="page"/>
      </w:r>
    </w:p>
    <w:p w14:paraId="502DD524" w14:textId="77777777" w:rsidR="00B61F2A" w:rsidRDefault="004F18C7" w:rsidP="005C3E2E">
      <w:pPr>
        <w:pStyle w:val="2"/>
        <w:numPr>
          <w:ilvl w:val="0"/>
          <w:numId w:val="6"/>
        </w:numPr>
      </w:pPr>
      <w:bookmarkStart w:id="41" w:name="_Ref63746159"/>
      <w:bookmarkStart w:id="42" w:name="_Ref63748367"/>
      <w:bookmarkStart w:id="43" w:name="_Toc75350152"/>
      <w:r>
        <w:rPr>
          <w:rFonts w:hint="eastAsia"/>
          <w:noProof/>
        </w:rPr>
        <w:lastRenderedPageBreak/>
        <w:drawing>
          <wp:anchor distT="0" distB="0" distL="114300" distR="114300" simplePos="0" relativeHeight="251657212" behindDoc="0" locked="0" layoutInCell="1" allowOverlap="1" wp14:anchorId="13CC3804" wp14:editId="4CF66B3F">
            <wp:simplePos x="0" y="0"/>
            <wp:positionH relativeFrom="margin">
              <wp:posOffset>-635</wp:posOffset>
            </wp:positionH>
            <wp:positionV relativeFrom="paragraph">
              <wp:posOffset>-29210</wp:posOffset>
            </wp:positionV>
            <wp:extent cx="5421699" cy="4069265"/>
            <wp:effectExtent l="0" t="0" r="7620" b="7620"/>
            <wp:wrapNone/>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4_水辺も湖底も美しく.JPG"/>
                    <pic:cNvPicPr/>
                  </pic:nvPicPr>
                  <pic:blipFill rotWithShape="1">
                    <a:blip r:embed="rId26" cstate="print">
                      <a:extLst>
                        <a:ext uri="{28A0092B-C50C-407E-A947-70E740481C1C}">
                          <a14:useLocalDpi xmlns:a14="http://schemas.microsoft.com/office/drawing/2010/main" val="0"/>
                        </a:ext>
                      </a:extLst>
                    </a:blip>
                    <a:srcRect l="22381" t="-173" r="2369" b="173"/>
                    <a:stretch/>
                  </pic:blipFill>
                  <pic:spPr bwMode="auto">
                    <a:xfrm>
                      <a:off x="0" y="0"/>
                      <a:ext cx="5421699" cy="40692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C32F3" w:rsidRPr="00EC32F3">
        <w:rPr>
          <w:noProof/>
        </w:rPr>
        <mc:AlternateContent>
          <mc:Choice Requires="wps">
            <w:drawing>
              <wp:anchor distT="0" distB="0" distL="114300" distR="114300" simplePos="0" relativeHeight="251696128" behindDoc="0" locked="0" layoutInCell="1" allowOverlap="1" wp14:anchorId="01B507DC" wp14:editId="18FB3ABF">
                <wp:simplePos x="0" y="0"/>
                <wp:positionH relativeFrom="margin">
                  <wp:posOffset>-13335</wp:posOffset>
                </wp:positionH>
                <wp:positionV relativeFrom="paragraph">
                  <wp:posOffset>15875</wp:posOffset>
                </wp:positionV>
                <wp:extent cx="4133850" cy="1920240"/>
                <wp:effectExtent l="0" t="0" r="0" b="0"/>
                <wp:wrapNone/>
                <wp:docPr id="7" name="テキスト ボックス 3"/>
                <wp:cNvGraphicFramePr/>
                <a:graphic xmlns:a="http://schemas.openxmlformats.org/drawingml/2006/main">
                  <a:graphicData uri="http://schemas.microsoft.com/office/word/2010/wordprocessingShape">
                    <wps:wsp>
                      <wps:cNvSpPr txBox="1"/>
                      <wps:spPr>
                        <a:xfrm>
                          <a:off x="0" y="0"/>
                          <a:ext cx="4133850" cy="1920240"/>
                        </a:xfrm>
                        <a:prstGeom prst="rect">
                          <a:avLst/>
                        </a:prstGeom>
                        <a:noFill/>
                      </wps:spPr>
                      <wps:txbx>
                        <w:txbxContent>
                          <w:p w14:paraId="1B7523C3" w14:textId="77777777" w:rsidR="004F17C5" w:rsidRPr="00B72E8D" w:rsidRDefault="004F17C5" w:rsidP="00EC32F3">
                            <w:pPr>
                              <w:pStyle w:val="Web"/>
                              <w:spacing w:before="0" w:beforeAutospacing="0" w:after="0" w:afterAutospacing="0"/>
                              <w:textAlignment w:val="baseline"/>
                              <w:rPr>
                                <w:sz w:val="48"/>
                                <w:szCs w:val="48"/>
                              </w:rPr>
                            </w:pPr>
                            <w:r>
                              <w:rPr>
                                <w:rFonts w:cstheme="minorBidi" w:hint="eastAsia"/>
                                <w:color w:val="FFFFFF" w:themeColor="background1"/>
                                <w:kern w:val="24"/>
                                <w:sz w:val="48"/>
                                <w:szCs w:val="48"/>
                                <w14:glow w14:rad="101600">
                                  <w14:schemeClr w14:val="tx1">
                                    <w14:alpha w14:val="40000"/>
                                  </w14:schemeClr>
                                </w14:glow>
                              </w:rPr>
                              <w:t>４．水辺も湖底も</w:t>
                            </w:r>
                            <w:r>
                              <w:rPr>
                                <w:rFonts w:cstheme="minorBidi"/>
                                <w:color w:val="FFFFFF" w:themeColor="background1"/>
                                <w:kern w:val="24"/>
                                <w:sz w:val="48"/>
                                <w:szCs w:val="48"/>
                                <w14:glow w14:rad="101600">
                                  <w14:schemeClr w14:val="tx1">
                                    <w14:alpha w14:val="40000"/>
                                  </w14:schemeClr>
                                </w14:glow>
                              </w:rPr>
                              <w:t>美しく</w:t>
                            </w:r>
                          </w:p>
                        </w:txbxContent>
                      </wps:txbx>
                      <wps:bodyPr wrap="square" rtlCol="0">
                        <a:spAutoFit/>
                      </wps:bodyPr>
                    </wps:wsp>
                  </a:graphicData>
                </a:graphic>
                <wp14:sizeRelH relativeFrom="margin">
                  <wp14:pctWidth>0</wp14:pctWidth>
                </wp14:sizeRelH>
              </wp:anchor>
            </w:drawing>
          </mc:Choice>
          <mc:Fallback>
            <w:pict>
              <v:shape w14:anchorId="01B507DC" id="_x0000_s1035" type="#_x0000_t202" style="position:absolute;left:0;text-align:left;margin-left:-1.05pt;margin-top:1.25pt;width:325.5pt;height:151.2pt;z-index:25169612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" filled="f" stroked="f">
                <v:textbox style="mso-fit-shape-to-text:t">
                  <w:txbxContent>
                    <w:p w14:paraId="1B7523C3" w14:textId="77777777" w:rsidR="004F17C5" w:rsidRPr="00B72E8D" w:rsidRDefault="004F17C5" w:rsidP="00EC32F3">
                      <w:pPr>
                        <w:pStyle w:val="Web"/>
                        <w:spacing w:before="0" w:beforeAutospacing="0" w:after="0" w:afterAutospacing="0"/>
                        <w:textAlignment w:val="baseline"/>
                        <w:rPr>
                          <w:sz w:val="48"/>
                          <w:szCs w:val="48"/>
                        </w:rPr>
                      </w:pPr>
                      <w:r>
                        <w:rPr>
                          <w:rFonts w:cstheme="minorBidi" w:hint="eastAsia"/>
                          <w:color w:val="FFFFFF" w:themeColor="background1"/>
                          <w:kern w:val="24"/>
                          <w:sz w:val="48"/>
                          <w:szCs w:val="48"/>
                          <w14:glow w14:rad="101600">
                            <w14:schemeClr w14:val="tx1">
                              <w14:alpha w14:val="40000"/>
                            </w14:schemeClr>
                          </w14:glow>
                        </w:rPr>
                        <w:t>４．水辺も湖底も</w:t>
                      </w:r>
                      <w:r>
                        <w:rPr>
                          <w:rFonts w:cstheme="minorBidi"/>
                          <w:color w:val="FFFFFF" w:themeColor="background1"/>
                          <w:kern w:val="24"/>
                          <w:sz w:val="48"/>
                          <w:szCs w:val="48"/>
                          <w14:glow w14:rad="101600">
                            <w14:schemeClr w14:val="tx1">
                              <w14:alpha w14:val="40000"/>
                            </w14:schemeClr>
                          </w14:glow>
                        </w:rPr>
                        <w:t>美しく</w:t>
                      </w:r>
                    </w:p>
                  </w:txbxContent>
                </v:textbox>
                <w10:wrap anchorx="margin"/>
              </v:shape>
            </w:pict>
          </mc:Fallback>
        </mc:AlternateContent>
      </w:r>
      <w:r w:rsidR="008912A3">
        <w:rPr>
          <w:rFonts w:hint="eastAsia"/>
        </w:rPr>
        <w:t>水辺</w:t>
      </w:r>
      <w:r w:rsidR="00B61F2A">
        <w:rPr>
          <w:rFonts w:hint="eastAsia"/>
        </w:rPr>
        <w:t>も湖底も美しく</w:t>
      </w:r>
      <w:bookmarkEnd w:id="41"/>
      <w:bookmarkEnd w:id="42"/>
      <w:bookmarkEnd w:id="43"/>
    </w:p>
    <w:p w14:paraId="09569FB2" w14:textId="77777777" w:rsidR="00327854" w:rsidRDefault="00327854" w:rsidP="00B61F2A">
      <w:pPr>
        <w:pStyle w:val="af8"/>
      </w:pPr>
    </w:p>
    <w:p w14:paraId="5B392C6E" w14:textId="77777777" w:rsidR="00327854" w:rsidRDefault="00327854" w:rsidP="00B61F2A">
      <w:pPr>
        <w:pStyle w:val="af8"/>
      </w:pPr>
    </w:p>
    <w:p w14:paraId="3B6A5DB7" w14:textId="77777777" w:rsidR="00327854" w:rsidRDefault="00327854" w:rsidP="00B61F2A">
      <w:pPr>
        <w:pStyle w:val="af8"/>
      </w:pPr>
    </w:p>
    <w:p w14:paraId="7A9A0294" w14:textId="77777777" w:rsidR="00327854" w:rsidRDefault="00327854" w:rsidP="00B61F2A">
      <w:pPr>
        <w:pStyle w:val="af8"/>
      </w:pPr>
    </w:p>
    <w:p w14:paraId="0161E473" w14:textId="77777777" w:rsidR="00327854" w:rsidRDefault="00327854" w:rsidP="00B61F2A">
      <w:pPr>
        <w:pStyle w:val="af8"/>
      </w:pPr>
    </w:p>
    <w:p w14:paraId="2385CCD9" w14:textId="77777777" w:rsidR="00327854" w:rsidRDefault="00327854" w:rsidP="00B61F2A">
      <w:pPr>
        <w:pStyle w:val="af8"/>
      </w:pPr>
    </w:p>
    <w:p w14:paraId="5F1055BB" w14:textId="77777777" w:rsidR="00327854" w:rsidRDefault="00327854" w:rsidP="00B61F2A">
      <w:pPr>
        <w:pStyle w:val="af8"/>
      </w:pPr>
    </w:p>
    <w:p w14:paraId="10B5D56B" w14:textId="77777777" w:rsidR="00327854" w:rsidRDefault="00327854" w:rsidP="00B61F2A">
      <w:pPr>
        <w:pStyle w:val="af8"/>
      </w:pPr>
    </w:p>
    <w:p w14:paraId="2AC92A03" w14:textId="77777777" w:rsidR="00327854" w:rsidRDefault="00327854" w:rsidP="00B61F2A">
      <w:pPr>
        <w:pStyle w:val="af8"/>
      </w:pPr>
    </w:p>
    <w:p w14:paraId="025D7B27" w14:textId="77777777" w:rsidR="00327854" w:rsidRDefault="00327854" w:rsidP="00B61F2A">
      <w:pPr>
        <w:pStyle w:val="af8"/>
      </w:pPr>
    </w:p>
    <w:p w14:paraId="574A3446" w14:textId="4D14FF60" w:rsidR="00327854" w:rsidRDefault="004F18C7" w:rsidP="004F18C7">
      <w:pPr>
        <w:pStyle w:val="af8"/>
        <w:tabs>
          <w:tab w:val="left" w:pos="7794"/>
        </w:tabs>
      </w:pPr>
      <w:r>
        <w:tab/>
      </w:r>
    </w:p>
    <w:p w14:paraId="54C4489B" w14:textId="3995EB7A" w:rsidR="00327854" w:rsidRDefault="00AB38EF" w:rsidP="00B61F2A">
      <w:pPr>
        <w:pStyle w:val="af8"/>
      </w:pPr>
      <w:r w:rsidRPr="00EC32F3">
        <w:rPr>
          <w:noProof/>
        </w:rPr>
        <mc:AlternateContent>
          <mc:Choice Requires="wps">
            <w:drawing>
              <wp:anchor distT="0" distB="0" distL="114300" distR="114300" simplePos="0" relativeHeight="251697152" behindDoc="0" locked="0" layoutInCell="1" allowOverlap="1" wp14:anchorId="7909713A" wp14:editId="297F7DBC">
                <wp:simplePos x="0" y="0"/>
                <wp:positionH relativeFrom="column">
                  <wp:posOffset>130810</wp:posOffset>
                </wp:positionH>
                <wp:positionV relativeFrom="paragraph">
                  <wp:posOffset>15875</wp:posOffset>
                </wp:positionV>
                <wp:extent cx="5111750" cy="971550"/>
                <wp:effectExtent l="0" t="0" r="0" b="0"/>
                <wp:wrapNone/>
                <wp:docPr id="8" name="角丸四角形 4"/>
                <wp:cNvGraphicFramePr/>
                <a:graphic xmlns:a="http://schemas.openxmlformats.org/drawingml/2006/main">
                  <a:graphicData uri="http://schemas.microsoft.com/office/word/2010/wordprocessingShape">
                    <wps:wsp>
                      <wps:cNvSpPr/>
                      <wps:spPr bwMode="auto">
                        <a:xfrm>
                          <a:off x="0" y="0"/>
                          <a:ext cx="5111750" cy="971550"/>
                        </a:xfrm>
                        <a:prstGeom prst="roundRect">
                          <a:avLst/>
                        </a:prstGeom>
                        <a:solidFill>
                          <a:srgbClr val="000000">
                            <a:alpha val="30196"/>
                          </a:srgbClr>
                        </a:solidFill>
                        <a:ln w="12700" cap="sq" cmpd="sng" algn="ctr">
                          <a:noFill/>
                          <a:prstDash val="solid"/>
                          <a:round/>
                          <a:headEnd type="none" w="sm" len="sm"/>
                          <a:tailEnd type="none" w="sm" len="sm"/>
                        </a:ln>
                        <a:effectLst/>
                        <a:extLst/>
                      </wps:spPr>
                      <wps:txbx>
                        <w:txbxContent>
                          <w:p w14:paraId="5C2AA991" w14:textId="6840D517" w:rsidR="004F17C5" w:rsidRPr="00B72E8D" w:rsidRDefault="004F17C5" w:rsidP="00EC32F3">
                            <w:pPr>
                              <w:pStyle w:val="Web"/>
                              <w:snapToGrid w:val="0"/>
                              <w:spacing w:before="0" w:beforeAutospacing="0" w:after="0" w:afterAutospacing="0"/>
                              <w:textAlignment w:val="baseline"/>
                              <w:rPr>
                                <w:sz w:val="32"/>
                                <w:szCs w:val="32"/>
                              </w:rPr>
                            </w:pPr>
                            <w:r w:rsidRPr="004E7A23">
                              <w:rPr>
                                <w:rFonts w:ascii="Times New Roman" w:cstheme="minorBidi" w:hint="eastAsia"/>
                                <w:color w:val="FFFFFF" w:themeColor="background1"/>
                                <w:kern w:val="24"/>
                                <w:sz w:val="32"/>
                                <w:szCs w:val="32"/>
                              </w:rPr>
                              <w:t>川や湖に</w:t>
                            </w:r>
                            <w:r>
                              <w:rPr>
                                <w:rFonts w:ascii="Times New Roman" w:cstheme="minorBidi" w:hint="eastAsia"/>
                                <w:color w:val="FFFFFF" w:themeColor="background1"/>
                                <w:kern w:val="24"/>
                                <w:sz w:val="32"/>
                                <w:szCs w:val="32"/>
                              </w:rPr>
                              <w:t>ごみ</w:t>
                            </w:r>
                            <w:r w:rsidRPr="004E7A23">
                              <w:rPr>
                                <w:rFonts w:ascii="Times New Roman" w:cstheme="minorBidi" w:hint="eastAsia"/>
                                <w:color w:val="FFFFFF" w:themeColor="background1"/>
                                <w:kern w:val="24"/>
                                <w:sz w:val="32"/>
                                <w:szCs w:val="32"/>
                              </w:rPr>
                              <w:t>がなく、砂浜や水生植物などが適切に維持・管理され、誰もが美しいと感じられる水辺景観が守られる</w:t>
                            </w:r>
                          </w:p>
                        </w:txbxContent>
                      </wps:txbx>
                      <wps:bodyPr vert="horz" wrap="square" lIns="91440" tIns="45720" rIns="91440" bIns="45720" numCol="1" rtlCol="0" anchor="ctr"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909713A" id="_x0000_s1036" style="position:absolute;left:0;text-align:left;margin-left:10.3pt;margin-top:1.25pt;width:402.5pt;height:76.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" fillcolor="black" stroked="f" strokeweight="1pt">
                <v:fill opacity="19789f"/>
                <v:stroke startarrowwidth="narrow" startarrowlength="short" endarrowwidth="narrow" endarrowlength="short" endcap="square"/>
                <v:textbox>
                  <w:txbxContent>
                    <w:p w14:paraId="5C2AA991" w14:textId="6840D517" w:rsidR="004F17C5" w:rsidRPr="00B72E8D" w:rsidRDefault="004F17C5" w:rsidP="00EC32F3">
                      <w:pPr>
                        <w:pStyle w:val="Web"/>
                        <w:snapToGrid w:val="0"/>
                        <w:spacing w:before="0" w:beforeAutospacing="0" w:after="0" w:afterAutospacing="0"/>
                        <w:textAlignment w:val="baseline"/>
                        <w:rPr>
                          <w:sz w:val="32"/>
                          <w:szCs w:val="32"/>
                        </w:rPr>
                      </w:pPr>
                      <w:r w:rsidRPr="004E7A23">
                        <w:rPr>
                          <w:rFonts w:ascii="Times New Roman" w:cstheme="minorBidi" w:hint="eastAsia"/>
                          <w:color w:val="FFFFFF" w:themeColor="background1"/>
                          <w:kern w:val="24"/>
                          <w:sz w:val="32"/>
                          <w:szCs w:val="32"/>
                        </w:rPr>
                        <w:t>川や湖に</w:t>
                      </w:r>
                      <w:r>
                        <w:rPr>
                          <w:rFonts w:ascii="Times New Roman" w:cstheme="minorBidi" w:hint="eastAsia"/>
                          <w:color w:val="FFFFFF" w:themeColor="background1"/>
                          <w:kern w:val="24"/>
                          <w:sz w:val="32"/>
                          <w:szCs w:val="32"/>
                        </w:rPr>
                        <w:t>ごみ</w:t>
                      </w:r>
                      <w:r w:rsidRPr="004E7A23">
                        <w:rPr>
                          <w:rFonts w:ascii="Times New Roman" w:cstheme="minorBidi" w:hint="eastAsia"/>
                          <w:color w:val="FFFFFF" w:themeColor="background1"/>
                          <w:kern w:val="24"/>
                          <w:sz w:val="32"/>
                          <w:szCs w:val="32"/>
                        </w:rPr>
                        <w:t>がなく、砂浜や水生植物などが適切に維持・管理され、誰もが美しいと感じられる水辺景観が守られる</w:t>
                      </w:r>
                    </w:p>
                  </w:txbxContent>
                </v:textbox>
              </v:roundrect>
            </w:pict>
          </mc:Fallback>
        </mc:AlternateContent>
      </w:r>
    </w:p>
    <w:p w14:paraId="092257BA" w14:textId="77777777" w:rsidR="00327854" w:rsidRDefault="00327854" w:rsidP="00B61F2A">
      <w:pPr>
        <w:pStyle w:val="af8"/>
      </w:pPr>
    </w:p>
    <w:p w14:paraId="058C1FE3" w14:textId="77777777" w:rsidR="00327854" w:rsidRDefault="00327854" w:rsidP="00B61F2A">
      <w:pPr>
        <w:pStyle w:val="af8"/>
      </w:pPr>
    </w:p>
    <w:p w14:paraId="6BB00C79" w14:textId="77777777" w:rsidR="00B61F2A" w:rsidRDefault="00B61F2A" w:rsidP="00EC32F3">
      <w:pPr>
        <w:pStyle w:val="af8"/>
        <w:ind w:leftChars="0" w:left="0" w:firstLine="0"/>
      </w:pPr>
    </w:p>
    <w:p w14:paraId="5BDB62F6" w14:textId="77777777" w:rsidR="003F4B12" w:rsidRDefault="00EC32F3" w:rsidP="003F4B12">
      <w:pPr>
        <w:pStyle w:val="3"/>
        <w:numPr>
          <w:ilvl w:val="0"/>
          <w:numId w:val="13"/>
        </w:numPr>
      </w:pPr>
      <w:r>
        <w:rPr>
          <w:rFonts w:hint="eastAsia"/>
        </w:rPr>
        <w:t>このゴールについて</w:t>
      </w:r>
    </w:p>
    <w:p w14:paraId="0A704B84" w14:textId="1474A255" w:rsidR="003F4B12" w:rsidRDefault="00B02FC4" w:rsidP="003F4B12">
      <w:pPr>
        <w:pStyle w:val="af8"/>
      </w:pPr>
      <w:r>
        <w:rPr>
          <w:rFonts w:hint="eastAsia"/>
          <w:noProof/>
        </w:rPr>
        <w:drawing>
          <wp:anchor distT="0" distB="0" distL="114300" distR="114300" simplePos="0" relativeHeight="251779072" behindDoc="0" locked="0" layoutInCell="1" allowOverlap="1" wp14:anchorId="5E7204BA" wp14:editId="57AE2619">
            <wp:simplePos x="0" y="0"/>
            <wp:positionH relativeFrom="column">
              <wp:posOffset>177165</wp:posOffset>
            </wp:positionH>
            <wp:positionV relativeFrom="paragraph">
              <wp:posOffset>23813</wp:posOffset>
            </wp:positionV>
            <wp:extent cx="1478283" cy="1478283"/>
            <wp:effectExtent l="0" t="0" r="0" b="7620"/>
            <wp:wrapSquare wrapText="bothSides"/>
            <wp:docPr id="84" name="図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MLGs_Goal04.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478283" cy="1478283"/>
                    </a:xfrm>
                    <a:prstGeom prst="rect">
                      <a:avLst/>
                    </a:prstGeom>
                  </pic:spPr>
                </pic:pic>
              </a:graphicData>
            </a:graphic>
            <wp14:sizeRelH relativeFrom="page">
              <wp14:pctWidth>0</wp14:pctWidth>
            </wp14:sizeRelH>
            <wp14:sizeRelV relativeFrom="page">
              <wp14:pctHeight>0</wp14:pctHeight>
            </wp14:sizeRelV>
          </wp:anchor>
        </w:drawing>
      </w:r>
      <w:r w:rsidR="003F4B12">
        <w:rPr>
          <w:rFonts w:hint="eastAsia"/>
        </w:rPr>
        <w:t>水辺の景観は、琵琶湖や川への愛着に強く結びつきます。</w:t>
      </w:r>
    </w:p>
    <w:p w14:paraId="110DB9C2" w14:textId="77777777" w:rsidR="007007E5" w:rsidRDefault="00EC32F3" w:rsidP="003F4B12">
      <w:pPr>
        <w:pStyle w:val="af8"/>
      </w:pPr>
      <w:r>
        <w:rPr>
          <w:rFonts w:hint="eastAsia"/>
        </w:rPr>
        <w:t>どのような水が綺麗か、については様々な考え方があります</w:t>
      </w:r>
      <w:r w:rsidR="003F4B12">
        <w:rPr>
          <w:rFonts w:hint="eastAsia"/>
        </w:rPr>
        <w:t>が、ごみや水草が散乱した</w:t>
      </w:r>
      <w:r>
        <w:rPr>
          <w:rFonts w:hint="eastAsia"/>
        </w:rPr>
        <w:t>風景を美しいと感じる人はいないでしょう。</w:t>
      </w:r>
    </w:p>
    <w:p w14:paraId="63D19027" w14:textId="77777777" w:rsidR="00F86A52" w:rsidRDefault="00F86A52" w:rsidP="003F4B12">
      <w:pPr>
        <w:pStyle w:val="af8"/>
      </w:pPr>
    </w:p>
    <w:p w14:paraId="799424B2" w14:textId="06B3BA4E" w:rsidR="00F86A52" w:rsidRDefault="00F86A52" w:rsidP="003F4B12">
      <w:pPr>
        <w:pStyle w:val="af8"/>
      </w:pPr>
      <w:r>
        <w:rPr>
          <w:rFonts w:hint="eastAsia"/>
        </w:rPr>
        <w:t>近年、</w:t>
      </w:r>
      <w:r w:rsidRPr="00F86A52">
        <w:rPr>
          <w:rFonts w:hint="eastAsia"/>
        </w:rPr>
        <w:t>海洋プラスチック汚染の問題を契機として</w:t>
      </w:r>
      <w:r>
        <w:rPr>
          <w:rFonts w:hint="eastAsia"/>
        </w:rPr>
        <w:t>、プラスチックごみ削減や水環境中のマイクロプラスチックへの関心が集まり</w:t>
      </w:r>
      <w:r w:rsidRPr="00F86A52">
        <w:rPr>
          <w:rFonts w:hint="eastAsia"/>
        </w:rPr>
        <w:t>、プラスチックごみ対策</w:t>
      </w:r>
      <w:r>
        <w:rPr>
          <w:rFonts w:hint="eastAsia"/>
        </w:rPr>
        <w:t>への気運が高まっています。琵琶湖においても、</w:t>
      </w:r>
      <w:r w:rsidRPr="00F86A52">
        <w:rPr>
          <w:rFonts w:hint="eastAsia"/>
        </w:rPr>
        <w:t>マイクロプラスチックの増加防止という新たな課題</w:t>
      </w:r>
      <w:r>
        <w:rPr>
          <w:rFonts w:hint="eastAsia"/>
        </w:rPr>
        <w:t>が生じています。</w:t>
      </w:r>
    </w:p>
    <w:p w14:paraId="569C00CC" w14:textId="77777777" w:rsidR="009E052A" w:rsidRDefault="009E052A" w:rsidP="003F4B12">
      <w:pPr>
        <w:pStyle w:val="af8"/>
        <w:ind w:leftChars="0" w:left="0" w:firstLine="0"/>
      </w:pPr>
    </w:p>
    <w:p w14:paraId="1812FDED" w14:textId="32E1803D" w:rsidR="002F7AC2" w:rsidRDefault="002F7AC2" w:rsidP="00AB38EF">
      <w:pPr>
        <w:pStyle w:val="af8"/>
      </w:pPr>
      <w:r>
        <w:rPr>
          <w:rFonts w:hint="eastAsia"/>
        </w:rPr>
        <w:t>いったん出たごみを完全に</w:t>
      </w:r>
      <w:r w:rsidR="00047B69">
        <w:rPr>
          <w:rFonts w:hint="eastAsia"/>
        </w:rPr>
        <w:t>回収</w:t>
      </w:r>
      <w:r>
        <w:rPr>
          <w:rFonts w:hint="eastAsia"/>
        </w:rPr>
        <w:t>することは非常に難しく、ごみの量自体を減らすことが重要です。</w:t>
      </w:r>
      <w:r w:rsidR="00047B69" w:rsidRPr="00047B69">
        <w:rPr>
          <w:rFonts w:hint="eastAsia"/>
        </w:rPr>
        <w:t>ごみの発生を抑えること、物を長く使用することでごみを出さないようにすること、</w:t>
      </w:r>
      <w:r>
        <w:rPr>
          <w:rFonts w:hint="eastAsia"/>
        </w:rPr>
        <w:t>ごみを分別しリサイクルすること、再生品の活用など、温室効果ガスの排出を減らす暮らし方とごみ問題は密接に関わっています（【</w:t>
      </w:r>
      <w:r w:rsidRPr="002F7AC2">
        <w:rPr>
          <w:rFonts w:hint="eastAsia"/>
        </w:rPr>
        <w:t>7</w:t>
      </w:r>
      <w:r w:rsidR="00862143">
        <w:rPr>
          <w:rFonts w:hint="eastAsia"/>
        </w:rPr>
        <w:t xml:space="preserve">びわ湖のためにも </w:t>
      </w:r>
      <w:r w:rsidRPr="002F7AC2">
        <w:rPr>
          <w:rFonts w:hint="eastAsia"/>
        </w:rPr>
        <w:t>温室効果ガスの排出を減らそう</w:t>
      </w:r>
      <w:r>
        <w:rPr>
          <w:rFonts w:hint="eastAsia"/>
        </w:rPr>
        <w:t>】も見てください。）。</w:t>
      </w:r>
    </w:p>
    <w:p w14:paraId="2BA4322F" w14:textId="23E9DFF6" w:rsidR="009E052A" w:rsidRDefault="009E052A" w:rsidP="009E052A">
      <w:pPr>
        <w:pStyle w:val="af8"/>
      </w:pPr>
      <w:r>
        <w:rPr>
          <w:rFonts w:hint="eastAsia"/>
        </w:rPr>
        <w:lastRenderedPageBreak/>
        <w:t>琵琶湖の</w:t>
      </w:r>
      <w:r w:rsidR="006163E9">
        <w:rPr>
          <w:rFonts w:hint="eastAsia"/>
        </w:rPr>
        <w:t>ごみ</w:t>
      </w:r>
      <w:r>
        <w:rPr>
          <w:rFonts w:hint="eastAsia"/>
        </w:rPr>
        <w:t>は、</w:t>
      </w:r>
      <w:r w:rsidR="0023146F">
        <w:rPr>
          <w:rFonts w:hint="eastAsia"/>
        </w:rPr>
        <w:t>ポイ捨てに限らず、</w:t>
      </w:r>
      <w:r>
        <w:rPr>
          <w:rFonts w:hint="eastAsia"/>
        </w:rPr>
        <w:t>全て、滋</w:t>
      </w:r>
      <w:r w:rsidR="00DB0C7A">
        <w:rPr>
          <w:rFonts w:hint="eastAsia"/>
        </w:rPr>
        <w:t>賀県のどこかに捨てられたものです。琵琶湖は、滋賀県で活動する私たち</w:t>
      </w:r>
      <w:r>
        <w:rPr>
          <w:rFonts w:hint="eastAsia"/>
        </w:rPr>
        <w:t>の</w:t>
      </w:r>
      <w:r w:rsidR="00DB0C7A">
        <w:rPr>
          <w:rFonts w:hint="eastAsia"/>
        </w:rPr>
        <w:t>「</w:t>
      </w:r>
      <w:r>
        <w:rPr>
          <w:rFonts w:hint="eastAsia"/>
        </w:rPr>
        <w:t>心がけ」を映し出しています。</w:t>
      </w:r>
    </w:p>
    <w:p w14:paraId="5525FAAE" w14:textId="77777777" w:rsidR="00940D60" w:rsidRDefault="009E052A" w:rsidP="00940D60">
      <w:pPr>
        <w:pStyle w:val="af8"/>
      </w:pPr>
      <w:r>
        <w:rPr>
          <w:rFonts w:hint="eastAsia"/>
        </w:rPr>
        <w:t>逆に言うと、琵琶湖の</w:t>
      </w:r>
      <w:r w:rsidR="006163E9">
        <w:rPr>
          <w:rFonts w:hint="eastAsia"/>
        </w:rPr>
        <w:t>ごみ</w:t>
      </w:r>
      <w:r>
        <w:rPr>
          <w:rFonts w:hint="eastAsia"/>
        </w:rPr>
        <w:t>は私たちの心がけでゼロにできます。滋賀県でポイ捨てがなくなり、</w:t>
      </w:r>
      <w:r w:rsidR="006163E9">
        <w:rPr>
          <w:rFonts w:hint="eastAsia"/>
        </w:rPr>
        <w:t>ごみ</w:t>
      </w:r>
      <w:r>
        <w:rPr>
          <w:rFonts w:hint="eastAsia"/>
        </w:rPr>
        <w:t>の量が減れば、琵琶湖の</w:t>
      </w:r>
      <w:r w:rsidR="006163E9">
        <w:rPr>
          <w:rFonts w:hint="eastAsia"/>
        </w:rPr>
        <w:t>ごみ</w:t>
      </w:r>
      <w:r>
        <w:rPr>
          <w:rFonts w:hint="eastAsia"/>
        </w:rPr>
        <w:t>はゼロにできます。</w:t>
      </w:r>
    </w:p>
    <w:p w14:paraId="7D7305D5" w14:textId="69A13675" w:rsidR="00301784" w:rsidRDefault="009E052A" w:rsidP="00F86A52">
      <w:pPr>
        <w:pStyle w:val="af8"/>
      </w:pPr>
      <w:r>
        <w:rPr>
          <w:rFonts w:hint="eastAsia"/>
        </w:rPr>
        <w:t>みんなで、琵琶湖の</w:t>
      </w:r>
      <w:r w:rsidR="006163E9">
        <w:rPr>
          <w:rFonts w:hint="eastAsia"/>
        </w:rPr>
        <w:t>ごみ</w:t>
      </w:r>
      <w:r>
        <w:rPr>
          <w:rFonts w:hint="eastAsia"/>
        </w:rPr>
        <w:t>をゼロにしましょう！</w:t>
      </w:r>
    </w:p>
    <w:p w14:paraId="4CAE16CA" w14:textId="77777777" w:rsidR="00301784" w:rsidRDefault="00301784" w:rsidP="002F7AC2">
      <w:pPr>
        <w:pStyle w:val="af8"/>
      </w:pPr>
    </w:p>
    <w:p w14:paraId="03F3BF6D" w14:textId="5D023D2C" w:rsidR="00736717" w:rsidRDefault="00BF07B2" w:rsidP="002F7AC2">
      <w:pPr>
        <w:pStyle w:val="af8"/>
      </w:pPr>
      <w:r>
        <w:rPr>
          <w:rFonts w:hint="eastAsia"/>
        </w:rPr>
        <w:t>水草については、</w:t>
      </w:r>
      <w:r w:rsidR="004F4F56" w:rsidRPr="004F4F56">
        <w:rPr>
          <w:rFonts w:hint="eastAsia"/>
        </w:rPr>
        <w:t>現在、行政が水草の刈り取り事業をしていますが、昭和30年代までの琵琶湖では、畑地や水田の肥料用とす</w:t>
      </w:r>
      <w:r w:rsidR="004F4F56">
        <w:rPr>
          <w:rFonts w:hint="eastAsia"/>
        </w:rPr>
        <w:t>るため、水草と底泥を採取する「藻取り」が行われていました。</w:t>
      </w:r>
      <w:r w:rsidR="003F4B12">
        <w:rPr>
          <w:rFonts w:hint="eastAsia"/>
        </w:rPr>
        <w:t>水草を利用した堆肥を利用することは、健全な物質循環を生み出します。</w:t>
      </w:r>
    </w:p>
    <w:p w14:paraId="2E04AFAA" w14:textId="77777777" w:rsidR="00BA1244" w:rsidRDefault="00BA1244" w:rsidP="002F7AC2">
      <w:pPr>
        <w:pStyle w:val="af8"/>
      </w:pPr>
    </w:p>
    <w:p w14:paraId="0BF51539" w14:textId="7712D80E" w:rsidR="00BF07B2" w:rsidRDefault="00BF07B2" w:rsidP="00BF07B2">
      <w:pPr>
        <w:pStyle w:val="af8"/>
      </w:pPr>
      <w:r>
        <w:rPr>
          <w:rFonts w:hint="eastAsia"/>
        </w:rPr>
        <w:t>琵琶湖岸のいくつかの</w:t>
      </w:r>
      <w:r w:rsidRPr="00BF07B2">
        <w:rPr>
          <w:rFonts w:hint="eastAsia"/>
        </w:rPr>
        <w:t>砂浜で</w:t>
      </w:r>
      <w:r>
        <w:rPr>
          <w:rFonts w:hint="eastAsia"/>
        </w:rPr>
        <w:t>は</w:t>
      </w:r>
      <w:r w:rsidRPr="00BF07B2">
        <w:rPr>
          <w:rFonts w:hint="eastAsia"/>
        </w:rPr>
        <w:t>侵食</w:t>
      </w:r>
      <w:r>
        <w:rPr>
          <w:rFonts w:hint="eastAsia"/>
        </w:rPr>
        <w:t>（浜がけ）</w:t>
      </w:r>
      <w:r w:rsidR="006409AD">
        <w:rPr>
          <w:rFonts w:hint="eastAsia"/>
        </w:rPr>
        <w:t>が進行しています。その原因は</w:t>
      </w:r>
      <w:r w:rsidRPr="00BF07B2">
        <w:rPr>
          <w:rFonts w:hint="eastAsia"/>
        </w:rPr>
        <w:t>、河川から砂の供給量が減少したことや、</w:t>
      </w:r>
      <w:r w:rsidR="00047B69" w:rsidRPr="00047B69">
        <w:rPr>
          <w:rFonts w:hint="eastAsia"/>
        </w:rPr>
        <w:t>湖岸の地形や構造物の状況、琵琶湖の水位の変化や波浪などの複合的な影響によるものと考えられています。</w:t>
      </w:r>
      <w:r>
        <w:rPr>
          <w:rFonts w:hint="eastAsia"/>
        </w:rPr>
        <w:t>湖岸の景観には、森川里湖海のつながりの</w:t>
      </w:r>
      <w:r w:rsidRPr="00BF07B2">
        <w:rPr>
          <w:rFonts w:hint="eastAsia"/>
        </w:rPr>
        <w:t>健全</w:t>
      </w:r>
      <w:r>
        <w:rPr>
          <w:rFonts w:hint="eastAsia"/>
        </w:rPr>
        <w:t>さも関係しています（</w:t>
      </w:r>
      <w:r w:rsidR="00BA69A8">
        <w:rPr>
          <w:rFonts w:hint="eastAsia"/>
        </w:rPr>
        <w:t>【</w:t>
      </w:r>
      <w:r w:rsidR="00BA69A8">
        <w:fldChar w:fldCharType="begin"/>
      </w:r>
      <w:r w:rsidR="00BA69A8">
        <w:instrText xml:space="preserve"> </w:instrText>
      </w:r>
      <w:r w:rsidR="00BA69A8">
        <w:rPr>
          <w:rFonts w:hint="eastAsia"/>
        </w:rPr>
        <w:instrText>REF _Ref63712766 \r \h</w:instrText>
      </w:r>
      <w:r w:rsidR="00BA69A8">
        <w:instrText xml:space="preserve"> </w:instrText>
      </w:r>
      <w:r w:rsidR="00BA69A8">
        <w:fldChar w:fldCharType="separate"/>
      </w:r>
      <w:r w:rsidR="0028507E">
        <w:t>6</w:t>
      </w:r>
      <w:r w:rsidR="00BA69A8">
        <w:fldChar w:fldCharType="end"/>
      </w:r>
      <w:r w:rsidR="00BA69A8">
        <w:fldChar w:fldCharType="begin"/>
      </w:r>
      <w:r w:rsidR="00BA69A8">
        <w:instrText xml:space="preserve"> REF _Ref63712766 \h </w:instrText>
      </w:r>
      <w:r w:rsidR="00BA69A8">
        <w:fldChar w:fldCharType="separate"/>
      </w:r>
      <w:r w:rsidR="0028507E">
        <w:rPr>
          <w:rFonts w:hint="eastAsia"/>
        </w:rPr>
        <w:t>森川里湖海のつながりを健全に</w:t>
      </w:r>
      <w:r w:rsidR="00BA69A8">
        <w:fldChar w:fldCharType="end"/>
      </w:r>
      <w:r w:rsidR="00BA69A8">
        <w:rPr>
          <w:rFonts w:hint="eastAsia"/>
        </w:rPr>
        <w:t>】も見てください。</w:t>
      </w:r>
      <w:r>
        <w:rPr>
          <w:rFonts w:hint="eastAsia"/>
        </w:rPr>
        <w:t>）。</w:t>
      </w:r>
    </w:p>
    <w:p w14:paraId="39037C1C" w14:textId="543BF1C4" w:rsidR="000128EC" w:rsidRDefault="007007E5" w:rsidP="00BF07B2">
      <w:pPr>
        <w:pStyle w:val="3"/>
        <w:numPr>
          <w:ilvl w:val="0"/>
          <w:numId w:val="13"/>
        </w:numPr>
      </w:pPr>
      <w:r>
        <w:rPr>
          <w:rFonts w:hint="eastAsia"/>
        </w:rPr>
        <w:t>他のゴールとの関係</w:t>
      </w:r>
    </w:p>
    <w:p w14:paraId="55BD0AE6" w14:textId="77777777" w:rsidR="007007E5" w:rsidRDefault="0047616E" w:rsidP="000128EC">
      <w:pPr>
        <w:pStyle w:val="4"/>
      </w:pPr>
      <w:r>
        <w:fldChar w:fldCharType="begin"/>
      </w:r>
      <w:r>
        <w:instrText xml:space="preserve"> </w:instrText>
      </w:r>
      <w:r>
        <w:rPr>
          <w:rFonts w:hint="eastAsia"/>
        </w:rPr>
        <w:instrText>REF _Ref63703455 \r \h</w:instrText>
      </w:r>
      <w:r>
        <w:instrText xml:space="preserve"> </w:instrText>
      </w:r>
      <w:r>
        <w:fldChar w:fldCharType="separate"/>
      </w:r>
      <w:r w:rsidR="0028507E">
        <w:t>11</w:t>
      </w:r>
      <w:r>
        <w:fldChar w:fldCharType="end"/>
      </w:r>
      <w:r>
        <w:fldChar w:fldCharType="begin"/>
      </w:r>
      <w:r>
        <w:instrText xml:space="preserve"> REF _Ref63703455 \h </w:instrText>
      </w:r>
      <w:r>
        <w:fldChar w:fldCharType="separate"/>
      </w:r>
      <w:r w:rsidR="0028507E">
        <w:rPr>
          <w:rFonts w:hint="eastAsia"/>
        </w:rPr>
        <w:t>びわ湖を楽しみ</w:t>
      </w:r>
      <w:r w:rsidR="0028507E">
        <w:rPr>
          <w:rFonts w:hint="eastAsia"/>
        </w:rPr>
        <w:t xml:space="preserve"> </w:t>
      </w:r>
      <w:r w:rsidR="0028507E" w:rsidRPr="008912A3">
        <w:rPr>
          <w:rFonts w:hint="eastAsia"/>
        </w:rPr>
        <w:t>愛する人を増やそう</w:t>
      </w:r>
      <w:r>
        <w:fldChar w:fldCharType="end"/>
      </w:r>
    </w:p>
    <w:p w14:paraId="5057F365" w14:textId="77777777" w:rsidR="0047616E" w:rsidRDefault="0047616E" w:rsidP="00940D60">
      <w:pPr>
        <w:pStyle w:val="af8"/>
      </w:pPr>
      <w:r>
        <w:rPr>
          <w:rFonts w:hint="eastAsia"/>
        </w:rPr>
        <w:t>水辺での</w:t>
      </w:r>
      <w:r w:rsidR="00940D60">
        <w:rPr>
          <w:rFonts w:hint="eastAsia"/>
        </w:rPr>
        <w:t>遊びがきっかけで琵琶湖に愛着を持った人も多いと思います。</w:t>
      </w:r>
    </w:p>
    <w:p w14:paraId="59213B5D" w14:textId="77777777" w:rsidR="00940D60" w:rsidRPr="00C31718" w:rsidRDefault="00940D60" w:rsidP="00940D60">
      <w:pPr>
        <w:pStyle w:val="af8"/>
      </w:pPr>
      <w:r>
        <w:rPr>
          <w:rFonts w:hint="eastAsia"/>
        </w:rPr>
        <w:t>一方、レジャー客の増加は</w:t>
      </w:r>
      <w:r w:rsidR="006163E9">
        <w:rPr>
          <w:rFonts w:hint="eastAsia"/>
        </w:rPr>
        <w:t>ごみ</w:t>
      </w:r>
      <w:r>
        <w:rPr>
          <w:rFonts w:hint="eastAsia"/>
        </w:rPr>
        <w:t>の増加と結びつけて考えられがちです。皆が気持ちよく水辺で遊べるよう、マナーを守って楽しむことが大事になります。</w:t>
      </w:r>
    </w:p>
    <w:p w14:paraId="6AEF382C" w14:textId="77777777" w:rsidR="007007E5" w:rsidRPr="007007E5" w:rsidRDefault="007007E5" w:rsidP="005C3E2E">
      <w:pPr>
        <w:pStyle w:val="3"/>
        <w:numPr>
          <w:ilvl w:val="0"/>
          <w:numId w:val="13"/>
        </w:numPr>
      </w:pPr>
      <w:r>
        <w:rPr>
          <w:rFonts w:hint="eastAsia"/>
        </w:rPr>
        <w:t>このゴールにかかるターゲット</w:t>
      </w:r>
    </w:p>
    <w:p w14:paraId="207770D6" w14:textId="7B2FEA2A" w:rsidR="00047B69" w:rsidRDefault="0001484A" w:rsidP="005C3E2E">
      <w:pPr>
        <w:pStyle w:val="af8"/>
        <w:numPr>
          <w:ilvl w:val="0"/>
          <w:numId w:val="14"/>
        </w:numPr>
        <w:ind w:leftChars="0"/>
      </w:pPr>
      <w:r>
        <w:rPr>
          <w:rFonts w:hint="eastAsia"/>
        </w:rPr>
        <w:t>散在性ごみ</w:t>
      </w:r>
      <w:r w:rsidR="00047B69">
        <w:rPr>
          <w:rFonts w:hint="eastAsia"/>
        </w:rPr>
        <w:t>の減少</w:t>
      </w:r>
    </w:p>
    <w:p w14:paraId="764AE492" w14:textId="0B96E8F0" w:rsidR="007007E5" w:rsidRDefault="00B61F2A" w:rsidP="005C3E2E">
      <w:pPr>
        <w:pStyle w:val="af8"/>
        <w:numPr>
          <w:ilvl w:val="0"/>
          <w:numId w:val="14"/>
        </w:numPr>
        <w:ind w:leftChars="0"/>
      </w:pPr>
      <w:r>
        <w:rPr>
          <w:rFonts w:hint="eastAsia"/>
        </w:rPr>
        <w:t>湖底</w:t>
      </w:r>
      <w:r w:rsidR="006163E9">
        <w:rPr>
          <w:rFonts w:hint="eastAsia"/>
        </w:rPr>
        <w:t>ごみ</w:t>
      </w:r>
      <w:r w:rsidR="00047B69">
        <w:rPr>
          <w:rFonts w:hint="eastAsia"/>
        </w:rPr>
        <w:t>の減少</w:t>
      </w:r>
    </w:p>
    <w:p w14:paraId="322FA728" w14:textId="77777777" w:rsidR="007007E5" w:rsidRDefault="00B61F2A" w:rsidP="005C3E2E">
      <w:pPr>
        <w:pStyle w:val="af8"/>
        <w:numPr>
          <w:ilvl w:val="0"/>
          <w:numId w:val="14"/>
        </w:numPr>
        <w:ind w:leftChars="0"/>
      </w:pPr>
      <w:r>
        <w:rPr>
          <w:rFonts w:hint="eastAsia"/>
        </w:rPr>
        <w:t>清掃活動を行う人の増加</w:t>
      </w:r>
    </w:p>
    <w:p w14:paraId="692C7595" w14:textId="77777777" w:rsidR="007007E5" w:rsidRDefault="006163E9" w:rsidP="005C3E2E">
      <w:pPr>
        <w:pStyle w:val="af8"/>
        <w:numPr>
          <w:ilvl w:val="0"/>
          <w:numId w:val="14"/>
        </w:numPr>
        <w:ind w:leftChars="0"/>
      </w:pPr>
      <w:r>
        <w:rPr>
          <w:rFonts w:hint="eastAsia"/>
        </w:rPr>
        <w:t>ごみ</w:t>
      </w:r>
      <w:r w:rsidR="00B61F2A">
        <w:rPr>
          <w:rFonts w:hint="eastAsia"/>
        </w:rPr>
        <w:t>の不法投棄を行う人の減少</w:t>
      </w:r>
    </w:p>
    <w:p w14:paraId="69A7BCFA" w14:textId="77777777" w:rsidR="007007E5" w:rsidRDefault="00B61F2A" w:rsidP="004E2CF3">
      <w:pPr>
        <w:pStyle w:val="af8"/>
        <w:numPr>
          <w:ilvl w:val="0"/>
          <w:numId w:val="14"/>
        </w:numPr>
        <w:ind w:leftChars="0"/>
      </w:pPr>
      <w:r>
        <w:rPr>
          <w:rFonts w:hint="eastAsia"/>
        </w:rPr>
        <w:t>快適な湖水浴場の増加</w:t>
      </w:r>
    </w:p>
    <w:p w14:paraId="6309B994" w14:textId="77777777" w:rsidR="007007E5" w:rsidRDefault="00B61F2A" w:rsidP="005C3E2E">
      <w:pPr>
        <w:pStyle w:val="af8"/>
        <w:numPr>
          <w:ilvl w:val="0"/>
          <w:numId w:val="14"/>
        </w:numPr>
        <w:ind w:leftChars="0"/>
      </w:pPr>
      <w:r>
        <w:rPr>
          <w:rFonts w:hint="eastAsia"/>
        </w:rPr>
        <w:t>多様な水生植物（ヨシ・水草など）の維持管理</w:t>
      </w:r>
    </w:p>
    <w:p w14:paraId="57A68832" w14:textId="040BCEF1" w:rsidR="006409AD" w:rsidRDefault="006409AD" w:rsidP="006409AD">
      <w:pPr>
        <w:pStyle w:val="af8"/>
        <w:numPr>
          <w:ilvl w:val="0"/>
          <w:numId w:val="14"/>
        </w:numPr>
        <w:ind w:leftChars="0"/>
      </w:pPr>
      <w:r>
        <w:rPr>
          <w:rFonts w:hint="eastAsia"/>
        </w:rPr>
        <w:t>ごみの排出量の削減</w:t>
      </w:r>
    </w:p>
    <w:p w14:paraId="05A4C7BF" w14:textId="5FF34512" w:rsidR="00BA1244" w:rsidRDefault="00BA1244" w:rsidP="004E2CF3">
      <w:pPr>
        <w:pStyle w:val="af8"/>
        <w:numPr>
          <w:ilvl w:val="0"/>
          <w:numId w:val="14"/>
        </w:numPr>
        <w:ind w:leftChars="0"/>
      </w:pPr>
      <w:r>
        <w:rPr>
          <w:rFonts w:hint="eastAsia"/>
        </w:rPr>
        <w:t>浜がけの減少</w:t>
      </w:r>
    </w:p>
    <w:p w14:paraId="2E4EF0BA" w14:textId="77777777" w:rsidR="00343551" w:rsidRDefault="00343551" w:rsidP="00343551">
      <w:pPr>
        <w:pStyle w:val="af8"/>
        <w:ind w:leftChars="0"/>
      </w:pPr>
    </w:p>
    <w:p w14:paraId="2575E211" w14:textId="77777777" w:rsidR="00343551" w:rsidRDefault="00343551" w:rsidP="00343551">
      <w:pPr>
        <w:pStyle w:val="af8"/>
        <w:ind w:leftChars="0"/>
      </w:pPr>
    </w:p>
    <w:p w14:paraId="264BFC5D" w14:textId="4396DB72" w:rsidR="007007E5" w:rsidRDefault="00F65663" w:rsidP="005C3E2E">
      <w:pPr>
        <w:pStyle w:val="3"/>
        <w:numPr>
          <w:ilvl w:val="0"/>
          <w:numId w:val="13"/>
        </w:numPr>
      </w:pPr>
      <w:r>
        <w:rPr>
          <w:rFonts w:hint="eastAsia"/>
        </w:rPr>
        <w:lastRenderedPageBreak/>
        <w:t>このゴールに関するアクションの例</w:t>
      </w:r>
    </w:p>
    <w:p w14:paraId="4C1D412B" w14:textId="77777777" w:rsidR="002B4968" w:rsidRDefault="002B4968" w:rsidP="002B4968">
      <w:pPr>
        <w:pStyle w:val="4"/>
      </w:pPr>
      <w:r>
        <w:rPr>
          <w:rFonts w:hint="eastAsia"/>
        </w:rPr>
        <w:t>暮らしの中で</w:t>
      </w:r>
    </w:p>
    <w:p w14:paraId="51FE366E" w14:textId="322BD66F" w:rsidR="00D04A3A" w:rsidRDefault="00D04A3A" w:rsidP="00D04A3A">
      <w:pPr>
        <w:pStyle w:val="af8"/>
        <w:numPr>
          <w:ilvl w:val="0"/>
          <w:numId w:val="38"/>
        </w:numPr>
        <w:ind w:leftChars="0"/>
      </w:pPr>
      <w:r w:rsidRPr="00D04A3A">
        <w:rPr>
          <w:rFonts w:hint="eastAsia"/>
        </w:rPr>
        <w:t>「びわ湖の日」にもっと琵琶湖と関わる</w:t>
      </w:r>
      <w:r>
        <w:rPr>
          <w:rFonts w:hint="eastAsia"/>
        </w:rPr>
        <w:t>。</w:t>
      </w:r>
    </w:p>
    <w:p w14:paraId="1959F01B" w14:textId="77777777" w:rsidR="00940D60" w:rsidRDefault="00940D60" w:rsidP="006300CE">
      <w:pPr>
        <w:pStyle w:val="af8"/>
        <w:numPr>
          <w:ilvl w:val="0"/>
          <w:numId w:val="38"/>
        </w:numPr>
        <w:ind w:leftChars="0"/>
      </w:pPr>
      <w:r>
        <w:rPr>
          <w:rFonts w:hint="eastAsia"/>
        </w:rPr>
        <w:t>まずは身近な</w:t>
      </w:r>
      <w:r w:rsidR="006163E9">
        <w:rPr>
          <w:rFonts w:hint="eastAsia"/>
        </w:rPr>
        <w:t>ごみ</w:t>
      </w:r>
      <w:r>
        <w:rPr>
          <w:rFonts w:hint="eastAsia"/>
        </w:rPr>
        <w:t>を拾う。</w:t>
      </w:r>
    </w:p>
    <w:p w14:paraId="2A5CFB59" w14:textId="77777777" w:rsidR="00940D60" w:rsidRDefault="00940D60" w:rsidP="006300CE">
      <w:pPr>
        <w:pStyle w:val="af8"/>
        <w:numPr>
          <w:ilvl w:val="0"/>
          <w:numId w:val="38"/>
        </w:numPr>
        <w:ind w:leftChars="0"/>
      </w:pPr>
      <w:r>
        <w:rPr>
          <w:rFonts w:hint="eastAsia"/>
        </w:rPr>
        <w:t>清掃活動に参加する。</w:t>
      </w:r>
    </w:p>
    <w:p w14:paraId="4C23605F" w14:textId="77777777" w:rsidR="00CA06A2" w:rsidRDefault="00CA06A2" w:rsidP="006300CE">
      <w:pPr>
        <w:pStyle w:val="af8"/>
        <w:numPr>
          <w:ilvl w:val="0"/>
          <w:numId w:val="38"/>
        </w:numPr>
        <w:ind w:leftChars="0"/>
      </w:pPr>
      <w:r w:rsidRPr="00CA06A2">
        <w:rPr>
          <w:rFonts w:hint="eastAsia"/>
        </w:rPr>
        <w:t>バッグには常にトングと</w:t>
      </w:r>
      <w:r w:rsidR="006163E9">
        <w:rPr>
          <w:rFonts w:hint="eastAsia"/>
        </w:rPr>
        <w:t>ごみ</w:t>
      </w:r>
      <w:r w:rsidRPr="00CA06A2">
        <w:rPr>
          <w:rFonts w:hint="eastAsia"/>
        </w:rPr>
        <w:t>袋を</w:t>
      </w:r>
      <w:r>
        <w:rPr>
          <w:rFonts w:hint="eastAsia"/>
        </w:rPr>
        <w:t>もつ。</w:t>
      </w:r>
    </w:p>
    <w:p w14:paraId="0434EA97" w14:textId="0244BE9C" w:rsidR="00940D60" w:rsidRDefault="006409AD" w:rsidP="006409AD">
      <w:pPr>
        <w:pStyle w:val="af8"/>
        <w:numPr>
          <w:ilvl w:val="0"/>
          <w:numId w:val="38"/>
        </w:numPr>
        <w:ind w:leftChars="0"/>
      </w:pPr>
      <w:r>
        <w:rPr>
          <w:rFonts w:hint="eastAsia"/>
        </w:rPr>
        <w:t>食品を買いすぎず、</w:t>
      </w:r>
      <w:r w:rsidRPr="006409AD">
        <w:rPr>
          <w:rFonts w:hint="eastAsia"/>
        </w:rPr>
        <w:t>使い切る。</w:t>
      </w:r>
      <w:r>
        <w:rPr>
          <w:rFonts w:hint="eastAsia"/>
        </w:rPr>
        <w:t>また、</w:t>
      </w:r>
      <w:r w:rsidRPr="006409AD">
        <w:rPr>
          <w:rFonts w:hint="eastAsia"/>
        </w:rPr>
        <w:t>残さず食べる。</w:t>
      </w:r>
    </w:p>
    <w:p w14:paraId="7D1860AB" w14:textId="77777777" w:rsidR="00631FC1" w:rsidRDefault="006163E9" w:rsidP="006300CE">
      <w:pPr>
        <w:pStyle w:val="af8"/>
        <w:numPr>
          <w:ilvl w:val="0"/>
          <w:numId w:val="38"/>
        </w:numPr>
        <w:ind w:leftChars="0"/>
      </w:pPr>
      <w:r>
        <w:rPr>
          <w:rFonts w:hint="eastAsia"/>
        </w:rPr>
        <w:t>ごみ</w:t>
      </w:r>
      <w:r w:rsidR="00631FC1">
        <w:rPr>
          <w:rFonts w:hint="eastAsia"/>
        </w:rPr>
        <w:t>の分別をしっかりする。</w:t>
      </w:r>
    </w:p>
    <w:p w14:paraId="6D0EC618" w14:textId="5200E759" w:rsidR="00774805" w:rsidRDefault="00774805" w:rsidP="00774805">
      <w:pPr>
        <w:pStyle w:val="af8"/>
        <w:numPr>
          <w:ilvl w:val="0"/>
          <w:numId w:val="38"/>
        </w:numPr>
        <w:ind w:leftChars="0"/>
      </w:pPr>
      <w:r>
        <w:rPr>
          <w:rFonts w:hint="eastAsia"/>
        </w:rPr>
        <w:t>ポイ捨てをしない。</w:t>
      </w:r>
    </w:p>
    <w:p w14:paraId="6AD2668D" w14:textId="718E8A14" w:rsidR="00774805" w:rsidRDefault="00774805" w:rsidP="00774805">
      <w:pPr>
        <w:pStyle w:val="af8"/>
        <w:numPr>
          <w:ilvl w:val="0"/>
          <w:numId w:val="38"/>
        </w:numPr>
        <w:ind w:leftChars="0"/>
      </w:pPr>
      <w:r>
        <w:rPr>
          <w:rFonts w:hint="eastAsia"/>
        </w:rPr>
        <w:t>買い物にはマイバッグ</w:t>
      </w:r>
      <w:r w:rsidR="00637EFB">
        <w:rPr>
          <w:rFonts w:hint="eastAsia"/>
        </w:rPr>
        <w:t>を持参し、レジ袋の使用を控える。</w:t>
      </w:r>
    </w:p>
    <w:p w14:paraId="36F48F55" w14:textId="6EC4DA1E" w:rsidR="002E5329" w:rsidRDefault="00774805" w:rsidP="00637EFB">
      <w:pPr>
        <w:pStyle w:val="af8"/>
        <w:numPr>
          <w:ilvl w:val="0"/>
          <w:numId w:val="38"/>
        </w:numPr>
        <w:ind w:leftChars="0"/>
      </w:pPr>
      <w:r>
        <w:rPr>
          <w:rFonts w:hint="eastAsia"/>
        </w:rPr>
        <w:t>使い捨てではなく、長く使える製品を選ぶ。</w:t>
      </w:r>
    </w:p>
    <w:p w14:paraId="5F2B7663" w14:textId="54127E3B" w:rsidR="002E5329" w:rsidRDefault="00637EFB" w:rsidP="002E5329">
      <w:pPr>
        <w:pStyle w:val="af8"/>
        <w:numPr>
          <w:ilvl w:val="0"/>
          <w:numId w:val="38"/>
        </w:numPr>
        <w:ind w:leftChars="0"/>
      </w:pPr>
      <w:r>
        <w:rPr>
          <w:rFonts w:hint="eastAsia"/>
        </w:rPr>
        <w:t>マイボトル、</w:t>
      </w:r>
      <w:r w:rsidR="002E5329">
        <w:rPr>
          <w:rFonts w:hint="eastAsia"/>
        </w:rPr>
        <w:t>マイカップやマイ箸を持参し、ごみを削減する。</w:t>
      </w:r>
    </w:p>
    <w:p w14:paraId="21698AE2" w14:textId="6FED920A" w:rsidR="002E5329" w:rsidRDefault="002E5329" w:rsidP="002E5329">
      <w:pPr>
        <w:pStyle w:val="af8"/>
        <w:numPr>
          <w:ilvl w:val="0"/>
          <w:numId w:val="38"/>
        </w:numPr>
        <w:ind w:leftChars="0"/>
      </w:pPr>
      <w:r>
        <w:rPr>
          <w:rFonts w:hint="eastAsia"/>
        </w:rPr>
        <w:t>バーベキュー等、野外調理で使用した網やコンロの片付けはマナーを守って行う。</w:t>
      </w:r>
    </w:p>
    <w:p w14:paraId="6901CE8D" w14:textId="10984351" w:rsidR="002E5329" w:rsidRDefault="00637EFB" w:rsidP="002E5329">
      <w:pPr>
        <w:pStyle w:val="af8"/>
        <w:numPr>
          <w:ilvl w:val="0"/>
          <w:numId w:val="38"/>
        </w:numPr>
        <w:ind w:leftChars="0"/>
      </w:pPr>
      <w:r>
        <w:t>環境への負荷が少ない商品を選ぶ。</w:t>
      </w:r>
    </w:p>
    <w:p w14:paraId="648188F4" w14:textId="5D9E62AB" w:rsidR="00637EFB" w:rsidRDefault="00637EFB" w:rsidP="00637EFB">
      <w:pPr>
        <w:pStyle w:val="af8"/>
        <w:numPr>
          <w:ilvl w:val="0"/>
          <w:numId w:val="38"/>
        </w:numPr>
        <w:ind w:leftChars="0"/>
      </w:pPr>
      <w:r w:rsidRPr="00637EFB">
        <w:rPr>
          <w:rFonts w:hint="eastAsia"/>
        </w:rPr>
        <w:t>容器や包装の少ない商品、詰め替えができる商品を選ぶ。</w:t>
      </w:r>
    </w:p>
    <w:p w14:paraId="203C2067" w14:textId="3871068D" w:rsidR="00637EFB" w:rsidRDefault="00637EFB" w:rsidP="00637EFB">
      <w:pPr>
        <w:pStyle w:val="af8"/>
        <w:numPr>
          <w:ilvl w:val="0"/>
          <w:numId w:val="38"/>
        </w:numPr>
        <w:ind w:leftChars="0"/>
      </w:pPr>
      <w:r w:rsidRPr="00637EFB">
        <w:rPr>
          <w:rFonts w:hint="eastAsia"/>
        </w:rPr>
        <w:t>出かけるときはマイボトルを持っていく。</w:t>
      </w:r>
    </w:p>
    <w:p w14:paraId="6E968558" w14:textId="1FF80975" w:rsidR="002E5329" w:rsidRDefault="002E5329" w:rsidP="002E5329">
      <w:pPr>
        <w:pStyle w:val="af8"/>
        <w:numPr>
          <w:ilvl w:val="0"/>
          <w:numId w:val="38"/>
        </w:numPr>
        <w:ind w:leftChars="0"/>
      </w:pPr>
      <w:r>
        <w:rPr>
          <w:rFonts w:hint="eastAsia"/>
        </w:rPr>
        <w:t>水草を活用した商品（堆肥やガラス製品等）を購入する。</w:t>
      </w:r>
    </w:p>
    <w:p w14:paraId="10508CA4" w14:textId="7D301FAE" w:rsidR="005820F4" w:rsidRDefault="005820F4" w:rsidP="002E5329">
      <w:pPr>
        <w:pStyle w:val="af8"/>
        <w:numPr>
          <w:ilvl w:val="0"/>
          <w:numId w:val="38"/>
        </w:numPr>
        <w:ind w:leftChars="0"/>
      </w:pPr>
      <w:r>
        <w:rPr>
          <w:rFonts w:hint="eastAsia"/>
        </w:rPr>
        <w:t>ヨシ群落の保全活動（ヨシ刈り等）に参加する。</w:t>
      </w:r>
    </w:p>
    <w:p w14:paraId="56CE31FF" w14:textId="6ADD96C8" w:rsidR="00D04A3A" w:rsidRDefault="00D04A3A" w:rsidP="00D04A3A">
      <w:pPr>
        <w:pStyle w:val="af8"/>
        <w:numPr>
          <w:ilvl w:val="0"/>
          <w:numId w:val="38"/>
        </w:numPr>
        <w:ind w:leftChars="0"/>
      </w:pPr>
      <w:r w:rsidRPr="00D04A3A">
        <w:rPr>
          <w:rFonts w:hint="eastAsia"/>
        </w:rPr>
        <w:t>家庭菜園や庭木には水草堆肥を使用</w:t>
      </w:r>
      <w:r>
        <w:rPr>
          <w:rFonts w:hint="eastAsia"/>
        </w:rPr>
        <w:t>する。</w:t>
      </w:r>
    </w:p>
    <w:p w14:paraId="21243B36" w14:textId="763C73B0" w:rsidR="00442AB7" w:rsidRDefault="00442AB7" w:rsidP="00442AB7">
      <w:pPr>
        <w:pStyle w:val="af8"/>
        <w:numPr>
          <w:ilvl w:val="1"/>
          <w:numId w:val="38"/>
        </w:numPr>
        <w:ind w:leftChars="0"/>
      </w:pPr>
      <w:r w:rsidRPr="00442AB7">
        <w:rPr>
          <w:rFonts w:hint="eastAsia"/>
        </w:rPr>
        <w:t>株式会社明豊建設</w:t>
      </w:r>
      <w:r>
        <w:rPr>
          <w:rFonts w:hint="eastAsia"/>
        </w:rPr>
        <w:t>は</w:t>
      </w:r>
      <w:r w:rsidRPr="00442AB7">
        <w:rPr>
          <w:rFonts w:hint="eastAsia"/>
        </w:rPr>
        <w:t>、琵琶湖の水草を原料とした有機肥料</w:t>
      </w:r>
      <w:r w:rsidR="00557A7C">
        <w:rPr>
          <w:rFonts w:hint="eastAsia"/>
        </w:rPr>
        <w:t>を</w:t>
      </w:r>
      <w:r w:rsidRPr="00442AB7">
        <w:rPr>
          <w:rFonts w:hint="eastAsia"/>
        </w:rPr>
        <w:t>「湖の恵シリーズ」として複数の商品を発売</w:t>
      </w:r>
      <w:r>
        <w:rPr>
          <w:rFonts w:hint="eastAsia"/>
        </w:rPr>
        <w:t>しています。</w:t>
      </w:r>
    </w:p>
    <w:p w14:paraId="2B417AB5" w14:textId="77777777" w:rsidR="002B4968" w:rsidRDefault="002B4968" w:rsidP="002B4968">
      <w:pPr>
        <w:pStyle w:val="4"/>
      </w:pPr>
      <w:r>
        <w:rPr>
          <w:rFonts w:hint="eastAsia"/>
        </w:rPr>
        <w:t>事業・産業の中で</w:t>
      </w:r>
    </w:p>
    <w:p w14:paraId="3A3C4794" w14:textId="2570C436" w:rsidR="005820F4" w:rsidRDefault="005820F4" w:rsidP="006409AD">
      <w:pPr>
        <w:pStyle w:val="af8"/>
        <w:numPr>
          <w:ilvl w:val="0"/>
          <w:numId w:val="55"/>
        </w:numPr>
        <w:ind w:leftChars="0"/>
      </w:pPr>
      <w:r>
        <w:rPr>
          <w:rFonts w:hint="eastAsia"/>
        </w:rPr>
        <w:t>ヨシ製品を</w:t>
      </w:r>
      <w:r w:rsidR="0067411D">
        <w:rPr>
          <w:rFonts w:hint="eastAsia"/>
        </w:rPr>
        <w:t>積極的に利用する</w:t>
      </w:r>
      <w:r>
        <w:rPr>
          <w:rFonts w:hint="eastAsia"/>
        </w:rPr>
        <w:t>。</w:t>
      </w:r>
    </w:p>
    <w:p w14:paraId="0A0D2B87" w14:textId="718CE00B" w:rsidR="002B4968" w:rsidRDefault="006409AD" w:rsidP="006409AD">
      <w:pPr>
        <w:pStyle w:val="af8"/>
        <w:numPr>
          <w:ilvl w:val="0"/>
          <w:numId w:val="55"/>
        </w:numPr>
        <w:ind w:leftChars="0"/>
      </w:pPr>
      <w:r w:rsidRPr="006409AD">
        <w:rPr>
          <w:rFonts w:hint="eastAsia"/>
        </w:rPr>
        <w:t>使い捨て製品の使用を控える。</w:t>
      </w:r>
    </w:p>
    <w:p w14:paraId="6088C4B9" w14:textId="2F689391" w:rsidR="00657A47" w:rsidRDefault="00557A7C" w:rsidP="006A4AEF">
      <w:pPr>
        <w:pStyle w:val="af8"/>
        <w:numPr>
          <w:ilvl w:val="0"/>
          <w:numId w:val="55"/>
        </w:numPr>
        <w:ind w:leftChars="0"/>
      </w:pPr>
      <w:r>
        <w:rPr>
          <w:rFonts w:hint="eastAsia"/>
        </w:rPr>
        <w:t>ごみ</w:t>
      </w:r>
      <w:r w:rsidR="00657A47">
        <w:rPr>
          <w:rFonts w:hint="eastAsia"/>
        </w:rPr>
        <w:t>の出ない商品やサービスを開発する。</w:t>
      </w:r>
    </w:p>
    <w:p w14:paraId="364B8F3E" w14:textId="231890B3" w:rsidR="000128EC" w:rsidRDefault="006409AD" w:rsidP="006A4AEF">
      <w:pPr>
        <w:pStyle w:val="af8"/>
        <w:numPr>
          <w:ilvl w:val="0"/>
          <w:numId w:val="55"/>
        </w:numPr>
        <w:ind w:leftChars="0"/>
      </w:pPr>
      <w:r>
        <w:rPr>
          <w:rFonts w:hint="eastAsia"/>
        </w:rPr>
        <w:t>商品の</w:t>
      </w:r>
      <w:r w:rsidR="000128EC">
        <w:rPr>
          <w:rFonts w:hint="eastAsia"/>
        </w:rPr>
        <w:t>簡易包装</w:t>
      </w:r>
      <w:r>
        <w:rPr>
          <w:rFonts w:hint="eastAsia"/>
        </w:rPr>
        <w:t>に努める</w:t>
      </w:r>
      <w:r w:rsidR="000128EC">
        <w:rPr>
          <w:rFonts w:hint="eastAsia"/>
        </w:rPr>
        <w:t>。</w:t>
      </w:r>
    </w:p>
    <w:p w14:paraId="0BC31604" w14:textId="0D734442" w:rsidR="000128EC" w:rsidRDefault="006409AD" w:rsidP="006A4AEF">
      <w:pPr>
        <w:pStyle w:val="af8"/>
        <w:numPr>
          <w:ilvl w:val="0"/>
          <w:numId w:val="55"/>
        </w:numPr>
        <w:ind w:leftChars="0"/>
      </w:pPr>
      <w:r>
        <w:rPr>
          <w:rFonts w:hint="eastAsia"/>
        </w:rPr>
        <w:t>リサイクル可能な素材を原材料に利用する。</w:t>
      </w:r>
    </w:p>
    <w:p w14:paraId="02293B11" w14:textId="18C37687" w:rsidR="006409AD" w:rsidRDefault="006409AD" w:rsidP="006409AD">
      <w:pPr>
        <w:pStyle w:val="af8"/>
        <w:numPr>
          <w:ilvl w:val="0"/>
          <w:numId w:val="55"/>
        </w:numPr>
        <w:ind w:leftChars="0"/>
      </w:pPr>
      <w:r>
        <w:rPr>
          <w:rFonts w:hint="eastAsia"/>
        </w:rPr>
        <w:t>リサイクル製品を利用する。</w:t>
      </w:r>
    </w:p>
    <w:p w14:paraId="68D1164B" w14:textId="36A41204" w:rsidR="0001484A" w:rsidRDefault="0001484A" w:rsidP="006409AD">
      <w:pPr>
        <w:pStyle w:val="af8"/>
        <w:numPr>
          <w:ilvl w:val="0"/>
          <w:numId w:val="55"/>
        </w:numPr>
        <w:ind w:leftChars="0"/>
      </w:pPr>
      <w:r>
        <w:rPr>
          <w:rFonts w:hint="eastAsia"/>
        </w:rPr>
        <w:t>排出する廃棄物に最終処分まで責任を持つ。</w:t>
      </w:r>
    </w:p>
    <w:p w14:paraId="76D94470" w14:textId="16D61C69" w:rsidR="00637EFB" w:rsidRDefault="00637EFB" w:rsidP="00637EFB">
      <w:pPr>
        <w:pStyle w:val="af8"/>
        <w:numPr>
          <w:ilvl w:val="0"/>
          <w:numId w:val="55"/>
        </w:numPr>
        <w:ind w:leftChars="0"/>
      </w:pPr>
      <w:r>
        <w:rPr>
          <w:rFonts w:hint="eastAsia"/>
        </w:rPr>
        <w:t>来客への湯茶接待時に、使い捨てのプラスチック・カップや紙コップを使わない。</w:t>
      </w:r>
    </w:p>
    <w:p w14:paraId="7AB61BFC" w14:textId="153EABF5" w:rsidR="00637EFB" w:rsidRDefault="00637EFB" w:rsidP="00637EFB">
      <w:pPr>
        <w:pStyle w:val="af8"/>
        <w:numPr>
          <w:ilvl w:val="0"/>
          <w:numId w:val="55"/>
        </w:numPr>
        <w:ind w:leftChars="0"/>
      </w:pPr>
      <w:r>
        <w:rPr>
          <w:rFonts w:hint="eastAsia"/>
        </w:rPr>
        <w:t>会議運営でペットボトルや使い捨てカップは使用しない。</w:t>
      </w:r>
    </w:p>
    <w:p w14:paraId="5B1C6D7A" w14:textId="71BDEA65" w:rsidR="00774805" w:rsidRDefault="00047B69" w:rsidP="00774805">
      <w:pPr>
        <w:pStyle w:val="af8"/>
        <w:numPr>
          <w:ilvl w:val="0"/>
          <w:numId w:val="55"/>
        </w:numPr>
        <w:ind w:leftChars="0"/>
      </w:pPr>
      <w:r>
        <w:rPr>
          <w:rFonts w:hint="eastAsia"/>
        </w:rPr>
        <w:t>淡海</w:t>
      </w:r>
      <w:r w:rsidR="00774805" w:rsidRPr="00774805">
        <w:rPr>
          <w:rFonts w:hint="eastAsia"/>
        </w:rPr>
        <w:t>エコフォスター制度や清掃活動に参加する。</w:t>
      </w:r>
    </w:p>
    <w:p w14:paraId="1DD62BF0" w14:textId="2181621B" w:rsidR="00047B69" w:rsidRDefault="00047B69" w:rsidP="00047B69">
      <w:pPr>
        <w:pStyle w:val="af8"/>
        <w:numPr>
          <w:ilvl w:val="1"/>
          <w:numId w:val="55"/>
        </w:numPr>
        <w:ind w:leftChars="0"/>
      </w:pPr>
      <w:r w:rsidRPr="00047B69">
        <w:rPr>
          <w:rFonts w:hint="eastAsia"/>
        </w:rPr>
        <w:lastRenderedPageBreak/>
        <w:t>淡海エコフォスター制度とは、公共的場所の美化および保全のため、県民、事業者等が愛情と責任を持ってボランティアで美化清掃する制度で、環境美化に対する県民等の意識の高揚を図るとともに、ごみの散乱を防止し、県民等と県が一体となった地域活動を推進することを目的としています。</w:t>
      </w:r>
    </w:p>
    <w:p w14:paraId="7FAA69AC" w14:textId="5FDD4AA3" w:rsidR="005D2F5F" w:rsidRDefault="00557A7C" w:rsidP="005D2F5F">
      <w:pPr>
        <w:pStyle w:val="af8"/>
        <w:numPr>
          <w:ilvl w:val="1"/>
          <w:numId w:val="55"/>
        </w:numPr>
        <w:ind w:leftChars="0"/>
      </w:pPr>
      <w:r>
        <w:rPr>
          <w:rFonts w:hint="eastAsia"/>
        </w:rPr>
        <w:t>日</w:t>
      </w:r>
      <w:r w:rsidR="005D2F5F">
        <w:rPr>
          <w:rFonts w:hint="eastAsia"/>
        </w:rPr>
        <w:t>光精器株式会社は、琵琶湖環境美化活動に参加し、近江八幡市の琵琶湖岸環境保全に地域住民の方々と共に、積極的な取組を行っています。</w:t>
      </w:r>
    </w:p>
    <w:p w14:paraId="089BBD57" w14:textId="71E5E8A6" w:rsidR="0018103B" w:rsidRDefault="0018103B" w:rsidP="006A4AEF">
      <w:pPr>
        <w:pStyle w:val="af8"/>
        <w:numPr>
          <w:ilvl w:val="0"/>
          <w:numId w:val="55"/>
        </w:numPr>
        <w:ind w:leftChars="0"/>
      </w:pPr>
      <w:r>
        <w:rPr>
          <w:rFonts w:hint="eastAsia"/>
        </w:rPr>
        <w:t>市民団体の活動を支援する。</w:t>
      </w:r>
    </w:p>
    <w:p w14:paraId="61E65473" w14:textId="6D001F47" w:rsidR="00F86A52" w:rsidRPr="002B4968" w:rsidRDefault="0018103B" w:rsidP="00657A47">
      <w:pPr>
        <w:pStyle w:val="af8"/>
        <w:numPr>
          <w:ilvl w:val="1"/>
          <w:numId w:val="55"/>
        </w:numPr>
        <w:ind w:leftChars="0"/>
      </w:pPr>
      <w:r>
        <w:rPr>
          <w:rFonts w:hint="eastAsia"/>
        </w:rPr>
        <w:t>一般財団法人セブン-イレブン記念財団は、セブン-イレブン店舗の募金と(株)</w:t>
      </w:r>
      <w:r w:rsidRPr="0018103B">
        <w:rPr>
          <w:rFonts w:hint="eastAsia"/>
        </w:rPr>
        <w:t xml:space="preserve"> </w:t>
      </w:r>
      <w:r>
        <w:rPr>
          <w:rFonts w:hint="eastAsia"/>
        </w:rPr>
        <w:t>セブン-イレブン・ジャパンなどからの寄付金をもとに、滋賀県、守山市、淡海を守る釣り人の会と環境保全活動等を実施する協定を締結し、守山市今浜町から幸津川町までの湖辺域において、清掃活動等の琵琶湖環境保全活動を実施しています。</w:t>
      </w:r>
    </w:p>
    <w:p w14:paraId="56305EC9" w14:textId="77777777" w:rsidR="002B4968" w:rsidRDefault="002B4968" w:rsidP="002B4968">
      <w:pPr>
        <w:pStyle w:val="4"/>
      </w:pPr>
      <w:r>
        <w:rPr>
          <w:rFonts w:hint="eastAsia"/>
        </w:rPr>
        <w:t>行政の施策で</w:t>
      </w:r>
    </w:p>
    <w:p w14:paraId="18B11BDD" w14:textId="77777777" w:rsidR="0068535F" w:rsidRDefault="0068535F" w:rsidP="006A4AEF">
      <w:pPr>
        <w:pStyle w:val="af8"/>
        <w:numPr>
          <w:ilvl w:val="0"/>
          <w:numId w:val="56"/>
        </w:numPr>
        <w:ind w:leftChars="0"/>
      </w:pPr>
      <w:r>
        <w:rPr>
          <w:rFonts w:hint="eastAsia"/>
        </w:rPr>
        <w:t>ごみの分別・適正処理を啓発する。</w:t>
      </w:r>
    </w:p>
    <w:p w14:paraId="4F53FB1E" w14:textId="655DB7BD" w:rsidR="0001484A" w:rsidRDefault="0001484A" w:rsidP="00477F5D">
      <w:pPr>
        <w:pStyle w:val="af8"/>
        <w:numPr>
          <w:ilvl w:val="0"/>
          <w:numId w:val="56"/>
        </w:numPr>
        <w:ind w:leftChars="0"/>
      </w:pPr>
      <w:r>
        <w:rPr>
          <w:rFonts w:hint="eastAsia"/>
        </w:rPr>
        <w:t>市民の清掃活動の機会をつくる。</w:t>
      </w:r>
    </w:p>
    <w:p w14:paraId="575EAAB8" w14:textId="6CBDA5CB" w:rsidR="0001484A" w:rsidRDefault="0001484A" w:rsidP="00477F5D">
      <w:pPr>
        <w:pStyle w:val="af8"/>
        <w:numPr>
          <w:ilvl w:val="0"/>
          <w:numId w:val="56"/>
        </w:numPr>
        <w:ind w:leftChars="0"/>
      </w:pPr>
      <w:r>
        <w:rPr>
          <w:rFonts w:hint="eastAsia"/>
        </w:rPr>
        <w:t>不法投棄パトロールを行う。</w:t>
      </w:r>
    </w:p>
    <w:p w14:paraId="428E43FF" w14:textId="15241616" w:rsidR="0001484A" w:rsidRDefault="0001484A" w:rsidP="00477F5D">
      <w:pPr>
        <w:pStyle w:val="af8"/>
        <w:numPr>
          <w:ilvl w:val="0"/>
          <w:numId w:val="56"/>
        </w:numPr>
        <w:ind w:leftChars="0"/>
      </w:pPr>
      <w:r>
        <w:rPr>
          <w:rFonts w:hint="eastAsia"/>
        </w:rPr>
        <w:t>湖水浴場の水質調査を行う。</w:t>
      </w:r>
    </w:p>
    <w:p w14:paraId="6F448098" w14:textId="0C1C171F" w:rsidR="00477F5D" w:rsidRPr="00477F5D" w:rsidRDefault="0068535F" w:rsidP="00477F5D">
      <w:pPr>
        <w:pStyle w:val="af8"/>
        <w:numPr>
          <w:ilvl w:val="0"/>
          <w:numId w:val="56"/>
        </w:numPr>
        <w:ind w:leftChars="0"/>
      </w:pPr>
      <w:r>
        <w:rPr>
          <w:rFonts w:hint="eastAsia"/>
        </w:rPr>
        <w:t>水草刈取・除去事業を実施する</w:t>
      </w:r>
      <w:r w:rsidRPr="00477F5D">
        <w:rPr>
          <w:rFonts w:hint="eastAsia"/>
        </w:rPr>
        <w:t>。</w:t>
      </w:r>
    </w:p>
    <w:p w14:paraId="0C6BB456" w14:textId="77777777" w:rsidR="005820F4" w:rsidRDefault="00477F5D" w:rsidP="005820F4">
      <w:pPr>
        <w:pStyle w:val="af8"/>
        <w:numPr>
          <w:ilvl w:val="0"/>
          <w:numId w:val="56"/>
        </w:numPr>
        <w:ind w:leftChars="0"/>
      </w:pPr>
      <w:r w:rsidRPr="00477F5D">
        <w:rPr>
          <w:rFonts w:hint="eastAsia"/>
        </w:rPr>
        <w:t>砂浜、湖岸、湖岸の緑地の保全および再生を行う。</w:t>
      </w:r>
    </w:p>
    <w:p w14:paraId="6CB75D8C" w14:textId="4E5E4FBE" w:rsidR="007007E5" w:rsidRDefault="0001484A" w:rsidP="0067411D">
      <w:pPr>
        <w:pStyle w:val="af8"/>
        <w:numPr>
          <w:ilvl w:val="0"/>
          <w:numId w:val="56"/>
        </w:numPr>
        <w:ind w:leftChars="0"/>
      </w:pPr>
      <w:r>
        <w:rPr>
          <w:rFonts w:hint="eastAsia"/>
        </w:rPr>
        <w:t>ヨシ群落刈取等の自然湖岸を</w:t>
      </w:r>
      <w:r w:rsidR="0067411D" w:rsidRPr="0067411D">
        <w:rPr>
          <w:rFonts w:hint="eastAsia"/>
        </w:rPr>
        <w:t>保全</w:t>
      </w:r>
      <w:r>
        <w:rPr>
          <w:rFonts w:hint="eastAsia"/>
        </w:rPr>
        <w:t>する。</w:t>
      </w:r>
    </w:p>
    <w:p w14:paraId="518CA27E" w14:textId="77777777" w:rsidR="007007E5" w:rsidRDefault="007007E5">
      <w:pPr>
        <w:rPr>
          <w:rFonts w:ascii="UD デジタル 教科書体 N-R" w:eastAsia="UD デジタル 教科書体 N-R" w:hAnsiTheme="majorHAnsi" w:cstheme="majorBidi"/>
          <w:color w:val="365F91" w:themeColor="accent1" w:themeShade="BF"/>
          <w:sz w:val="24"/>
          <w:szCs w:val="24"/>
        </w:rPr>
      </w:pPr>
      <w:r>
        <w:br w:type="page"/>
      </w:r>
    </w:p>
    <w:bookmarkStart w:id="44" w:name="_Ref63712763"/>
    <w:bookmarkStart w:id="45" w:name="_Toc75350153"/>
    <w:p w14:paraId="1B42A580" w14:textId="77777777" w:rsidR="00B61F2A" w:rsidRDefault="009E052A" w:rsidP="008912A3">
      <w:pPr>
        <w:pStyle w:val="2"/>
        <w:numPr>
          <w:ilvl w:val="0"/>
          <w:numId w:val="6"/>
        </w:numPr>
      </w:pPr>
      <w:r w:rsidRPr="009E052A">
        <w:rPr>
          <w:noProof/>
        </w:rPr>
        <w:lastRenderedPageBreak/>
        <mc:AlternateContent>
          <mc:Choice Requires="wps">
            <w:drawing>
              <wp:anchor distT="0" distB="0" distL="114300" distR="114300" simplePos="0" relativeHeight="251700224" behindDoc="0" locked="0" layoutInCell="1" allowOverlap="1" wp14:anchorId="76639FCC" wp14:editId="66F6499F">
                <wp:simplePos x="0" y="0"/>
                <wp:positionH relativeFrom="margin">
                  <wp:posOffset>-635</wp:posOffset>
                </wp:positionH>
                <wp:positionV relativeFrom="paragraph">
                  <wp:posOffset>9525</wp:posOffset>
                </wp:positionV>
                <wp:extent cx="4578350" cy="1920240"/>
                <wp:effectExtent l="0" t="0" r="0" b="0"/>
                <wp:wrapNone/>
                <wp:docPr id="15" name="テキスト ボックス 3"/>
                <wp:cNvGraphicFramePr/>
                <a:graphic xmlns:a="http://schemas.openxmlformats.org/drawingml/2006/main">
                  <a:graphicData uri="http://schemas.microsoft.com/office/word/2010/wordprocessingShape">
                    <wps:wsp>
                      <wps:cNvSpPr txBox="1"/>
                      <wps:spPr>
                        <a:xfrm>
                          <a:off x="0" y="0"/>
                          <a:ext cx="4578350" cy="1920240"/>
                        </a:xfrm>
                        <a:prstGeom prst="rect">
                          <a:avLst/>
                        </a:prstGeom>
                        <a:noFill/>
                      </wps:spPr>
                      <wps:txbx>
                        <w:txbxContent>
                          <w:p w14:paraId="0DB23A32" w14:textId="77777777" w:rsidR="004F17C5" w:rsidRPr="00B72E8D" w:rsidRDefault="004F17C5" w:rsidP="009E052A">
                            <w:pPr>
                              <w:pStyle w:val="Web"/>
                              <w:spacing w:before="0" w:beforeAutospacing="0" w:after="0" w:afterAutospacing="0"/>
                              <w:textAlignment w:val="baseline"/>
                              <w:rPr>
                                <w:sz w:val="48"/>
                                <w:szCs w:val="48"/>
                              </w:rPr>
                            </w:pPr>
                            <w:r>
                              <w:rPr>
                                <w:rFonts w:cstheme="minorBidi" w:hint="eastAsia"/>
                                <w:color w:val="FFFFFF" w:themeColor="background1"/>
                                <w:kern w:val="24"/>
                                <w:sz w:val="48"/>
                                <w:szCs w:val="48"/>
                                <w14:glow w14:rad="101600">
                                  <w14:schemeClr w14:val="tx1">
                                    <w14:alpha w14:val="40000"/>
                                  </w14:schemeClr>
                                </w14:glow>
                              </w:rPr>
                              <w:t>５．恵み豊かな水源の森を守ろう</w:t>
                            </w:r>
                          </w:p>
                        </w:txbxContent>
                      </wps:txbx>
                      <wps:bodyPr wrap="square" rtlCol="0">
                        <a:spAutoFit/>
                      </wps:bodyPr>
                    </wps:wsp>
                  </a:graphicData>
                </a:graphic>
                <wp14:sizeRelH relativeFrom="margin">
                  <wp14:pctWidth>0</wp14:pctWidth>
                </wp14:sizeRelH>
              </wp:anchor>
            </w:drawing>
          </mc:Choice>
          <mc:Fallback>
            <w:pict>
              <v:shape w14:anchorId="76639FCC" id="_x0000_s1037" type="#_x0000_t202" style="position:absolute;left:0;text-align:left;margin-left:-.05pt;margin-top:.75pt;width:360.5pt;height:151.2pt;z-index:25170022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" filled="f" stroked="f">
                <v:textbox style="mso-fit-shape-to-text:t">
                  <w:txbxContent>
                    <w:p w14:paraId="0DB23A32" w14:textId="77777777" w:rsidR="004F17C5" w:rsidRPr="00B72E8D" w:rsidRDefault="004F17C5" w:rsidP="009E052A">
                      <w:pPr>
                        <w:pStyle w:val="Web"/>
                        <w:spacing w:before="0" w:beforeAutospacing="0" w:after="0" w:afterAutospacing="0"/>
                        <w:textAlignment w:val="baseline"/>
                        <w:rPr>
                          <w:sz w:val="48"/>
                          <w:szCs w:val="48"/>
                        </w:rPr>
                      </w:pPr>
                      <w:r>
                        <w:rPr>
                          <w:rFonts w:cstheme="minorBidi" w:hint="eastAsia"/>
                          <w:color w:val="FFFFFF" w:themeColor="background1"/>
                          <w:kern w:val="24"/>
                          <w:sz w:val="48"/>
                          <w:szCs w:val="48"/>
                          <w14:glow w14:rad="101600">
                            <w14:schemeClr w14:val="tx1">
                              <w14:alpha w14:val="40000"/>
                            </w14:schemeClr>
                          </w14:glow>
                        </w:rPr>
                        <w:t>５．恵み豊かな水源の森を守ろう</w:t>
                      </w:r>
                    </w:p>
                  </w:txbxContent>
                </v:textbox>
                <w10:wrap anchorx="margin"/>
              </v:shape>
            </w:pict>
          </mc:Fallback>
        </mc:AlternateContent>
      </w:r>
      <w:r w:rsidRPr="009E052A">
        <w:rPr>
          <w:noProof/>
        </w:rPr>
        <w:drawing>
          <wp:anchor distT="0" distB="0" distL="114300" distR="114300" simplePos="0" relativeHeight="251659262" behindDoc="0" locked="0" layoutInCell="1" allowOverlap="1" wp14:anchorId="117343FD" wp14:editId="0E03F19E">
            <wp:simplePos x="0" y="0"/>
            <wp:positionH relativeFrom="margin">
              <wp:posOffset>-635</wp:posOffset>
            </wp:positionH>
            <wp:positionV relativeFrom="paragraph">
              <wp:posOffset>9525</wp:posOffset>
            </wp:positionV>
            <wp:extent cx="5400040" cy="4050030"/>
            <wp:effectExtent l="0" t="0" r="0" b="7620"/>
            <wp:wrapNone/>
            <wp:docPr id="9"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14:sizeRelH relativeFrom="page">
              <wp14:pctWidth>0</wp14:pctWidth>
            </wp14:sizeRelH>
            <wp14:sizeRelV relativeFrom="page">
              <wp14:pctHeight>0</wp14:pctHeight>
            </wp14:sizeRelV>
          </wp:anchor>
        </w:drawing>
      </w:r>
      <w:r w:rsidR="008912A3" w:rsidRPr="008912A3">
        <w:rPr>
          <w:rFonts w:hint="eastAsia"/>
        </w:rPr>
        <w:t>恵み豊かな水源の森を守ろう</w:t>
      </w:r>
      <w:bookmarkEnd w:id="44"/>
      <w:bookmarkEnd w:id="45"/>
    </w:p>
    <w:p w14:paraId="66D3DE4A" w14:textId="77777777" w:rsidR="009E052A" w:rsidRDefault="009E052A" w:rsidP="009E052A"/>
    <w:p w14:paraId="69039EF6" w14:textId="77777777" w:rsidR="009E052A" w:rsidRDefault="009E052A" w:rsidP="009E052A"/>
    <w:p w14:paraId="4AF63AA7" w14:textId="77777777" w:rsidR="009E052A" w:rsidRDefault="009E052A" w:rsidP="009E052A"/>
    <w:p w14:paraId="6334F919" w14:textId="77777777" w:rsidR="009E052A" w:rsidRDefault="009E052A" w:rsidP="009E052A"/>
    <w:p w14:paraId="02452B86" w14:textId="77777777" w:rsidR="009E052A" w:rsidRDefault="009E052A" w:rsidP="009E052A"/>
    <w:p w14:paraId="32A35553" w14:textId="77777777" w:rsidR="009E052A" w:rsidRDefault="009E052A" w:rsidP="009E052A"/>
    <w:p w14:paraId="3F0D19FC" w14:textId="77777777" w:rsidR="009E052A" w:rsidRDefault="009E052A" w:rsidP="009E052A"/>
    <w:p w14:paraId="74AAB84D" w14:textId="77777777" w:rsidR="009E052A" w:rsidRDefault="009E052A" w:rsidP="009E052A"/>
    <w:p w14:paraId="546D676B" w14:textId="77777777" w:rsidR="009E052A" w:rsidRDefault="009E052A" w:rsidP="009E052A"/>
    <w:p w14:paraId="0425610C" w14:textId="77777777" w:rsidR="009E052A" w:rsidRDefault="009E052A" w:rsidP="009E052A"/>
    <w:p w14:paraId="2908AF6D" w14:textId="77777777" w:rsidR="009E052A" w:rsidRDefault="009E052A" w:rsidP="009E052A"/>
    <w:p w14:paraId="4D3EA690" w14:textId="77777777" w:rsidR="009E052A" w:rsidRPr="009E052A" w:rsidRDefault="003B5C41" w:rsidP="009E052A">
      <w:r w:rsidRPr="009E052A">
        <w:rPr>
          <w:noProof/>
        </w:rPr>
        <mc:AlternateContent>
          <mc:Choice Requires="wps">
            <w:drawing>
              <wp:anchor distT="0" distB="0" distL="114300" distR="114300" simplePos="0" relativeHeight="251701248" behindDoc="0" locked="0" layoutInCell="1" allowOverlap="1" wp14:anchorId="4858F06C" wp14:editId="170C37A7">
                <wp:simplePos x="0" y="0"/>
                <wp:positionH relativeFrom="column">
                  <wp:posOffset>143510</wp:posOffset>
                </wp:positionH>
                <wp:positionV relativeFrom="paragraph">
                  <wp:posOffset>25400</wp:posOffset>
                </wp:positionV>
                <wp:extent cx="5111750" cy="972000"/>
                <wp:effectExtent l="0" t="0" r="0" b="0"/>
                <wp:wrapNone/>
                <wp:docPr id="16" name="角丸四角形 4"/>
                <wp:cNvGraphicFramePr/>
                <a:graphic xmlns:a="http://schemas.openxmlformats.org/drawingml/2006/main">
                  <a:graphicData uri="http://schemas.microsoft.com/office/word/2010/wordprocessingShape">
                    <wps:wsp>
                      <wps:cNvSpPr/>
                      <wps:spPr bwMode="auto">
                        <a:xfrm>
                          <a:off x="0" y="0"/>
                          <a:ext cx="5111750" cy="972000"/>
                        </a:xfrm>
                        <a:prstGeom prst="roundRect">
                          <a:avLst/>
                        </a:prstGeom>
                        <a:solidFill>
                          <a:srgbClr val="000000">
                            <a:alpha val="30196"/>
                          </a:srgbClr>
                        </a:solidFill>
                        <a:ln w="12700" cap="sq" cmpd="sng" algn="ctr">
                          <a:noFill/>
                          <a:prstDash val="solid"/>
                          <a:round/>
                          <a:headEnd type="none" w="sm" len="sm"/>
                          <a:tailEnd type="none" w="sm" len="sm"/>
                        </a:ln>
                        <a:effectLst/>
                        <a:extLst/>
                      </wps:spPr>
                      <wps:txbx>
                        <w:txbxContent>
                          <w:p w14:paraId="0C99BB38" w14:textId="38C9A242" w:rsidR="004F17C5" w:rsidRPr="00B72E8D" w:rsidRDefault="004F17C5" w:rsidP="009E052A">
                            <w:pPr>
                              <w:pStyle w:val="Web"/>
                              <w:snapToGrid w:val="0"/>
                              <w:spacing w:before="0" w:beforeAutospacing="0" w:after="0" w:afterAutospacing="0"/>
                              <w:textAlignment w:val="baseline"/>
                              <w:rPr>
                                <w:sz w:val="32"/>
                                <w:szCs w:val="32"/>
                              </w:rPr>
                            </w:pPr>
                            <w:r w:rsidRPr="004E7A23">
                              <w:rPr>
                                <w:rFonts w:ascii="Times New Roman" w:cstheme="minorBidi" w:hint="eastAsia"/>
                                <w:color w:val="FFFFFF" w:themeColor="background1"/>
                                <w:kern w:val="24"/>
                                <w:sz w:val="32"/>
                                <w:szCs w:val="32"/>
                              </w:rPr>
                              <w:t>水源涵養や生態系保全、木材生産、レクリエーションなどの多面的機能が持続的に発揮される森林づくりが進み、人々が地元の森林の恵みを持続的に享受する</w:t>
                            </w:r>
                          </w:p>
                        </w:txbxContent>
                      </wps:txbx>
                      <wps:bodyPr vert="horz" wrap="square" lIns="91440" tIns="45720" rIns="91440" bIns="45720" numCol="1" rtlCol="0" anchor="ctr"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858F06C" id="_x0000_s1038" style="position:absolute;left:0;text-align:left;margin-left:11.3pt;margin-top:2pt;width:402.5pt;height:76.5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" fillcolor="black" stroked="f" strokeweight="1pt">
                <v:fill opacity="19789f"/>
                <v:stroke startarrowwidth="narrow" startarrowlength="short" endarrowwidth="narrow" endarrowlength="short" endcap="square"/>
                <v:textbox>
                  <w:txbxContent>
                    <w:p w14:paraId="0C99BB38" w14:textId="38C9A242" w:rsidR="004F17C5" w:rsidRPr="00B72E8D" w:rsidRDefault="004F17C5" w:rsidP="009E052A">
                      <w:pPr>
                        <w:pStyle w:val="Web"/>
                        <w:snapToGrid w:val="0"/>
                        <w:spacing w:before="0" w:beforeAutospacing="0" w:after="0" w:afterAutospacing="0"/>
                        <w:textAlignment w:val="baseline"/>
                        <w:rPr>
                          <w:sz w:val="32"/>
                          <w:szCs w:val="32"/>
                        </w:rPr>
                      </w:pPr>
                      <w:r w:rsidRPr="004E7A23">
                        <w:rPr>
                          <w:rFonts w:ascii="Times New Roman" w:cstheme="minorBidi" w:hint="eastAsia"/>
                          <w:color w:val="FFFFFF" w:themeColor="background1"/>
                          <w:kern w:val="24"/>
                          <w:sz w:val="32"/>
                          <w:szCs w:val="32"/>
                        </w:rPr>
                        <w:t>水源涵養や生態系保全、木材生産、レクリエーションなどの多面的機能が持続的に発揮される森林づくりが進み、人々が地元の森林の恵みを持続的に享受する</w:t>
                      </w:r>
                    </w:p>
                  </w:txbxContent>
                </v:textbox>
              </v:roundrect>
            </w:pict>
          </mc:Fallback>
        </mc:AlternateContent>
      </w:r>
    </w:p>
    <w:p w14:paraId="7788C477" w14:textId="77777777" w:rsidR="009E052A" w:rsidRDefault="009E052A" w:rsidP="00B61F2A">
      <w:pPr>
        <w:pStyle w:val="af8"/>
      </w:pPr>
    </w:p>
    <w:p w14:paraId="54E6077C" w14:textId="77777777" w:rsidR="009E052A" w:rsidRDefault="009E052A" w:rsidP="00B61F2A">
      <w:pPr>
        <w:pStyle w:val="af8"/>
      </w:pPr>
    </w:p>
    <w:p w14:paraId="17B9FC70" w14:textId="77777777" w:rsidR="00B61F2A" w:rsidRDefault="007007E5" w:rsidP="00B61F2A">
      <w:pPr>
        <w:pStyle w:val="af8"/>
      </w:pPr>
      <w:r>
        <w:rPr>
          <w:rFonts w:hint="eastAsia"/>
        </w:rPr>
        <w:t>。</w:t>
      </w:r>
    </w:p>
    <w:p w14:paraId="551606BD" w14:textId="77777777" w:rsidR="007007E5" w:rsidRDefault="00EC32F3" w:rsidP="005C3E2E">
      <w:pPr>
        <w:pStyle w:val="3"/>
        <w:numPr>
          <w:ilvl w:val="0"/>
          <w:numId w:val="15"/>
        </w:numPr>
      </w:pPr>
      <w:r>
        <w:rPr>
          <w:rFonts w:hint="eastAsia"/>
        </w:rPr>
        <w:t>このゴールについて</w:t>
      </w:r>
    </w:p>
    <w:p w14:paraId="490D6763" w14:textId="297A69F4" w:rsidR="00CA06A2" w:rsidRDefault="00B02FC4" w:rsidP="00CA06A2">
      <w:pPr>
        <w:pStyle w:val="af8"/>
      </w:pPr>
      <w:r>
        <w:rPr>
          <w:rFonts w:hint="eastAsia"/>
          <w:noProof/>
        </w:rPr>
        <w:drawing>
          <wp:anchor distT="0" distB="0" distL="114300" distR="114300" simplePos="0" relativeHeight="251780096" behindDoc="0" locked="0" layoutInCell="1" allowOverlap="1" wp14:anchorId="0683A369" wp14:editId="173D4C95">
            <wp:simplePos x="0" y="0"/>
            <wp:positionH relativeFrom="column">
              <wp:posOffset>177165</wp:posOffset>
            </wp:positionH>
            <wp:positionV relativeFrom="paragraph">
              <wp:posOffset>23813</wp:posOffset>
            </wp:positionV>
            <wp:extent cx="1478283" cy="1478283"/>
            <wp:effectExtent l="0" t="0" r="0" b="7620"/>
            <wp:wrapSquare wrapText="bothSides"/>
            <wp:docPr id="85"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MLGs_Goal05.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478283" cy="1478283"/>
                    </a:xfrm>
                    <a:prstGeom prst="rect">
                      <a:avLst/>
                    </a:prstGeom>
                  </pic:spPr>
                </pic:pic>
              </a:graphicData>
            </a:graphic>
            <wp14:sizeRelH relativeFrom="page">
              <wp14:pctWidth>0</wp14:pctWidth>
            </wp14:sizeRelH>
            <wp14:sizeRelV relativeFrom="page">
              <wp14:pctHeight>0</wp14:pctHeight>
            </wp14:sizeRelV>
          </wp:anchor>
        </w:drawing>
      </w:r>
      <w:r w:rsidR="00CA06A2">
        <w:rPr>
          <w:rFonts w:hint="eastAsia"/>
        </w:rPr>
        <w:t>琵琶湖は滋賀県の６分の１です。では、滋賀県の２分の１を占めているのは何でしょう？</w:t>
      </w:r>
    </w:p>
    <w:p w14:paraId="5FD66674" w14:textId="77777777" w:rsidR="00B02FC4" w:rsidRDefault="00B02FC4" w:rsidP="00CA06A2">
      <w:pPr>
        <w:pStyle w:val="af8"/>
      </w:pPr>
    </w:p>
    <w:p w14:paraId="22441BEE" w14:textId="77777777" w:rsidR="00CA06A2" w:rsidRDefault="00CA06A2" w:rsidP="00CA06A2">
      <w:pPr>
        <w:pStyle w:val="af8"/>
      </w:pPr>
      <w:r>
        <w:rPr>
          <w:rFonts w:hint="eastAsia"/>
        </w:rPr>
        <w:t>答えは森林です。</w:t>
      </w:r>
    </w:p>
    <w:p w14:paraId="25AFAEEC" w14:textId="77777777" w:rsidR="00B02FC4" w:rsidRDefault="00B02FC4" w:rsidP="00CA06A2">
      <w:pPr>
        <w:pStyle w:val="af8"/>
      </w:pPr>
    </w:p>
    <w:p w14:paraId="29F04092" w14:textId="77777777" w:rsidR="007007E5" w:rsidRDefault="00CA06A2" w:rsidP="00CA06A2">
      <w:pPr>
        <w:pStyle w:val="af8"/>
      </w:pPr>
      <w:r>
        <w:rPr>
          <w:rFonts w:hint="eastAsia"/>
        </w:rPr>
        <w:t>森林は、琵琶湖の水源として重要な役割を果たし、土砂の流出を防ぐことで私たちの暮らしを守ってくれています。</w:t>
      </w:r>
    </w:p>
    <w:p w14:paraId="00E9E2FB" w14:textId="2306C64A" w:rsidR="00AF7790" w:rsidRDefault="00AF7790" w:rsidP="00CA06A2">
      <w:pPr>
        <w:pStyle w:val="af8"/>
      </w:pPr>
      <w:r>
        <w:rPr>
          <w:rFonts w:hint="eastAsia"/>
        </w:rPr>
        <w:t>林業をはじめとした山の生業が成り立たなくなると、森林が</w:t>
      </w:r>
      <w:r w:rsidRPr="00EB3F58">
        <w:rPr>
          <w:rFonts w:hint="eastAsia"/>
        </w:rPr>
        <w:t>荒廃</w:t>
      </w:r>
      <w:r>
        <w:rPr>
          <w:rFonts w:hint="eastAsia"/>
        </w:rPr>
        <w:t>し、土砂流出防止や水源涵養などの機能が発揮できなくなります。</w:t>
      </w:r>
      <w:r w:rsidRPr="00EB3F58">
        <w:rPr>
          <w:rFonts w:hint="eastAsia"/>
        </w:rPr>
        <w:t>自然環境を利活用する生業が成り立つ仕組みをつくることが、</w:t>
      </w:r>
      <w:r>
        <w:rPr>
          <w:rFonts w:hint="eastAsia"/>
        </w:rPr>
        <w:t>森林</w:t>
      </w:r>
      <w:r w:rsidRPr="00EB3F58">
        <w:rPr>
          <w:rFonts w:hint="eastAsia"/>
        </w:rPr>
        <w:t>の</w:t>
      </w:r>
      <w:r>
        <w:rPr>
          <w:rFonts w:hint="eastAsia"/>
        </w:rPr>
        <w:t>多面的機能の</w:t>
      </w:r>
      <w:r w:rsidRPr="00EB3F58">
        <w:rPr>
          <w:rFonts w:hint="eastAsia"/>
        </w:rPr>
        <w:t>維持にとって重要です</w:t>
      </w:r>
      <w:r>
        <w:rPr>
          <w:rFonts w:hint="eastAsia"/>
        </w:rPr>
        <w:t>（【</w:t>
      </w:r>
      <w:r w:rsidR="00862143">
        <w:rPr>
          <w:rFonts w:hint="eastAsia"/>
        </w:rPr>
        <w:t>9生業・産業に地域の資源を活かそう</w:t>
      </w:r>
      <w:r>
        <w:rPr>
          <w:rFonts w:hint="eastAsia"/>
        </w:rPr>
        <w:t>】も見てください。）</w:t>
      </w:r>
      <w:r w:rsidRPr="00EB3F58">
        <w:rPr>
          <w:rFonts w:hint="eastAsia"/>
        </w:rPr>
        <w:t>。</w:t>
      </w:r>
    </w:p>
    <w:p w14:paraId="27B564AB" w14:textId="77777777" w:rsidR="00AF7790" w:rsidRDefault="00AF7790" w:rsidP="00AF7790">
      <w:pPr>
        <w:pStyle w:val="af8"/>
        <w:ind w:leftChars="0" w:left="0" w:firstLine="0"/>
      </w:pPr>
    </w:p>
    <w:p w14:paraId="74E3B169" w14:textId="77777777" w:rsidR="00CA06A2" w:rsidRDefault="00CA06A2" w:rsidP="00CA06A2">
      <w:pPr>
        <w:pStyle w:val="af8"/>
      </w:pPr>
      <w:r>
        <w:rPr>
          <w:rFonts w:hint="eastAsia"/>
        </w:rPr>
        <w:t>山に降った雨が川となり私たちの町や田圃を潤しながら琵琶湖に流れ込む、この一連のつながりが、滋賀県の特徴です。森を守ることは、琵琶湖を守ることと、実は同じことなのです。</w:t>
      </w:r>
    </w:p>
    <w:p w14:paraId="5E1A04D0" w14:textId="77777777" w:rsidR="00CA06A2" w:rsidRDefault="00CA06A2" w:rsidP="00CA06A2">
      <w:pPr>
        <w:pStyle w:val="af8"/>
      </w:pPr>
      <w:r>
        <w:rPr>
          <w:rFonts w:hint="eastAsia"/>
        </w:rPr>
        <w:t>琵琶湖のために、ふりかえって山を見ましょう。</w:t>
      </w:r>
    </w:p>
    <w:p w14:paraId="273784F1" w14:textId="77777777" w:rsidR="007007E5" w:rsidRPr="007007E5" w:rsidRDefault="007007E5" w:rsidP="005C3E2E">
      <w:pPr>
        <w:pStyle w:val="3"/>
        <w:numPr>
          <w:ilvl w:val="0"/>
          <w:numId w:val="15"/>
        </w:numPr>
      </w:pPr>
      <w:r>
        <w:rPr>
          <w:rFonts w:hint="eastAsia"/>
        </w:rPr>
        <w:lastRenderedPageBreak/>
        <w:t>このゴールにかかるターゲット</w:t>
      </w:r>
    </w:p>
    <w:p w14:paraId="17F3E22D" w14:textId="77777777" w:rsidR="007007E5" w:rsidRDefault="00B61F2A" w:rsidP="005C3E2E">
      <w:pPr>
        <w:pStyle w:val="af8"/>
        <w:numPr>
          <w:ilvl w:val="0"/>
          <w:numId w:val="17"/>
        </w:numPr>
        <w:ind w:leftChars="0"/>
      </w:pPr>
      <w:r>
        <w:rPr>
          <w:rFonts w:hint="eastAsia"/>
        </w:rPr>
        <w:t>多面的機能を発揮できる森林の増加</w:t>
      </w:r>
    </w:p>
    <w:p w14:paraId="02389CE9" w14:textId="18E02EE1" w:rsidR="007007E5" w:rsidRDefault="00B61F2A" w:rsidP="005C3E2E">
      <w:pPr>
        <w:pStyle w:val="af8"/>
        <w:numPr>
          <w:ilvl w:val="0"/>
          <w:numId w:val="17"/>
        </w:numPr>
        <w:ind w:leftChars="0"/>
      </w:pPr>
      <w:r>
        <w:rPr>
          <w:rFonts w:hint="eastAsia"/>
        </w:rPr>
        <w:t>獣害の削減</w:t>
      </w:r>
    </w:p>
    <w:p w14:paraId="50E851D6" w14:textId="234B85DC" w:rsidR="007007E5" w:rsidRDefault="00B61F2A" w:rsidP="005C3E2E">
      <w:pPr>
        <w:pStyle w:val="af8"/>
        <w:numPr>
          <w:ilvl w:val="0"/>
          <w:numId w:val="17"/>
        </w:numPr>
        <w:ind w:leftChars="0"/>
      </w:pPr>
      <w:r>
        <w:rPr>
          <w:rFonts w:hint="eastAsia"/>
        </w:rPr>
        <w:t>シカの適正管理や間伐等による下層植生の増加</w:t>
      </w:r>
    </w:p>
    <w:p w14:paraId="7B986B9D" w14:textId="77777777" w:rsidR="007007E5" w:rsidRDefault="00B61F2A" w:rsidP="005C3E2E">
      <w:pPr>
        <w:pStyle w:val="af8"/>
        <w:numPr>
          <w:ilvl w:val="0"/>
          <w:numId w:val="17"/>
        </w:numPr>
        <w:ind w:leftChars="0"/>
      </w:pPr>
      <w:r>
        <w:rPr>
          <w:rFonts w:hint="eastAsia"/>
        </w:rPr>
        <w:t>森林づくりと農山村活性化の一体的推進</w:t>
      </w:r>
    </w:p>
    <w:p w14:paraId="216553F5" w14:textId="1278FF95" w:rsidR="00B61F2A" w:rsidRDefault="00B61F2A" w:rsidP="005C3E2E">
      <w:pPr>
        <w:pStyle w:val="af8"/>
        <w:numPr>
          <w:ilvl w:val="0"/>
          <w:numId w:val="17"/>
        </w:numPr>
        <w:ind w:leftChars="0"/>
      </w:pPr>
      <w:r>
        <w:rPr>
          <w:rFonts w:hint="eastAsia"/>
        </w:rPr>
        <w:t>県産材の流通や利活用の促進</w:t>
      </w:r>
    </w:p>
    <w:p w14:paraId="7878FCB2" w14:textId="67B1468E" w:rsidR="00CC39F0" w:rsidRDefault="00CC39F0" w:rsidP="00CC39F0">
      <w:pPr>
        <w:pStyle w:val="af8"/>
        <w:numPr>
          <w:ilvl w:val="0"/>
          <w:numId w:val="17"/>
        </w:numPr>
        <w:ind w:leftChars="0"/>
      </w:pPr>
      <w:r w:rsidRPr="00CC39F0">
        <w:rPr>
          <w:rFonts w:hint="eastAsia"/>
        </w:rPr>
        <w:t>「里山」、「里湖」</w:t>
      </w:r>
      <w:r>
        <w:rPr>
          <w:rFonts w:hint="eastAsia"/>
        </w:rPr>
        <w:t>の保全</w:t>
      </w:r>
    </w:p>
    <w:p w14:paraId="4752A376" w14:textId="328A7412" w:rsidR="007007E5" w:rsidRDefault="00F65663" w:rsidP="005C3E2E">
      <w:pPr>
        <w:pStyle w:val="3"/>
        <w:numPr>
          <w:ilvl w:val="0"/>
          <w:numId w:val="15"/>
        </w:numPr>
      </w:pPr>
      <w:r>
        <w:rPr>
          <w:rFonts w:hint="eastAsia"/>
        </w:rPr>
        <w:t>このゴールに関するアクションの例</w:t>
      </w:r>
    </w:p>
    <w:p w14:paraId="4855CE51" w14:textId="77777777" w:rsidR="002B4968" w:rsidRPr="002B4968" w:rsidRDefault="002B4968" w:rsidP="002B4968">
      <w:pPr>
        <w:pStyle w:val="4"/>
      </w:pPr>
      <w:r>
        <w:rPr>
          <w:rFonts w:hint="eastAsia"/>
        </w:rPr>
        <w:t>暮らしの中で</w:t>
      </w:r>
    </w:p>
    <w:p w14:paraId="1ED8DB36" w14:textId="77777777" w:rsidR="00EB3F58" w:rsidRDefault="00EB3F58" w:rsidP="006300CE">
      <w:pPr>
        <w:pStyle w:val="af8"/>
        <w:numPr>
          <w:ilvl w:val="0"/>
          <w:numId w:val="39"/>
        </w:numPr>
        <w:ind w:leftChars="0"/>
      </w:pPr>
      <w:r>
        <w:rPr>
          <w:rFonts w:hint="eastAsia"/>
        </w:rPr>
        <w:t>山に登る</w:t>
      </w:r>
      <w:r w:rsidR="002830EC">
        <w:rPr>
          <w:rFonts w:hint="eastAsia"/>
        </w:rPr>
        <w:t>、山に遊びに行く。</w:t>
      </w:r>
    </w:p>
    <w:p w14:paraId="7AEC6373" w14:textId="59B03BAC" w:rsidR="000848B6" w:rsidRPr="000848B6" w:rsidRDefault="000848B6" w:rsidP="006300CE">
      <w:pPr>
        <w:pStyle w:val="af8"/>
        <w:numPr>
          <w:ilvl w:val="0"/>
          <w:numId w:val="39"/>
        </w:numPr>
        <w:ind w:leftChars="0"/>
      </w:pPr>
      <w:r>
        <w:rPr>
          <w:rFonts w:asciiTheme="minorEastAsia" w:hAnsiTheme="minorEastAsia" w:hint="eastAsia"/>
        </w:rPr>
        <w:t>植樹や間伐等、森林保全活動に参加する。</w:t>
      </w:r>
    </w:p>
    <w:p w14:paraId="58EE09ED" w14:textId="26BED1A0" w:rsidR="000848B6" w:rsidRDefault="000848B6" w:rsidP="006300CE">
      <w:pPr>
        <w:pStyle w:val="af8"/>
        <w:numPr>
          <w:ilvl w:val="0"/>
          <w:numId w:val="39"/>
        </w:numPr>
        <w:ind w:leftChars="0"/>
      </w:pPr>
      <w:r>
        <w:rPr>
          <w:rFonts w:asciiTheme="minorEastAsia" w:hAnsiTheme="minorEastAsia" w:hint="eastAsia"/>
        </w:rPr>
        <w:t>水源の森のツアーに参加し、その大切さを家族や周囲に伝える。</w:t>
      </w:r>
    </w:p>
    <w:p w14:paraId="6BEC184A" w14:textId="2C6AF42B" w:rsidR="002E5329" w:rsidRDefault="00090609" w:rsidP="002E5329">
      <w:pPr>
        <w:pStyle w:val="af8"/>
        <w:numPr>
          <w:ilvl w:val="0"/>
          <w:numId w:val="39"/>
        </w:numPr>
        <w:ind w:leftChars="0"/>
      </w:pPr>
      <w:r>
        <w:rPr>
          <w:rFonts w:hint="eastAsia"/>
        </w:rPr>
        <w:t>木のおもちゃを買う、贈る。</w:t>
      </w:r>
    </w:p>
    <w:p w14:paraId="1E25E366" w14:textId="3DC460E0" w:rsidR="002E5329" w:rsidRDefault="002E5329" w:rsidP="002E5329">
      <w:pPr>
        <w:pStyle w:val="af8"/>
        <w:numPr>
          <w:ilvl w:val="0"/>
          <w:numId w:val="39"/>
        </w:numPr>
        <w:ind w:leftChars="0"/>
      </w:pPr>
      <w:r>
        <w:rPr>
          <w:rFonts w:hint="eastAsia"/>
        </w:rPr>
        <w:t>家具などは木製品を使う。</w:t>
      </w:r>
    </w:p>
    <w:p w14:paraId="3EEF79AD" w14:textId="77777777" w:rsidR="00EB3F58" w:rsidRDefault="00EB3F58" w:rsidP="006300CE">
      <w:pPr>
        <w:pStyle w:val="af8"/>
        <w:numPr>
          <w:ilvl w:val="0"/>
          <w:numId w:val="39"/>
        </w:numPr>
        <w:ind w:leftChars="0"/>
      </w:pPr>
      <w:r>
        <w:rPr>
          <w:rFonts w:hint="eastAsia"/>
        </w:rPr>
        <w:t>家を建てる時には県産材を使う。</w:t>
      </w:r>
    </w:p>
    <w:p w14:paraId="7870AF59" w14:textId="2D9EEFE7" w:rsidR="00774805" w:rsidRDefault="00774805" w:rsidP="00774805">
      <w:pPr>
        <w:pStyle w:val="af8"/>
        <w:numPr>
          <w:ilvl w:val="0"/>
          <w:numId w:val="39"/>
        </w:numPr>
        <w:ind w:leftChars="0"/>
      </w:pPr>
      <w:r>
        <w:rPr>
          <w:rFonts w:hint="eastAsia"/>
        </w:rPr>
        <w:t>森林ボランティアに参加する。</w:t>
      </w:r>
    </w:p>
    <w:p w14:paraId="40B39B12" w14:textId="4DF6A5FE" w:rsidR="00774805" w:rsidRDefault="000848B6" w:rsidP="000848B6">
      <w:pPr>
        <w:pStyle w:val="af8"/>
        <w:numPr>
          <w:ilvl w:val="0"/>
          <w:numId w:val="39"/>
        </w:numPr>
        <w:ind w:leftChars="0"/>
      </w:pPr>
      <w:r w:rsidRPr="000848B6">
        <w:rPr>
          <w:rFonts w:hint="eastAsia"/>
        </w:rPr>
        <w:t>シカ肉</w:t>
      </w:r>
      <w:r>
        <w:rPr>
          <w:rFonts w:hint="eastAsia"/>
        </w:rPr>
        <w:t>など、</w:t>
      </w:r>
      <w:r w:rsidR="00774805">
        <w:rPr>
          <w:rFonts w:hint="eastAsia"/>
        </w:rPr>
        <w:t>ジビエ料理を食べる。</w:t>
      </w:r>
    </w:p>
    <w:p w14:paraId="38BCD743" w14:textId="1CFB133D" w:rsidR="00657A47" w:rsidRDefault="00657A47" w:rsidP="000848B6">
      <w:pPr>
        <w:pStyle w:val="af8"/>
        <w:numPr>
          <w:ilvl w:val="0"/>
          <w:numId w:val="39"/>
        </w:numPr>
        <w:ind w:leftChars="0"/>
      </w:pPr>
      <w:r>
        <w:rPr>
          <w:rFonts w:hint="eastAsia"/>
        </w:rPr>
        <w:t>薪ストーブやペレットストーブ等で県産のバイオマス資源を利用する。</w:t>
      </w:r>
    </w:p>
    <w:p w14:paraId="041BB16D" w14:textId="37AB8500" w:rsidR="002B4968" w:rsidRDefault="002B4968" w:rsidP="002B4968">
      <w:pPr>
        <w:pStyle w:val="4"/>
      </w:pPr>
      <w:r>
        <w:rPr>
          <w:rFonts w:hint="eastAsia"/>
        </w:rPr>
        <w:t>事業・産業の中で</w:t>
      </w:r>
    </w:p>
    <w:p w14:paraId="357260B7" w14:textId="77777777" w:rsidR="002B4968" w:rsidRDefault="00B74DAF" w:rsidP="00C15A43">
      <w:pPr>
        <w:pStyle w:val="af8"/>
        <w:numPr>
          <w:ilvl w:val="0"/>
          <w:numId w:val="58"/>
        </w:numPr>
        <w:ind w:leftChars="0"/>
      </w:pPr>
      <w:r>
        <w:rPr>
          <w:rFonts w:hint="eastAsia"/>
        </w:rPr>
        <w:t>県産材を使った商品を開発する。</w:t>
      </w:r>
    </w:p>
    <w:p w14:paraId="7FF51635" w14:textId="77777777" w:rsidR="00B74DAF" w:rsidRDefault="00B74DAF" w:rsidP="00C15A43">
      <w:pPr>
        <w:pStyle w:val="af8"/>
        <w:numPr>
          <w:ilvl w:val="0"/>
          <w:numId w:val="58"/>
        </w:numPr>
        <w:ind w:leftChars="0"/>
      </w:pPr>
      <w:r>
        <w:rPr>
          <w:rFonts w:hint="eastAsia"/>
        </w:rPr>
        <w:t>施設・設備に県産材を利用する。</w:t>
      </w:r>
    </w:p>
    <w:p w14:paraId="7861E543" w14:textId="33764398" w:rsidR="00B74DAF" w:rsidRDefault="00B74DAF" w:rsidP="00C15A43">
      <w:pPr>
        <w:pStyle w:val="af8"/>
        <w:numPr>
          <w:ilvl w:val="0"/>
          <w:numId w:val="58"/>
        </w:numPr>
        <w:ind w:leftChars="0"/>
      </w:pPr>
      <w:r>
        <w:rPr>
          <w:rFonts w:hint="eastAsia"/>
        </w:rPr>
        <w:t>木質バイオマスを利用する。</w:t>
      </w:r>
    </w:p>
    <w:p w14:paraId="64B425F6" w14:textId="1DBB5B0E" w:rsidR="0018103B" w:rsidRDefault="00A505E9" w:rsidP="0018103B">
      <w:pPr>
        <w:pStyle w:val="af8"/>
        <w:numPr>
          <w:ilvl w:val="0"/>
          <w:numId w:val="58"/>
        </w:numPr>
        <w:ind w:leftChars="0"/>
      </w:pPr>
      <w:r>
        <w:rPr>
          <w:rFonts w:hint="eastAsia"/>
        </w:rPr>
        <w:t>農</w:t>
      </w:r>
      <w:r w:rsidR="00B74DAF">
        <w:rPr>
          <w:rFonts w:hint="eastAsia"/>
        </w:rPr>
        <w:t>山村体験を組み入れたツアーを催行する。</w:t>
      </w:r>
    </w:p>
    <w:p w14:paraId="6432CA07" w14:textId="77777777" w:rsidR="001F72F6" w:rsidRDefault="00774805" w:rsidP="001F72F6">
      <w:pPr>
        <w:pStyle w:val="af8"/>
        <w:numPr>
          <w:ilvl w:val="0"/>
          <w:numId w:val="58"/>
        </w:numPr>
        <w:ind w:leftChars="0"/>
      </w:pPr>
      <w:r w:rsidRPr="00774805">
        <w:rPr>
          <w:rFonts w:hint="eastAsia"/>
        </w:rPr>
        <w:t>琵琶湖森林づくりパートナー協定を結ぶ。</w:t>
      </w:r>
    </w:p>
    <w:p w14:paraId="7E802CCB" w14:textId="0B7D57D2" w:rsidR="001F72F6" w:rsidRDefault="001F72F6" w:rsidP="001F72F6">
      <w:pPr>
        <w:pStyle w:val="af8"/>
        <w:numPr>
          <w:ilvl w:val="0"/>
          <w:numId w:val="58"/>
        </w:numPr>
        <w:ind w:leftChars="0"/>
      </w:pPr>
      <w:r>
        <w:rPr>
          <w:rFonts w:hint="eastAsia"/>
        </w:rPr>
        <w:t>ニホンジカの防除技術を学び、被害を最小限に食い止める。</w:t>
      </w:r>
    </w:p>
    <w:p w14:paraId="0169F14D" w14:textId="3C8B222A" w:rsidR="001F72F6" w:rsidRDefault="001F72F6" w:rsidP="001F72F6">
      <w:pPr>
        <w:pStyle w:val="af8"/>
        <w:numPr>
          <w:ilvl w:val="0"/>
          <w:numId w:val="58"/>
        </w:numPr>
        <w:ind w:leftChars="0"/>
      </w:pPr>
      <w:r>
        <w:rPr>
          <w:rFonts w:hint="eastAsia"/>
        </w:rPr>
        <w:t>事業所で利用している地下水の水源を把握し、その水源の森の保全活動を進める。</w:t>
      </w:r>
    </w:p>
    <w:p w14:paraId="04688F8E" w14:textId="585ABF48" w:rsidR="002B4968" w:rsidRDefault="002B4968" w:rsidP="001F72F6">
      <w:pPr>
        <w:pStyle w:val="4"/>
      </w:pPr>
      <w:r>
        <w:rPr>
          <w:rFonts w:hint="eastAsia"/>
        </w:rPr>
        <w:t>行政の施策で</w:t>
      </w:r>
    </w:p>
    <w:p w14:paraId="3A57FF12" w14:textId="0AC534E8" w:rsidR="002B4968" w:rsidRDefault="00B74DAF" w:rsidP="00090609">
      <w:pPr>
        <w:pStyle w:val="af8"/>
        <w:numPr>
          <w:ilvl w:val="0"/>
          <w:numId w:val="57"/>
        </w:numPr>
        <w:ind w:leftChars="0"/>
      </w:pPr>
      <w:r>
        <w:rPr>
          <w:rFonts w:hint="eastAsia"/>
        </w:rPr>
        <w:t>県産材</w:t>
      </w:r>
      <w:r w:rsidR="00090609">
        <w:rPr>
          <w:rFonts w:hint="eastAsia"/>
        </w:rPr>
        <w:t>の流通を支援する。</w:t>
      </w:r>
    </w:p>
    <w:p w14:paraId="5CE13020" w14:textId="2CB4DAB9" w:rsidR="00B74DAF" w:rsidRDefault="00B74DAF" w:rsidP="00090609">
      <w:pPr>
        <w:pStyle w:val="af8"/>
        <w:numPr>
          <w:ilvl w:val="0"/>
          <w:numId w:val="57"/>
        </w:numPr>
        <w:ind w:leftChars="0"/>
      </w:pPr>
      <w:r>
        <w:rPr>
          <w:rFonts w:hint="eastAsia"/>
        </w:rPr>
        <w:t>林業への新規就労希望者を支援する。</w:t>
      </w:r>
    </w:p>
    <w:p w14:paraId="46002C9E" w14:textId="429FA2B5" w:rsidR="00B74DAF" w:rsidRDefault="00E00E07" w:rsidP="00E00E07">
      <w:pPr>
        <w:pStyle w:val="af8"/>
        <w:numPr>
          <w:ilvl w:val="0"/>
          <w:numId w:val="57"/>
        </w:numPr>
        <w:ind w:leftChars="0"/>
      </w:pPr>
      <w:r>
        <w:rPr>
          <w:rFonts w:hint="eastAsia"/>
        </w:rPr>
        <w:t>緩衝帯の整備を支援する。</w:t>
      </w:r>
    </w:p>
    <w:p w14:paraId="506479CA" w14:textId="429FB0C9" w:rsidR="00477F5D" w:rsidRDefault="00B74DAF" w:rsidP="00477F5D">
      <w:pPr>
        <w:pStyle w:val="af8"/>
        <w:numPr>
          <w:ilvl w:val="0"/>
          <w:numId w:val="57"/>
        </w:numPr>
        <w:ind w:leftChars="0"/>
      </w:pPr>
      <w:r>
        <w:rPr>
          <w:rFonts w:hint="eastAsia"/>
        </w:rPr>
        <w:lastRenderedPageBreak/>
        <w:t>巨樹巨木を保全する。</w:t>
      </w:r>
    </w:p>
    <w:p w14:paraId="79FD9AA1" w14:textId="3EC14908" w:rsidR="00774805" w:rsidRDefault="00774805" w:rsidP="00774805">
      <w:pPr>
        <w:pStyle w:val="af8"/>
        <w:numPr>
          <w:ilvl w:val="0"/>
          <w:numId w:val="57"/>
        </w:numPr>
        <w:ind w:leftChars="0"/>
      </w:pPr>
      <w:r w:rsidRPr="00774805">
        <w:rPr>
          <w:rFonts w:hint="eastAsia"/>
        </w:rPr>
        <w:t>ニホンジカの捕獲対策を行う。</w:t>
      </w:r>
    </w:p>
    <w:p w14:paraId="0131E19C" w14:textId="7E5C33F3" w:rsidR="00E00E07" w:rsidRDefault="00E00E07" w:rsidP="00E00E07">
      <w:pPr>
        <w:pStyle w:val="af8"/>
        <w:numPr>
          <w:ilvl w:val="0"/>
          <w:numId w:val="57"/>
        </w:numPr>
        <w:ind w:leftChars="0"/>
      </w:pPr>
      <w:r w:rsidRPr="00E00E07">
        <w:rPr>
          <w:rFonts w:hint="eastAsia"/>
        </w:rPr>
        <w:t>獣害被害防除対策を支援する</w:t>
      </w:r>
      <w:r>
        <w:rPr>
          <w:rFonts w:hint="eastAsia"/>
        </w:rPr>
        <w:t>。</w:t>
      </w:r>
    </w:p>
    <w:p w14:paraId="05246D95" w14:textId="15219D13" w:rsidR="007007E5" w:rsidRPr="00F124BC" w:rsidRDefault="00E00E07" w:rsidP="00F124BC">
      <w:pPr>
        <w:pStyle w:val="af8"/>
        <w:numPr>
          <w:ilvl w:val="0"/>
          <w:numId w:val="57"/>
        </w:numPr>
        <w:ind w:leftChars="0"/>
      </w:pPr>
      <w:r w:rsidRPr="00E00E07">
        <w:rPr>
          <w:rFonts w:hint="eastAsia"/>
        </w:rPr>
        <w:t>間伐など森林整</w:t>
      </w:r>
      <w:r w:rsidR="008D32CA">
        <w:rPr>
          <w:rFonts w:hint="eastAsia"/>
        </w:rPr>
        <w:t>備の取組</w:t>
      </w:r>
      <w:r w:rsidRPr="00E00E07">
        <w:rPr>
          <w:rFonts w:hint="eastAsia"/>
        </w:rPr>
        <w:t>を進める</w:t>
      </w:r>
      <w:r>
        <w:rPr>
          <w:rFonts w:hint="eastAsia"/>
        </w:rPr>
        <w:t>。</w:t>
      </w:r>
      <w:r w:rsidR="007007E5">
        <w:br w:type="page"/>
      </w:r>
    </w:p>
    <w:bookmarkStart w:id="46" w:name="_Ref63712766"/>
    <w:bookmarkStart w:id="47" w:name="_Toc75350154"/>
    <w:p w14:paraId="618CAADE" w14:textId="351C81EF" w:rsidR="00B61F2A" w:rsidRDefault="009E052A" w:rsidP="005C3E2E">
      <w:pPr>
        <w:pStyle w:val="2"/>
        <w:numPr>
          <w:ilvl w:val="0"/>
          <w:numId w:val="6"/>
        </w:numPr>
      </w:pPr>
      <w:r w:rsidRPr="009E052A">
        <w:rPr>
          <w:noProof/>
        </w:rPr>
        <w:lastRenderedPageBreak/>
        <mc:AlternateContent>
          <mc:Choice Requires="wps">
            <w:drawing>
              <wp:anchor distT="0" distB="0" distL="114300" distR="114300" simplePos="0" relativeHeight="251704320" behindDoc="0" locked="0" layoutInCell="1" allowOverlap="1" wp14:anchorId="4ABFC208" wp14:editId="398387DF">
                <wp:simplePos x="0" y="0"/>
                <wp:positionH relativeFrom="margin">
                  <wp:posOffset>-13335</wp:posOffset>
                </wp:positionH>
                <wp:positionV relativeFrom="paragraph">
                  <wp:posOffset>9525</wp:posOffset>
                </wp:positionV>
                <wp:extent cx="4781550" cy="1920240"/>
                <wp:effectExtent l="0" t="0" r="0" b="0"/>
                <wp:wrapNone/>
                <wp:docPr id="18" name="テキスト ボックス 3"/>
                <wp:cNvGraphicFramePr/>
                <a:graphic xmlns:a="http://schemas.openxmlformats.org/drawingml/2006/main">
                  <a:graphicData uri="http://schemas.microsoft.com/office/word/2010/wordprocessingShape">
                    <wps:wsp>
                      <wps:cNvSpPr txBox="1"/>
                      <wps:spPr>
                        <a:xfrm>
                          <a:off x="0" y="0"/>
                          <a:ext cx="4781550" cy="1920240"/>
                        </a:xfrm>
                        <a:prstGeom prst="rect">
                          <a:avLst/>
                        </a:prstGeom>
                        <a:noFill/>
                      </wps:spPr>
                      <wps:txbx>
                        <w:txbxContent>
                          <w:p w14:paraId="7CC02F6C" w14:textId="77777777" w:rsidR="004F17C5" w:rsidRPr="00B72E8D" w:rsidRDefault="004F17C5" w:rsidP="009E052A">
                            <w:pPr>
                              <w:pStyle w:val="Web"/>
                              <w:spacing w:before="0" w:beforeAutospacing="0" w:after="0" w:afterAutospacing="0"/>
                              <w:textAlignment w:val="baseline"/>
                              <w:rPr>
                                <w:sz w:val="48"/>
                                <w:szCs w:val="48"/>
                              </w:rPr>
                            </w:pPr>
                            <w:r>
                              <w:rPr>
                                <w:rFonts w:cstheme="minorBidi" w:hint="eastAsia"/>
                                <w:color w:val="FFFFFF" w:themeColor="background1"/>
                                <w:kern w:val="24"/>
                                <w:sz w:val="48"/>
                                <w:szCs w:val="48"/>
                                <w14:glow w14:rad="101600">
                                  <w14:schemeClr w14:val="tx1">
                                    <w14:alpha w14:val="40000"/>
                                  </w14:schemeClr>
                                </w14:glow>
                              </w:rPr>
                              <w:t>６．</w:t>
                            </w:r>
                            <w:r w:rsidRPr="009E052A">
                              <w:rPr>
                                <w:rFonts w:cstheme="minorBidi" w:hint="eastAsia"/>
                                <w:color w:val="FFFFFF" w:themeColor="background1"/>
                                <w:kern w:val="24"/>
                                <w:sz w:val="48"/>
                                <w:szCs w:val="48"/>
                                <w14:glow w14:rad="101600">
                                  <w14:schemeClr w14:val="tx1">
                                    <w14:alpha w14:val="40000"/>
                                  </w14:schemeClr>
                                </w14:glow>
                              </w:rPr>
                              <w:t>森川里湖海のつながりを健全に</w:t>
                            </w:r>
                          </w:p>
                        </w:txbxContent>
                      </wps:txbx>
                      <wps:bodyPr wrap="square" rtlCol="0">
                        <a:spAutoFit/>
                      </wps:bodyPr>
                    </wps:wsp>
                  </a:graphicData>
                </a:graphic>
                <wp14:sizeRelH relativeFrom="margin">
                  <wp14:pctWidth>0</wp14:pctWidth>
                </wp14:sizeRelH>
              </wp:anchor>
            </w:drawing>
          </mc:Choice>
          <mc:Fallback>
            <w:pict>
              <v:shape w14:anchorId="4ABFC208" id="_x0000_s1039" type="#_x0000_t202" style="position:absolute;left:0;text-align:left;margin-left:-1.05pt;margin-top:.75pt;width:376.5pt;height:151.2pt;z-index:25170432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" filled="f" stroked="f">
                <v:textbox style="mso-fit-shape-to-text:t">
                  <w:txbxContent>
                    <w:p w14:paraId="7CC02F6C" w14:textId="77777777" w:rsidR="004F17C5" w:rsidRPr="00B72E8D" w:rsidRDefault="004F17C5" w:rsidP="009E052A">
                      <w:pPr>
                        <w:pStyle w:val="Web"/>
                        <w:spacing w:before="0" w:beforeAutospacing="0" w:after="0" w:afterAutospacing="0"/>
                        <w:textAlignment w:val="baseline"/>
                        <w:rPr>
                          <w:sz w:val="48"/>
                          <w:szCs w:val="48"/>
                        </w:rPr>
                      </w:pPr>
                      <w:r>
                        <w:rPr>
                          <w:rFonts w:cstheme="minorBidi" w:hint="eastAsia"/>
                          <w:color w:val="FFFFFF" w:themeColor="background1"/>
                          <w:kern w:val="24"/>
                          <w:sz w:val="48"/>
                          <w:szCs w:val="48"/>
                          <w14:glow w14:rad="101600">
                            <w14:schemeClr w14:val="tx1">
                              <w14:alpha w14:val="40000"/>
                            </w14:schemeClr>
                          </w14:glow>
                        </w:rPr>
                        <w:t>６．</w:t>
                      </w:r>
                      <w:r w:rsidRPr="009E052A">
                        <w:rPr>
                          <w:rFonts w:cstheme="minorBidi" w:hint="eastAsia"/>
                          <w:color w:val="FFFFFF" w:themeColor="background1"/>
                          <w:kern w:val="24"/>
                          <w:sz w:val="48"/>
                          <w:szCs w:val="48"/>
                          <w14:glow w14:rad="101600">
                            <w14:schemeClr w14:val="tx1">
                              <w14:alpha w14:val="40000"/>
                            </w14:schemeClr>
                          </w14:glow>
                        </w:rPr>
                        <w:t>森川里湖海のつながりを健全に</w:t>
                      </w:r>
                    </w:p>
                  </w:txbxContent>
                </v:textbox>
                <w10:wrap anchorx="margin"/>
              </v:shape>
            </w:pict>
          </mc:Fallback>
        </mc:AlternateContent>
      </w:r>
      <w:r w:rsidRPr="009E052A">
        <w:rPr>
          <w:noProof/>
        </w:rPr>
        <w:drawing>
          <wp:anchor distT="0" distB="0" distL="114300" distR="114300" simplePos="0" relativeHeight="251702272" behindDoc="0" locked="0" layoutInCell="1" allowOverlap="1" wp14:anchorId="06003D1F" wp14:editId="52359033">
            <wp:simplePos x="0" y="0"/>
            <wp:positionH relativeFrom="column">
              <wp:posOffset>-13335</wp:posOffset>
            </wp:positionH>
            <wp:positionV relativeFrom="paragraph">
              <wp:posOffset>9525</wp:posOffset>
            </wp:positionV>
            <wp:extent cx="5400040" cy="4050030"/>
            <wp:effectExtent l="0" t="0" r="0" b="7620"/>
            <wp:wrapNone/>
            <wp:docPr id="17"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14:sizeRelH relativeFrom="page">
              <wp14:pctWidth>0</wp14:pctWidth>
            </wp14:sizeRelH>
            <wp14:sizeRelV relativeFrom="page">
              <wp14:pctHeight>0</wp14:pctHeight>
            </wp14:sizeRelV>
          </wp:anchor>
        </w:drawing>
      </w:r>
      <w:r w:rsidR="00B61F2A">
        <w:rPr>
          <w:rFonts w:hint="eastAsia"/>
        </w:rPr>
        <w:t>森川里湖</w:t>
      </w:r>
      <w:r w:rsidR="008912A3">
        <w:rPr>
          <w:rFonts w:hint="eastAsia"/>
        </w:rPr>
        <w:t>海</w:t>
      </w:r>
      <w:r w:rsidR="00B61F2A">
        <w:rPr>
          <w:rFonts w:hint="eastAsia"/>
        </w:rPr>
        <w:t>のつながりを健全に</w:t>
      </w:r>
      <w:bookmarkEnd w:id="46"/>
      <w:bookmarkEnd w:id="47"/>
    </w:p>
    <w:p w14:paraId="6C83FA43" w14:textId="77777777" w:rsidR="009E052A" w:rsidRDefault="009E052A" w:rsidP="00B61F2A">
      <w:pPr>
        <w:pStyle w:val="af8"/>
      </w:pPr>
    </w:p>
    <w:p w14:paraId="1E24C099" w14:textId="77777777" w:rsidR="009E052A" w:rsidRDefault="009E052A" w:rsidP="00B61F2A">
      <w:pPr>
        <w:pStyle w:val="af8"/>
      </w:pPr>
    </w:p>
    <w:p w14:paraId="02FD628F" w14:textId="77777777" w:rsidR="009E052A" w:rsidRDefault="009E052A" w:rsidP="00B61F2A">
      <w:pPr>
        <w:pStyle w:val="af8"/>
      </w:pPr>
    </w:p>
    <w:p w14:paraId="4DBACB89" w14:textId="77777777" w:rsidR="009E052A" w:rsidRDefault="009E052A" w:rsidP="00B61F2A">
      <w:pPr>
        <w:pStyle w:val="af8"/>
      </w:pPr>
    </w:p>
    <w:p w14:paraId="121F1A78" w14:textId="77777777" w:rsidR="009E052A" w:rsidRDefault="009E052A" w:rsidP="00B61F2A">
      <w:pPr>
        <w:pStyle w:val="af8"/>
      </w:pPr>
    </w:p>
    <w:p w14:paraId="4E4733F3" w14:textId="77777777" w:rsidR="009E052A" w:rsidRDefault="009E052A" w:rsidP="00B61F2A">
      <w:pPr>
        <w:pStyle w:val="af8"/>
      </w:pPr>
    </w:p>
    <w:p w14:paraId="1CA0E0A0" w14:textId="77777777" w:rsidR="009E052A" w:rsidRDefault="009E052A" w:rsidP="00B61F2A">
      <w:pPr>
        <w:pStyle w:val="af8"/>
      </w:pPr>
    </w:p>
    <w:p w14:paraId="62D60A74" w14:textId="77777777" w:rsidR="009E052A" w:rsidRDefault="009E052A" w:rsidP="00B61F2A">
      <w:pPr>
        <w:pStyle w:val="af8"/>
      </w:pPr>
    </w:p>
    <w:p w14:paraId="485BE40C" w14:textId="77777777" w:rsidR="009E052A" w:rsidRDefault="009E052A" w:rsidP="00B61F2A">
      <w:pPr>
        <w:pStyle w:val="af8"/>
      </w:pPr>
    </w:p>
    <w:p w14:paraId="08488D62" w14:textId="77777777" w:rsidR="009E052A" w:rsidRDefault="009E052A" w:rsidP="00B61F2A">
      <w:pPr>
        <w:pStyle w:val="af8"/>
      </w:pPr>
    </w:p>
    <w:p w14:paraId="6264A717" w14:textId="77777777" w:rsidR="009E052A" w:rsidRDefault="009E052A" w:rsidP="00B61F2A">
      <w:pPr>
        <w:pStyle w:val="af8"/>
      </w:pPr>
    </w:p>
    <w:p w14:paraId="4A6B09ED" w14:textId="77777777" w:rsidR="009E052A" w:rsidRDefault="00C3664B" w:rsidP="00B61F2A">
      <w:pPr>
        <w:pStyle w:val="af8"/>
      </w:pPr>
      <w:r w:rsidRPr="009E052A">
        <w:rPr>
          <w:noProof/>
        </w:rPr>
        <mc:AlternateContent>
          <mc:Choice Requires="wps">
            <w:drawing>
              <wp:anchor distT="0" distB="0" distL="114300" distR="114300" simplePos="0" relativeHeight="251705344" behindDoc="0" locked="0" layoutInCell="1" allowOverlap="1" wp14:anchorId="6BE9C85F" wp14:editId="02B8C82C">
                <wp:simplePos x="0" y="0"/>
                <wp:positionH relativeFrom="column">
                  <wp:posOffset>130810</wp:posOffset>
                </wp:positionH>
                <wp:positionV relativeFrom="paragraph">
                  <wp:posOffset>26035</wp:posOffset>
                </wp:positionV>
                <wp:extent cx="5111750" cy="971550"/>
                <wp:effectExtent l="0" t="0" r="0" b="0"/>
                <wp:wrapNone/>
                <wp:docPr id="20" name="角丸四角形 4"/>
                <wp:cNvGraphicFramePr/>
                <a:graphic xmlns:a="http://schemas.openxmlformats.org/drawingml/2006/main">
                  <a:graphicData uri="http://schemas.microsoft.com/office/word/2010/wordprocessingShape">
                    <wps:wsp>
                      <wps:cNvSpPr/>
                      <wps:spPr bwMode="auto">
                        <a:xfrm>
                          <a:off x="0" y="0"/>
                          <a:ext cx="5111750" cy="971550"/>
                        </a:xfrm>
                        <a:prstGeom prst="roundRect">
                          <a:avLst/>
                        </a:prstGeom>
                        <a:solidFill>
                          <a:srgbClr val="000000">
                            <a:alpha val="30196"/>
                          </a:srgbClr>
                        </a:solidFill>
                        <a:ln w="12700" cap="sq" cmpd="sng" algn="ctr">
                          <a:noFill/>
                          <a:prstDash val="solid"/>
                          <a:round/>
                          <a:headEnd type="none" w="sm" len="sm"/>
                          <a:tailEnd type="none" w="sm" len="sm"/>
                        </a:ln>
                        <a:effectLst/>
                        <a:extLst/>
                      </wps:spPr>
                      <wps:txbx>
                        <w:txbxContent>
                          <w:p w14:paraId="2FB426B3" w14:textId="41B6EC17" w:rsidR="004F17C5" w:rsidRPr="00B72E8D" w:rsidRDefault="004F17C5" w:rsidP="009E052A">
                            <w:pPr>
                              <w:pStyle w:val="Web"/>
                              <w:snapToGrid w:val="0"/>
                              <w:spacing w:before="0" w:beforeAutospacing="0" w:after="0" w:afterAutospacing="0"/>
                              <w:textAlignment w:val="baseline"/>
                              <w:rPr>
                                <w:sz w:val="32"/>
                                <w:szCs w:val="32"/>
                              </w:rPr>
                            </w:pPr>
                            <w:r w:rsidRPr="00622319">
                              <w:rPr>
                                <w:rFonts w:ascii="Times New Roman" w:cstheme="minorBidi" w:hint="eastAsia"/>
                                <w:color w:val="FFFFFF" w:themeColor="background1"/>
                                <w:kern w:val="24"/>
                                <w:sz w:val="32"/>
                                <w:szCs w:val="32"/>
                              </w:rPr>
                              <w:t>森から湖、海に至る水や物質のつながりが健全に保たれ、湖と川、内湖、田んぼなどを行き来する生き物が増加する</w:t>
                            </w:r>
                          </w:p>
                        </w:txbxContent>
                      </wps:txbx>
                      <wps:bodyPr vert="horz" wrap="square" lIns="91440" tIns="45720" rIns="91440" bIns="45720" numCol="1" rtlCol="0" anchor="ctr"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E9C85F" id="_x0000_s1040" style="position:absolute;left:0;text-align:left;margin-left:10.3pt;margin-top:2.05pt;width:402.5pt;height:76.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" fillcolor="black" stroked="f" strokeweight="1pt">
                <v:fill opacity="19789f"/>
                <v:stroke startarrowwidth="narrow" startarrowlength="short" endarrowwidth="narrow" endarrowlength="short" endcap="square"/>
                <v:textbox>
                  <w:txbxContent>
                    <w:p w14:paraId="2FB426B3" w14:textId="41B6EC17" w:rsidR="004F17C5" w:rsidRPr="00B72E8D" w:rsidRDefault="004F17C5" w:rsidP="009E052A">
                      <w:pPr>
                        <w:pStyle w:val="Web"/>
                        <w:snapToGrid w:val="0"/>
                        <w:spacing w:before="0" w:beforeAutospacing="0" w:after="0" w:afterAutospacing="0"/>
                        <w:textAlignment w:val="baseline"/>
                        <w:rPr>
                          <w:sz w:val="32"/>
                          <w:szCs w:val="32"/>
                        </w:rPr>
                      </w:pPr>
                      <w:r w:rsidRPr="00622319">
                        <w:rPr>
                          <w:rFonts w:ascii="Times New Roman" w:cstheme="minorBidi" w:hint="eastAsia"/>
                          <w:color w:val="FFFFFF" w:themeColor="background1"/>
                          <w:kern w:val="24"/>
                          <w:sz w:val="32"/>
                          <w:szCs w:val="32"/>
                        </w:rPr>
                        <w:t>森から湖、海に至る水や物質のつながりが健全に保たれ、湖と川、内湖、田んぼなどを行き来する生き物が増加する</w:t>
                      </w:r>
                    </w:p>
                  </w:txbxContent>
                </v:textbox>
              </v:roundrect>
            </w:pict>
          </mc:Fallback>
        </mc:AlternateContent>
      </w:r>
    </w:p>
    <w:p w14:paraId="0768AA82" w14:textId="77777777" w:rsidR="009E052A" w:rsidRDefault="009E052A" w:rsidP="00B61F2A">
      <w:pPr>
        <w:pStyle w:val="af8"/>
      </w:pPr>
    </w:p>
    <w:p w14:paraId="5561F5CC" w14:textId="77777777" w:rsidR="009E052A" w:rsidRDefault="009E052A" w:rsidP="00B61F2A">
      <w:pPr>
        <w:pStyle w:val="af8"/>
      </w:pPr>
    </w:p>
    <w:p w14:paraId="2A1F7245" w14:textId="77777777" w:rsidR="00B61F2A" w:rsidRDefault="00B61F2A" w:rsidP="009E052A">
      <w:pPr>
        <w:pStyle w:val="af8"/>
        <w:ind w:leftChars="0" w:left="0" w:firstLine="0"/>
      </w:pPr>
    </w:p>
    <w:p w14:paraId="136F8EC5" w14:textId="77777777" w:rsidR="007007E5" w:rsidRDefault="00EC32F3" w:rsidP="005C3E2E">
      <w:pPr>
        <w:pStyle w:val="3"/>
        <w:numPr>
          <w:ilvl w:val="0"/>
          <w:numId w:val="16"/>
        </w:numPr>
      </w:pPr>
      <w:r>
        <w:rPr>
          <w:rFonts w:hint="eastAsia"/>
        </w:rPr>
        <w:t>このゴールについて</w:t>
      </w:r>
    </w:p>
    <w:p w14:paraId="39C4DCE8" w14:textId="17A1D0AE" w:rsidR="007007E5" w:rsidRDefault="00B02FC4" w:rsidP="00835E22">
      <w:pPr>
        <w:pStyle w:val="af8"/>
      </w:pPr>
      <w:r>
        <w:rPr>
          <w:rFonts w:hint="eastAsia"/>
          <w:noProof/>
        </w:rPr>
        <w:drawing>
          <wp:anchor distT="0" distB="0" distL="114300" distR="114300" simplePos="0" relativeHeight="251781120" behindDoc="0" locked="0" layoutInCell="1" allowOverlap="1" wp14:anchorId="77C58FBB" wp14:editId="21A252AC">
            <wp:simplePos x="0" y="0"/>
            <wp:positionH relativeFrom="column">
              <wp:posOffset>177165</wp:posOffset>
            </wp:positionH>
            <wp:positionV relativeFrom="paragraph">
              <wp:posOffset>23813</wp:posOffset>
            </wp:positionV>
            <wp:extent cx="1481331" cy="1478283"/>
            <wp:effectExtent l="0" t="0" r="0" b="7620"/>
            <wp:wrapSquare wrapText="bothSides"/>
            <wp:docPr id="86" name="図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MLGs_Goal06.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481331" cy="1478283"/>
                    </a:xfrm>
                    <a:prstGeom prst="rect">
                      <a:avLst/>
                    </a:prstGeom>
                  </pic:spPr>
                </pic:pic>
              </a:graphicData>
            </a:graphic>
            <wp14:sizeRelH relativeFrom="page">
              <wp14:pctWidth>0</wp14:pctWidth>
            </wp14:sizeRelH>
            <wp14:sizeRelV relativeFrom="page">
              <wp14:pctHeight>0</wp14:pctHeight>
            </wp14:sizeRelV>
          </wp:anchor>
        </w:drawing>
      </w:r>
      <w:r w:rsidR="00C02F92">
        <w:rPr>
          <w:rFonts w:hint="eastAsia"/>
        </w:rPr>
        <w:t>化学物質、土砂、ごみといった様々な物質や生き物が</w:t>
      </w:r>
      <w:r w:rsidR="00835E22">
        <w:rPr>
          <w:rFonts w:hint="eastAsia"/>
        </w:rPr>
        <w:t>、水によって琵琶湖に</w:t>
      </w:r>
      <w:r w:rsidR="00835E22" w:rsidRPr="00835E22">
        <w:rPr>
          <w:rFonts w:hint="eastAsia"/>
        </w:rPr>
        <w:t>運ばれます。</w:t>
      </w:r>
      <w:r w:rsidR="00835E22">
        <w:rPr>
          <w:rFonts w:hint="eastAsia"/>
        </w:rPr>
        <w:t>湖から川に遡上する魚、田んぼで産卵する魚もいます。水が蒸発して山</w:t>
      </w:r>
      <w:r w:rsidR="00835E22" w:rsidRPr="00835E22">
        <w:rPr>
          <w:rFonts w:hint="eastAsia"/>
        </w:rPr>
        <w:t>に運ばれ雨として降ると、これは</w:t>
      </w:r>
      <w:r w:rsidR="00835E22">
        <w:rPr>
          <w:rFonts w:hint="eastAsia"/>
        </w:rPr>
        <w:t>湖や</w:t>
      </w:r>
      <w:r w:rsidR="00835E22" w:rsidRPr="00835E22">
        <w:rPr>
          <w:rFonts w:hint="eastAsia"/>
        </w:rPr>
        <w:t>海からの物質の移動</w:t>
      </w:r>
      <w:r w:rsidR="00835E22">
        <w:rPr>
          <w:rFonts w:hint="eastAsia"/>
        </w:rPr>
        <w:t>です。</w:t>
      </w:r>
    </w:p>
    <w:p w14:paraId="481DCC08" w14:textId="77777777" w:rsidR="00343551" w:rsidRDefault="00343551" w:rsidP="00835E22">
      <w:pPr>
        <w:pStyle w:val="af8"/>
      </w:pPr>
    </w:p>
    <w:p w14:paraId="505B72BE" w14:textId="7A7F1D84" w:rsidR="00835E22" w:rsidRDefault="00A971F9" w:rsidP="00835E22">
      <w:pPr>
        <w:pStyle w:val="af8"/>
      </w:pPr>
      <w:r>
        <w:rPr>
          <w:rFonts w:hint="eastAsia"/>
        </w:rPr>
        <w:t>森は森、川は川、人里は人里、そして琵琶湖は琵琶湖とバラバラに考えてしまいがちですが、これらは一つの連なりとして存在し、</w:t>
      </w:r>
      <w:r w:rsidR="00783271">
        <w:rPr>
          <w:rFonts w:hint="eastAsia"/>
        </w:rPr>
        <w:t>水とともに</w:t>
      </w:r>
      <w:r>
        <w:rPr>
          <w:rFonts w:hint="eastAsia"/>
        </w:rPr>
        <w:t>あらゆる物質がその中を循環しています。</w:t>
      </w:r>
    </w:p>
    <w:p w14:paraId="366E7F7E" w14:textId="77777777" w:rsidR="00343551" w:rsidRDefault="00343551" w:rsidP="00835E22">
      <w:pPr>
        <w:pStyle w:val="af8"/>
      </w:pPr>
    </w:p>
    <w:p w14:paraId="5F4DC148" w14:textId="77777777" w:rsidR="002830EC" w:rsidRDefault="00A971F9" w:rsidP="00A971F9">
      <w:pPr>
        <w:pStyle w:val="af8"/>
      </w:pPr>
      <w:r>
        <w:rPr>
          <w:rFonts w:hint="eastAsia"/>
        </w:rPr>
        <w:t>この一連の流れを意識しようと「森川里海（もり・かわ・さと・うみ）」という言葉が提唱されていますが、MLGsでは「森川里湖海（もり・かわ・さと・うみ・うみ）」として、琵琶湖から淀川水系を通って海までを意識していきたいと思います。</w:t>
      </w:r>
    </w:p>
    <w:p w14:paraId="3A291EC8" w14:textId="77777777" w:rsidR="00343551" w:rsidRDefault="00343551" w:rsidP="00A971F9">
      <w:pPr>
        <w:pStyle w:val="af8"/>
      </w:pPr>
    </w:p>
    <w:p w14:paraId="568EAA42" w14:textId="77777777" w:rsidR="00343551" w:rsidRDefault="00343551" w:rsidP="00A971F9">
      <w:pPr>
        <w:pStyle w:val="af8"/>
      </w:pPr>
    </w:p>
    <w:p w14:paraId="3A268A62" w14:textId="77777777" w:rsidR="00343551" w:rsidRPr="00A971F9" w:rsidRDefault="00343551" w:rsidP="00A971F9">
      <w:pPr>
        <w:pStyle w:val="af8"/>
      </w:pPr>
    </w:p>
    <w:p w14:paraId="44FCD454" w14:textId="77777777" w:rsidR="007007E5" w:rsidRDefault="007007E5" w:rsidP="005C3E2E">
      <w:pPr>
        <w:pStyle w:val="3"/>
        <w:numPr>
          <w:ilvl w:val="0"/>
          <w:numId w:val="16"/>
        </w:numPr>
      </w:pPr>
      <w:r>
        <w:rPr>
          <w:rFonts w:hint="eastAsia"/>
        </w:rPr>
        <w:lastRenderedPageBreak/>
        <w:t>他のゴールとの関係</w:t>
      </w:r>
    </w:p>
    <w:p w14:paraId="326A66F2" w14:textId="77777777" w:rsidR="002625FD" w:rsidRDefault="000A1C18" w:rsidP="000A1C18">
      <w:pPr>
        <w:pStyle w:val="4"/>
      </w:pPr>
      <w:r>
        <w:fldChar w:fldCharType="begin"/>
      </w:r>
      <w:r>
        <w:instrText xml:space="preserve"> </w:instrText>
      </w:r>
      <w:r>
        <w:rPr>
          <w:rFonts w:hint="eastAsia"/>
        </w:rPr>
        <w:instrText>REF _Ref64029032 \r \h</w:instrText>
      </w:r>
      <w:r>
        <w:instrText xml:space="preserve"> </w:instrText>
      </w:r>
      <w:r>
        <w:fldChar w:fldCharType="separate"/>
      </w:r>
      <w:r w:rsidR="0028507E">
        <w:t>8</w:t>
      </w:r>
      <w:r>
        <w:fldChar w:fldCharType="end"/>
      </w:r>
      <w:r>
        <w:fldChar w:fldCharType="begin"/>
      </w:r>
      <w:r>
        <w:instrText xml:space="preserve"> REF _Ref64029032 \h </w:instrText>
      </w:r>
      <w:r>
        <w:fldChar w:fldCharType="separate"/>
      </w:r>
      <w:r w:rsidR="0028507E" w:rsidRPr="003B5C41">
        <w:rPr>
          <w:rFonts w:hint="eastAsia"/>
          <w:noProof/>
        </w:rPr>
        <w:t>気候変動や自然災害に強い暮らしに</w:t>
      </w:r>
      <w:r>
        <w:fldChar w:fldCharType="end"/>
      </w:r>
      <w:r>
        <w:rPr>
          <w:rFonts w:hint="eastAsia"/>
        </w:rPr>
        <w:t>／</w:t>
      </w:r>
      <w:r>
        <w:fldChar w:fldCharType="begin"/>
      </w:r>
      <w:r>
        <w:instrText xml:space="preserve"> REF _Ref64104739 \r \h </w:instrText>
      </w:r>
      <w:r>
        <w:fldChar w:fldCharType="separate"/>
      </w:r>
      <w:r w:rsidR="0028507E">
        <w:t>9</w:t>
      </w:r>
      <w:r>
        <w:fldChar w:fldCharType="end"/>
      </w:r>
      <w:r>
        <w:fldChar w:fldCharType="begin"/>
      </w:r>
      <w:r>
        <w:instrText xml:space="preserve"> </w:instrText>
      </w:r>
      <w:r>
        <w:rPr>
          <w:rFonts w:hint="eastAsia"/>
        </w:rPr>
        <w:instrText>REF _Ref64104733 \h</w:instrText>
      </w:r>
      <w:r>
        <w:instrText xml:space="preserve">  \* MERGEFORMAT </w:instrText>
      </w:r>
      <w:r>
        <w:fldChar w:fldCharType="separate"/>
      </w:r>
      <w:r w:rsidR="0028507E" w:rsidRPr="003B5C41">
        <w:rPr>
          <w:rFonts w:hint="eastAsia"/>
          <w:noProof/>
        </w:rPr>
        <w:t>生業・産業に地域の資源を活かそう</w:t>
      </w:r>
      <w:r>
        <w:fldChar w:fldCharType="end"/>
      </w:r>
    </w:p>
    <w:p w14:paraId="36FC0FE1" w14:textId="2BFF20DF" w:rsidR="002625FD" w:rsidRDefault="000A1C18" w:rsidP="002625FD">
      <w:pPr>
        <w:pStyle w:val="af8"/>
      </w:pPr>
      <w:r>
        <w:rPr>
          <w:rFonts w:hint="eastAsia"/>
        </w:rPr>
        <w:t>内湖の干拓により豊かな農地が生み出された半面、魚の産卵場所は</w:t>
      </w:r>
      <w:r w:rsidR="002625FD">
        <w:rPr>
          <w:rFonts w:hint="eastAsia"/>
        </w:rPr>
        <w:t>失われました。アスファルトによる舗装は物流</w:t>
      </w:r>
      <w:r w:rsidR="00636391">
        <w:rPr>
          <w:rFonts w:hint="eastAsia"/>
        </w:rPr>
        <w:t>を発達させた一方、雨水の浸透機能を低下させました。</w:t>
      </w:r>
      <w:r w:rsidR="006409AD" w:rsidRPr="006409AD">
        <w:rPr>
          <w:rFonts w:hint="eastAsia"/>
        </w:rPr>
        <w:t>人命、人の暮らしを守るための構造物は、森川里湖海のつながりを少なくさせることがあります。</w:t>
      </w:r>
    </w:p>
    <w:p w14:paraId="7EFA0CE4" w14:textId="3F08C0BC" w:rsidR="007007E5" w:rsidRPr="00C31718" w:rsidRDefault="00F24582" w:rsidP="00636391">
      <w:pPr>
        <w:pStyle w:val="af8"/>
      </w:pPr>
      <w:r w:rsidRPr="00F24582">
        <w:rPr>
          <w:rFonts w:hint="eastAsia"/>
        </w:rPr>
        <w:t>私たちの暮らしを支える道路、河川、土砂災害対策等のインフラ整備は、安全安心な暮らしにつながる一方で、水循環・物質循環のつながりを少なくさせる一因になることを意識し、対策を考える必要があります。</w:t>
      </w:r>
    </w:p>
    <w:p w14:paraId="59CD8515" w14:textId="77777777" w:rsidR="007007E5" w:rsidRPr="007007E5" w:rsidRDefault="007007E5" w:rsidP="005C3E2E">
      <w:pPr>
        <w:pStyle w:val="3"/>
        <w:numPr>
          <w:ilvl w:val="0"/>
          <w:numId w:val="16"/>
        </w:numPr>
      </w:pPr>
      <w:r>
        <w:rPr>
          <w:rFonts w:hint="eastAsia"/>
        </w:rPr>
        <w:t>このゴールにかかるターゲット</w:t>
      </w:r>
    </w:p>
    <w:p w14:paraId="3C775304" w14:textId="3B656007" w:rsidR="007007E5" w:rsidRDefault="00F24582" w:rsidP="00F24582">
      <w:pPr>
        <w:pStyle w:val="af8"/>
        <w:numPr>
          <w:ilvl w:val="0"/>
          <w:numId w:val="18"/>
        </w:numPr>
        <w:ind w:leftChars="0"/>
      </w:pPr>
      <w:r w:rsidRPr="00F24582">
        <w:rPr>
          <w:rFonts w:hint="eastAsia"/>
        </w:rPr>
        <w:t>瀬切れ河川における現実的な水環境確保</w:t>
      </w:r>
    </w:p>
    <w:p w14:paraId="48B898DE" w14:textId="7332F9C4" w:rsidR="004E2CF3" w:rsidRDefault="004E2CF3" w:rsidP="005C3E2E">
      <w:pPr>
        <w:pStyle w:val="af8"/>
        <w:numPr>
          <w:ilvl w:val="0"/>
          <w:numId w:val="18"/>
        </w:numPr>
        <w:ind w:leftChars="0"/>
      </w:pPr>
      <w:r>
        <w:rPr>
          <w:rFonts w:hint="eastAsia"/>
        </w:rPr>
        <w:t>浜</w:t>
      </w:r>
      <w:r w:rsidR="00BA1244">
        <w:rPr>
          <w:rFonts w:hint="eastAsia"/>
        </w:rPr>
        <w:t>がけ</w:t>
      </w:r>
      <w:r>
        <w:rPr>
          <w:rFonts w:hint="eastAsia"/>
        </w:rPr>
        <w:t>の減少</w:t>
      </w:r>
    </w:p>
    <w:p w14:paraId="6CCD635F" w14:textId="77777777" w:rsidR="007007E5" w:rsidRDefault="00B61F2A" w:rsidP="005C3E2E">
      <w:pPr>
        <w:pStyle w:val="af8"/>
        <w:numPr>
          <w:ilvl w:val="0"/>
          <w:numId w:val="18"/>
        </w:numPr>
        <w:ind w:leftChars="0"/>
      </w:pPr>
      <w:r>
        <w:rPr>
          <w:rFonts w:hint="eastAsia"/>
        </w:rPr>
        <w:t>プランクトンから魚介類につながる栄養循環の円滑化</w:t>
      </w:r>
    </w:p>
    <w:p w14:paraId="1E6A34D7" w14:textId="77777777" w:rsidR="007007E5" w:rsidRDefault="00B61F2A" w:rsidP="005C3E2E">
      <w:pPr>
        <w:pStyle w:val="af8"/>
        <w:numPr>
          <w:ilvl w:val="0"/>
          <w:numId w:val="18"/>
        </w:numPr>
        <w:ind w:leftChars="0"/>
      </w:pPr>
      <w:r>
        <w:rPr>
          <w:rFonts w:hint="eastAsia"/>
        </w:rPr>
        <w:t>内湖の再生と利活用</w:t>
      </w:r>
    </w:p>
    <w:p w14:paraId="6B79E35C" w14:textId="3C4FAAA8" w:rsidR="007007E5" w:rsidRDefault="00B61F2A" w:rsidP="005C3E2E">
      <w:pPr>
        <w:pStyle w:val="af8"/>
        <w:numPr>
          <w:ilvl w:val="0"/>
          <w:numId w:val="18"/>
        </w:numPr>
        <w:ind w:leftChars="0"/>
      </w:pPr>
      <w:r>
        <w:rPr>
          <w:rFonts w:hint="eastAsia"/>
        </w:rPr>
        <w:t>森川里湖を行き交う</w:t>
      </w:r>
      <w:r w:rsidR="00FE40DA">
        <w:rPr>
          <w:rFonts w:hint="eastAsia"/>
        </w:rPr>
        <w:t>生き物</w:t>
      </w:r>
      <w:r>
        <w:rPr>
          <w:rFonts w:hint="eastAsia"/>
        </w:rPr>
        <w:t>の増加</w:t>
      </w:r>
    </w:p>
    <w:p w14:paraId="3E1436A9" w14:textId="77777777" w:rsidR="007007E5" w:rsidRDefault="00B61F2A" w:rsidP="005C3E2E">
      <w:pPr>
        <w:pStyle w:val="af8"/>
        <w:numPr>
          <w:ilvl w:val="0"/>
          <w:numId w:val="18"/>
        </w:numPr>
        <w:ind w:leftChars="0"/>
      </w:pPr>
      <w:r>
        <w:rPr>
          <w:rFonts w:hint="eastAsia"/>
        </w:rPr>
        <w:t>魚のゆりかご水田</w:t>
      </w:r>
      <w:r w:rsidR="00AE105A">
        <w:rPr>
          <w:rFonts w:hint="eastAsia"/>
        </w:rPr>
        <w:t>取組</w:t>
      </w:r>
      <w:r>
        <w:rPr>
          <w:rFonts w:hint="eastAsia"/>
        </w:rPr>
        <w:t>面積の維持・拡大</w:t>
      </w:r>
    </w:p>
    <w:p w14:paraId="2881BD26" w14:textId="7B132A05" w:rsidR="007007E5" w:rsidRDefault="00DB0C7A" w:rsidP="00DB0C7A">
      <w:pPr>
        <w:pStyle w:val="af8"/>
        <w:numPr>
          <w:ilvl w:val="0"/>
          <w:numId w:val="18"/>
        </w:numPr>
        <w:ind w:leftChars="0"/>
      </w:pPr>
      <w:r w:rsidRPr="00DB0C7A">
        <w:rPr>
          <w:rFonts w:hint="eastAsia"/>
        </w:rPr>
        <w:t>生物が遡上しやすい河川構造の確保（魚道設置等）</w:t>
      </w:r>
    </w:p>
    <w:p w14:paraId="144226C9" w14:textId="3FC15E81" w:rsidR="00B61F2A" w:rsidRDefault="00C02F92" w:rsidP="00C02F92">
      <w:pPr>
        <w:pStyle w:val="af8"/>
        <w:numPr>
          <w:ilvl w:val="0"/>
          <w:numId w:val="18"/>
        </w:numPr>
        <w:ind w:leftChars="0"/>
      </w:pPr>
      <w:r w:rsidRPr="00C02F92">
        <w:rPr>
          <w:rFonts w:hint="eastAsia"/>
        </w:rPr>
        <w:t>森川里湖海のつながりに配慮して行動する人の増加</w:t>
      </w:r>
    </w:p>
    <w:p w14:paraId="48D6A78A" w14:textId="537B94C0" w:rsidR="007007E5" w:rsidRDefault="00F65663" w:rsidP="005C3E2E">
      <w:pPr>
        <w:pStyle w:val="3"/>
        <w:numPr>
          <w:ilvl w:val="0"/>
          <w:numId w:val="16"/>
        </w:numPr>
      </w:pPr>
      <w:r>
        <w:rPr>
          <w:rFonts w:hint="eastAsia"/>
        </w:rPr>
        <w:t>このゴールに関するアクションの例</w:t>
      </w:r>
    </w:p>
    <w:p w14:paraId="6DE62DA6" w14:textId="77777777" w:rsidR="002B4968" w:rsidRDefault="002B4968" w:rsidP="002B4968">
      <w:pPr>
        <w:pStyle w:val="4"/>
      </w:pPr>
      <w:r>
        <w:rPr>
          <w:rFonts w:hint="eastAsia"/>
        </w:rPr>
        <w:t>暮らしの中で</w:t>
      </w:r>
    </w:p>
    <w:p w14:paraId="78535A3E" w14:textId="7E65B21E" w:rsidR="00C02F92" w:rsidRPr="00C02F92" w:rsidRDefault="00C02F92" w:rsidP="00C02F92">
      <w:pPr>
        <w:pStyle w:val="af8"/>
        <w:numPr>
          <w:ilvl w:val="0"/>
          <w:numId w:val="40"/>
        </w:numPr>
        <w:ind w:leftChars="0"/>
      </w:pPr>
      <w:r w:rsidRPr="00C02F92">
        <w:rPr>
          <w:rFonts w:hint="eastAsia"/>
        </w:rPr>
        <w:t>森川里湖海のつながりを意識する</w:t>
      </w:r>
      <w:r>
        <w:rPr>
          <w:rFonts w:hint="eastAsia"/>
        </w:rPr>
        <w:t>。</w:t>
      </w:r>
    </w:p>
    <w:p w14:paraId="3E929771" w14:textId="18C8931C" w:rsidR="000848B6" w:rsidRPr="000848B6" w:rsidRDefault="000848B6" w:rsidP="006300CE">
      <w:pPr>
        <w:pStyle w:val="af8"/>
        <w:numPr>
          <w:ilvl w:val="0"/>
          <w:numId w:val="40"/>
        </w:numPr>
        <w:ind w:leftChars="0"/>
      </w:pPr>
      <w:r w:rsidRPr="007F2745">
        <w:rPr>
          <w:rFonts w:asciiTheme="minorEastAsia" w:hAnsiTheme="minorEastAsia" w:hint="eastAsia"/>
        </w:rPr>
        <w:t>水源の森から琵琶湖、そして海へとつながる水の流れを意識する。</w:t>
      </w:r>
    </w:p>
    <w:p w14:paraId="744861A1" w14:textId="0FDCB080" w:rsidR="000848B6" w:rsidRDefault="000848B6" w:rsidP="006300CE">
      <w:pPr>
        <w:pStyle w:val="af8"/>
        <w:numPr>
          <w:ilvl w:val="0"/>
          <w:numId w:val="40"/>
        </w:numPr>
        <w:ind w:leftChars="0"/>
      </w:pPr>
      <w:r>
        <w:rPr>
          <w:rFonts w:asciiTheme="minorEastAsia" w:hAnsiTheme="minorEastAsia" w:hint="eastAsia"/>
        </w:rPr>
        <w:t>森川里湖海のつながりを感じるエコツアーに参加する。</w:t>
      </w:r>
    </w:p>
    <w:p w14:paraId="32723550" w14:textId="77777777" w:rsidR="00A971F9" w:rsidRDefault="00A971F9" w:rsidP="006300CE">
      <w:pPr>
        <w:pStyle w:val="af8"/>
        <w:numPr>
          <w:ilvl w:val="0"/>
          <w:numId w:val="40"/>
        </w:numPr>
        <w:ind w:leftChars="0"/>
      </w:pPr>
      <w:r>
        <w:rPr>
          <w:rFonts w:hint="eastAsia"/>
        </w:rPr>
        <w:t>身近な川の水源まで探検する。</w:t>
      </w:r>
    </w:p>
    <w:p w14:paraId="62740937" w14:textId="57B85641" w:rsidR="00A971F9" w:rsidRDefault="00A971F9" w:rsidP="006300CE">
      <w:pPr>
        <w:pStyle w:val="af8"/>
        <w:numPr>
          <w:ilvl w:val="0"/>
          <w:numId w:val="40"/>
        </w:numPr>
        <w:ind w:leftChars="0"/>
      </w:pPr>
      <w:r>
        <w:rPr>
          <w:rFonts w:hint="eastAsia"/>
        </w:rPr>
        <w:t>淀川流域</w:t>
      </w:r>
      <w:r w:rsidR="00C02F92">
        <w:rPr>
          <w:rFonts w:hint="eastAsia"/>
        </w:rPr>
        <w:t>内</w:t>
      </w:r>
      <w:r>
        <w:rPr>
          <w:rFonts w:hint="eastAsia"/>
        </w:rPr>
        <w:t>の</w:t>
      </w:r>
      <w:r w:rsidR="00C02F92">
        <w:rPr>
          <w:rFonts w:hint="eastAsia"/>
        </w:rPr>
        <w:t>多様な</w:t>
      </w:r>
      <w:r>
        <w:rPr>
          <w:rFonts w:hint="eastAsia"/>
        </w:rPr>
        <w:t>人と交流する。</w:t>
      </w:r>
    </w:p>
    <w:p w14:paraId="7C5DB098" w14:textId="23D393F4" w:rsidR="00774805" w:rsidRDefault="00774805" w:rsidP="00774805">
      <w:pPr>
        <w:pStyle w:val="af8"/>
        <w:numPr>
          <w:ilvl w:val="0"/>
          <w:numId w:val="40"/>
        </w:numPr>
        <w:ind w:leftChars="0"/>
      </w:pPr>
      <w:r w:rsidRPr="00774805">
        <w:rPr>
          <w:rFonts w:hint="eastAsia"/>
        </w:rPr>
        <w:t>滋賀県民が下流域の河川清掃に参加する</w:t>
      </w:r>
      <w:r w:rsidR="00E00E07">
        <w:rPr>
          <w:rFonts w:hint="eastAsia"/>
        </w:rPr>
        <w:t>。</w:t>
      </w:r>
    </w:p>
    <w:p w14:paraId="181B957F" w14:textId="66844BD2" w:rsidR="00774805" w:rsidRDefault="00AF67F6" w:rsidP="00774805">
      <w:pPr>
        <w:pStyle w:val="af8"/>
        <w:numPr>
          <w:ilvl w:val="0"/>
          <w:numId w:val="40"/>
        </w:numPr>
        <w:ind w:leftChars="0"/>
      </w:pPr>
      <w:r>
        <w:rPr>
          <w:rFonts w:hint="eastAsia"/>
        </w:rPr>
        <w:t>淀川流域の人が琵琶湖の清掃活動に参加する。</w:t>
      </w:r>
    </w:p>
    <w:p w14:paraId="0F9649AF" w14:textId="77777777" w:rsidR="000848B6" w:rsidRDefault="000848B6" w:rsidP="000848B6">
      <w:pPr>
        <w:pStyle w:val="af8"/>
        <w:numPr>
          <w:ilvl w:val="0"/>
          <w:numId w:val="40"/>
        </w:numPr>
        <w:ind w:leftChars="0"/>
      </w:pPr>
      <w:r w:rsidRPr="000848B6">
        <w:rPr>
          <w:rFonts w:hint="eastAsia"/>
        </w:rPr>
        <w:t>琵琶湖システムの取組（魚のゆりかご水田の魚道設置やビワマスの産卵床整備等）に参加する。</w:t>
      </w:r>
    </w:p>
    <w:p w14:paraId="4310C9AD" w14:textId="0F652D40" w:rsidR="00A971F9" w:rsidRDefault="00A971F9" w:rsidP="000848B6">
      <w:pPr>
        <w:pStyle w:val="af8"/>
        <w:numPr>
          <w:ilvl w:val="0"/>
          <w:numId w:val="40"/>
        </w:numPr>
        <w:ind w:leftChars="0"/>
      </w:pPr>
      <w:r>
        <w:rPr>
          <w:rFonts w:hint="eastAsia"/>
        </w:rPr>
        <w:t>魚道設置</w:t>
      </w:r>
      <w:r w:rsidR="001F72F6">
        <w:rPr>
          <w:rFonts w:hint="eastAsia"/>
        </w:rPr>
        <w:t>や機能改善</w:t>
      </w:r>
      <w:r>
        <w:rPr>
          <w:rFonts w:hint="eastAsia"/>
        </w:rPr>
        <w:t>の取組に参加する。</w:t>
      </w:r>
    </w:p>
    <w:p w14:paraId="4EEDA0B9" w14:textId="531F879F" w:rsidR="00703B43" w:rsidRDefault="005D2F5F" w:rsidP="005D2F5F">
      <w:pPr>
        <w:pStyle w:val="af8"/>
        <w:numPr>
          <w:ilvl w:val="1"/>
          <w:numId w:val="40"/>
        </w:numPr>
        <w:ind w:leftChars="0"/>
      </w:pPr>
      <w:r>
        <w:rPr>
          <w:rFonts w:hint="eastAsia"/>
        </w:rPr>
        <w:lastRenderedPageBreak/>
        <w:t>比叡山のふもと、琵琶湖に面する大津市比叡辻で2016年に設立した河川愛護団体「</w:t>
      </w:r>
      <w:r>
        <w:rPr>
          <w:rFonts w:ascii="UD デジタル 教科書体 N-R" w:eastAsia="UD デジタル 教科書体 N-R" w:hint="eastAsia"/>
        </w:rPr>
        <w:t>新大宮川を美しくする会</w:t>
      </w:r>
      <w:r>
        <w:rPr>
          <w:rFonts w:hint="eastAsia"/>
        </w:rPr>
        <w:t>」は、通称「新大宮川」（一級河川大宮川（放水路）・足洗川の下流部）とその周辺の環境・美化清掃活動をしています。魚類調査にもとづき、アユを外来魚などの捕食から守り、遡上を促すために、魚道づくりをし、アユ産卵床もつくっています。将来的には、「琵琶湖の宝石」ビワマスの遡上、復活を目指します。</w:t>
      </w:r>
    </w:p>
    <w:p w14:paraId="7615C35E" w14:textId="1F61A047" w:rsidR="00A971F9" w:rsidRDefault="00A971F9" w:rsidP="006300CE">
      <w:pPr>
        <w:pStyle w:val="af8"/>
        <w:numPr>
          <w:ilvl w:val="0"/>
          <w:numId w:val="40"/>
        </w:numPr>
        <w:ind w:leftChars="0"/>
      </w:pPr>
      <w:r>
        <w:rPr>
          <w:rFonts w:hint="eastAsia"/>
        </w:rPr>
        <w:t>小さな自然再生</w:t>
      </w:r>
      <w:r w:rsidR="001F72F6">
        <w:rPr>
          <w:rFonts w:hint="eastAsia"/>
        </w:rPr>
        <w:t>活動</w:t>
      </w:r>
      <w:r>
        <w:rPr>
          <w:rFonts w:hint="eastAsia"/>
        </w:rPr>
        <w:t>に参加する。</w:t>
      </w:r>
    </w:p>
    <w:p w14:paraId="3BF4DEF7" w14:textId="77777777" w:rsidR="002625FD" w:rsidRDefault="002B4968" w:rsidP="006300CE">
      <w:pPr>
        <w:pStyle w:val="af8"/>
        <w:numPr>
          <w:ilvl w:val="0"/>
          <w:numId w:val="40"/>
        </w:numPr>
        <w:ind w:leftChars="0"/>
      </w:pPr>
      <w:r>
        <w:rPr>
          <w:rFonts w:hint="eastAsia"/>
        </w:rPr>
        <w:t>雨水タンク</w:t>
      </w:r>
      <w:r w:rsidR="002625FD">
        <w:rPr>
          <w:rFonts w:hint="eastAsia"/>
        </w:rPr>
        <w:t>を設置する。</w:t>
      </w:r>
    </w:p>
    <w:p w14:paraId="558072D3" w14:textId="4DA6BE41" w:rsidR="00774805" w:rsidRDefault="00774805" w:rsidP="00774805">
      <w:pPr>
        <w:pStyle w:val="af8"/>
        <w:numPr>
          <w:ilvl w:val="0"/>
          <w:numId w:val="40"/>
        </w:numPr>
        <w:ind w:leftChars="0"/>
      </w:pPr>
      <w:r w:rsidRPr="00774805">
        <w:rPr>
          <w:rFonts w:hint="eastAsia"/>
        </w:rPr>
        <w:t>琵琶湖下流域から水源</w:t>
      </w:r>
      <w:r w:rsidR="00B670A3">
        <w:rPr>
          <w:rFonts w:hint="eastAsia"/>
        </w:rPr>
        <w:t>の</w:t>
      </w:r>
      <w:r w:rsidRPr="00774805">
        <w:rPr>
          <w:rFonts w:hint="eastAsia"/>
        </w:rPr>
        <w:t>森の保全活動に参加する。</w:t>
      </w:r>
    </w:p>
    <w:p w14:paraId="03A87657" w14:textId="70D09C94" w:rsidR="000848B6" w:rsidRPr="000848B6" w:rsidRDefault="000848B6" w:rsidP="00774805">
      <w:pPr>
        <w:pStyle w:val="af8"/>
        <w:numPr>
          <w:ilvl w:val="0"/>
          <w:numId w:val="40"/>
        </w:numPr>
        <w:ind w:leftChars="0"/>
      </w:pPr>
      <w:r>
        <w:rPr>
          <w:rFonts w:asciiTheme="minorEastAsia" w:hAnsiTheme="minorEastAsia" w:hint="eastAsia"/>
        </w:rPr>
        <w:t>森林やヨシ群落の保全活動に参加する。</w:t>
      </w:r>
    </w:p>
    <w:p w14:paraId="13B3AECF" w14:textId="6F460500" w:rsidR="000848B6" w:rsidRPr="001F72F6" w:rsidRDefault="000848B6" w:rsidP="00774805">
      <w:pPr>
        <w:pStyle w:val="af8"/>
        <w:numPr>
          <w:ilvl w:val="0"/>
          <w:numId w:val="40"/>
        </w:numPr>
        <w:ind w:leftChars="0"/>
      </w:pPr>
      <w:r>
        <w:rPr>
          <w:rFonts w:asciiTheme="minorEastAsia" w:hAnsiTheme="minorEastAsia" w:hint="eastAsia"/>
        </w:rPr>
        <w:t>琵琶湖の恵み（魚介類や農産物等）に感謝し、積極的に食べる。</w:t>
      </w:r>
    </w:p>
    <w:p w14:paraId="02B23611" w14:textId="2A44BED5" w:rsidR="001F72F6" w:rsidRDefault="001F72F6" w:rsidP="001F72F6">
      <w:pPr>
        <w:pStyle w:val="af8"/>
        <w:numPr>
          <w:ilvl w:val="0"/>
          <w:numId w:val="40"/>
        </w:numPr>
        <w:ind w:leftChars="0"/>
      </w:pPr>
      <w:r w:rsidRPr="001F72F6">
        <w:rPr>
          <w:rFonts w:hint="eastAsia"/>
        </w:rPr>
        <w:t>アユやビワマスなどの遡上が阻害されている場所に気づき、その情報を発信する（行政等に協力を求める）。</w:t>
      </w:r>
    </w:p>
    <w:p w14:paraId="3C1A8046" w14:textId="77777777" w:rsidR="002B4968" w:rsidRDefault="002B4968" w:rsidP="002B4968">
      <w:pPr>
        <w:pStyle w:val="4"/>
      </w:pPr>
      <w:r>
        <w:rPr>
          <w:rFonts w:hint="eastAsia"/>
        </w:rPr>
        <w:t>事業・産業の中で</w:t>
      </w:r>
    </w:p>
    <w:p w14:paraId="5FB7CF66" w14:textId="77777777" w:rsidR="00AF67F6" w:rsidRDefault="00AF67F6" w:rsidP="00C15A43">
      <w:pPr>
        <w:pStyle w:val="af8"/>
        <w:numPr>
          <w:ilvl w:val="0"/>
          <w:numId w:val="59"/>
        </w:numPr>
        <w:ind w:leftChars="0"/>
      </w:pPr>
      <w:r>
        <w:rPr>
          <w:rFonts w:hint="eastAsia"/>
        </w:rPr>
        <w:t>魚のゆりかご水田に取り組む。</w:t>
      </w:r>
    </w:p>
    <w:p w14:paraId="299C7152" w14:textId="77777777" w:rsidR="002B4968" w:rsidRDefault="000A1C18" w:rsidP="00C15A43">
      <w:pPr>
        <w:pStyle w:val="af8"/>
        <w:numPr>
          <w:ilvl w:val="0"/>
          <w:numId w:val="59"/>
        </w:numPr>
        <w:ind w:leftChars="0"/>
      </w:pPr>
      <w:r>
        <w:rPr>
          <w:rFonts w:hint="eastAsia"/>
        </w:rPr>
        <w:t>雨水貯留施設を設置する。</w:t>
      </w:r>
    </w:p>
    <w:p w14:paraId="71B41487" w14:textId="77777777" w:rsidR="000A1C18" w:rsidRDefault="000A1C18" w:rsidP="00C15A43">
      <w:pPr>
        <w:pStyle w:val="af8"/>
        <w:numPr>
          <w:ilvl w:val="0"/>
          <w:numId w:val="59"/>
        </w:numPr>
        <w:ind w:leftChars="0"/>
      </w:pPr>
      <w:r>
        <w:rPr>
          <w:rFonts w:hint="eastAsia"/>
        </w:rPr>
        <w:t>事業所内の舗装を透水性のものにする</w:t>
      </w:r>
      <w:r w:rsidR="00AF67F6">
        <w:rPr>
          <w:rFonts w:hint="eastAsia"/>
        </w:rPr>
        <w:t>。</w:t>
      </w:r>
    </w:p>
    <w:p w14:paraId="7869316D" w14:textId="769A1768" w:rsidR="001F72F6" w:rsidRPr="002B4968" w:rsidRDefault="001F72F6" w:rsidP="00C15A43">
      <w:pPr>
        <w:pStyle w:val="af8"/>
        <w:numPr>
          <w:ilvl w:val="0"/>
          <w:numId w:val="59"/>
        </w:numPr>
        <w:ind w:leftChars="0"/>
      </w:pPr>
      <w:r>
        <w:rPr>
          <w:rFonts w:hint="eastAsia"/>
        </w:rPr>
        <w:t>事業所で利用している地下水の水源を把握し、その水源の森の保全活動を進める。</w:t>
      </w:r>
    </w:p>
    <w:p w14:paraId="248472A9" w14:textId="77777777" w:rsidR="002B4968" w:rsidRDefault="002B4968" w:rsidP="002B4968">
      <w:pPr>
        <w:pStyle w:val="4"/>
      </w:pPr>
      <w:r>
        <w:rPr>
          <w:rFonts w:hint="eastAsia"/>
        </w:rPr>
        <w:t>行政の施策で</w:t>
      </w:r>
    </w:p>
    <w:p w14:paraId="082F7B5D" w14:textId="53BA7C93" w:rsidR="000A1C18" w:rsidRDefault="00DB0C7A" w:rsidP="00DB0C7A">
      <w:pPr>
        <w:pStyle w:val="af8"/>
        <w:numPr>
          <w:ilvl w:val="0"/>
          <w:numId w:val="60"/>
        </w:numPr>
        <w:ind w:leftChars="0"/>
      </w:pPr>
      <w:r>
        <w:rPr>
          <w:rFonts w:hint="eastAsia"/>
        </w:rPr>
        <w:t>人命、人の暮らしを守る</w:t>
      </w:r>
      <w:r w:rsidR="00AF67F6">
        <w:rPr>
          <w:rFonts w:hint="eastAsia"/>
        </w:rPr>
        <w:t>ための構造物をつくる際には、生物の行き来に配慮する。</w:t>
      </w:r>
    </w:p>
    <w:p w14:paraId="3BDA51E7" w14:textId="0B857827" w:rsidR="00206391" w:rsidRDefault="00AF67F6" w:rsidP="00774805">
      <w:pPr>
        <w:pStyle w:val="af8"/>
        <w:numPr>
          <w:ilvl w:val="0"/>
          <w:numId w:val="60"/>
        </w:numPr>
        <w:ind w:leftChars="0"/>
      </w:pPr>
      <w:r>
        <w:rPr>
          <w:rFonts w:hint="eastAsia"/>
        </w:rPr>
        <w:t>内湖の再生に取り組む。</w:t>
      </w:r>
    </w:p>
    <w:p w14:paraId="58D18457" w14:textId="781F60E5" w:rsidR="007007E5" w:rsidRDefault="00DB0C7A" w:rsidP="00DB0C7A">
      <w:pPr>
        <w:pStyle w:val="af8"/>
        <w:numPr>
          <w:ilvl w:val="0"/>
          <w:numId w:val="60"/>
        </w:numPr>
        <w:ind w:leftChars="0"/>
      </w:pPr>
      <w:bookmarkStart w:id="48" w:name="_Ref58949924"/>
      <w:r w:rsidRPr="00DB0C7A">
        <w:rPr>
          <w:rFonts w:hint="eastAsia"/>
        </w:rPr>
        <w:t>瀬切れ河川における現実的な水環境確保のための対策</w:t>
      </w:r>
      <w:r w:rsidR="009B5798">
        <w:rPr>
          <w:rFonts w:hint="eastAsia"/>
        </w:rPr>
        <w:t>、検討</w:t>
      </w:r>
      <w:r w:rsidRPr="00DB0C7A">
        <w:rPr>
          <w:rFonts w:hint="eastAsia"/>
        </w:rPr>
        <w:t>を行う。</w:t>
      </w:r>
    </w:p>
    <w:p w14:paraId="08C30080" w14:textId="503A3CD6" w:rsidR="00C02F92" w:rsidRDefault="00C02F92" w:rsidP="00C02F92">
      <w:pPr>
        <w:pStyle w:val="af8"/>
        <w:numPr>
          <w:ilvl w:val="0"/>
          <w:numId w:val="60"/>
        </w:numPr>
        <w:ind w:leftChars="0"/>
      </w:pPr>
      <w:r>
        <w:rPr>
          <w:rFonts w:hint="eastAsia"/>
        </w:rPr>
        <w:t>流域的な交流活動を促進する。</w:t>
      </w:r>
    </w:p>
    <w:p w14:paraId="16B4C990" w14:textId="592C3681" w:rsidR="00C02F92" w:rsidRDefault="00C02F92" w:rsidP="00C02F92">
      <w:pPr>
        <w:pStyle w:val="af8"/>
        <w:numPr>
          <w:ilvl w:val="0"/>
          <w:numId w:val="60"/>
        </w:numPr>
        <w:ind w:leftChars="0"/>
      </w:pPr>
      <w:r>
        <w:rPr>
          <w:rFonts w:hint="eastAsia"/>
        </w:rPr>
        <w:t>流域でのエコツーリズムの普及を支援する。</w:t>
      </w:r>
    </w:p>
    <w:p w14:paraId="342C9A52" w14:textId="0C4FC96F" w:rsidR="001F72F6" w:rsidRDefault="001F72F6" w:rsidP="001F72F6">
      <w:pPr>
        <w:pStyle w:val="af8"/>
        <w:numPr>
          <w:ilvl w:val="0"/>
          <w:numId w:val="60"/>
        </w:numPr>
        <w:ind w:leftChars="0"/>
      </w:pPr>
      <w:r w:rsidRPr="001F72F6">
        <w:rPr>
          <w:rFonts w:hint="eastAsia"/>
        </w:rPr>
        <w:t>魚などの産卵に必要な土砂が上流から下流に供給されるような河川構造等について研究・実践する。</w:t>
      </w:r>
    </w:p>
    <w:p w14:paraId="40AA83E4" w14:textId="16964C48" w:rsidR="001F72F6" w:rsidRPr="00774805" w:rsidRDefault="001F72F6" w:rsidP="001F72F6">
      <w:pPr>
        <w:pStyle w:val="af8"/>
        <w:numPr>
          <w:ilvl w:val="0"/>
          <w:numId w:val="60"/>
        </w:numPr>
        <w:ind w:leftChars="0"/>
      </w:pPr>
      <w:r w:rsidRPr="001F72F6">
        <w:rPr>
          <w:rFonts w:hint="eastAsia"/>
        </w:rPr>
        <w:t>動物プランクトンに食べられにくい、大型植物プランクトンの発生要因や発生抑制のための研究を進める。</w:t>
      </w:r>
    </w:p>
    <w:p w14:paraId="0A1A687A" w14:textId="77777777" w:rsidR="000848B6" w:rsidRDefault="000848B6">
      <w:pPr>
        <w:rPr>
          <w:rFonts w:ascii="UD デジタル 教科書体 N-R" w:eastAsia="UD デジタル 教科書体 N-R" w:hAnsiTheme="majorHAnsi" w:cstheme="majorBidi"/>
          <w:color w:val="365F91" w:themeColor="accent1" w:themeShade="BF"/>
          <w:sz w:val="24"/>
          <w:szCs w:val="24"/>
        </w:rPr>
      </w:pPr>
      <w:bookmarkStart w:id="49" w:name="_Ref64047266"/>
      <w:bookmarkStart w:id="50" w:name="_Ref64047293"/>
      <w:bookmarkStart w:id="51" w:name="_Ref64047297"/>
      <w:bookmarkStart w:id="52" w:name="_Ref63706396"/>
      <w:bookmarkEnd w:id="48"/>
      <w:r>
        <w:br w:type="page"/>
      </w:r>
    </w:p>
    <w:bookmarkStart w:id="53" w:name="_Toc75350155"/>
    <w:p w14:paraId="78CEF56A" w14:textId="6F0DF117" w:rsidR="003B5C41" w:rsidRDefault="00DF4533" w:rsidP="003B5C41">
      <w:pPr>
        <w:pStyle w:val="2"/>
        <w:numPr>
          <w:ilvl w:val="0"/>
          <w:numId w:val="6"/>
        </w:numPr>
      </w:pPr>
      <w:r w:rsidRPr="00213CC6">
        <w:rPr>
          <w:noProof/>
        </w:rPr>
        <w:lastRenderedPageBreak/>
        <mc:AlternateContent>
          <mc:Choice Requires="wps">
            <w:drawing>
              <wp:anchor distT="0" distB="0" distL="114300" distR="114300" simplePos="0" relativeHeight="251741184" behindDoc="0" locked="0" layoutInCell="1" allowOverlap="1" wp14:anchorId="05E3E394" wp14:editId="11CBAFD9">
                <wp:simplePos x="0" y="0"/>
                <wp:positionH relativeFrom="margin">
                  <wp:align>right</wp:align>
                </wp:positionH>
                <wp:positionV relativeFrom="paragraph">
                  <wp:posOffset>6350</wp:posOffset>
                </wp:positionV>
                <wp:extent cx="5400040" cy="1920240"/>
                <wp:effectExtent l="0" t="0" r="0" b="0"/>
                <wp:wrapNone/>
                <wp:docPr id="59" name="テキスト ボックス 3"/>
                <wp:cNvGraphicFramePr/>
                <a:graphic xmlns:a="http://schemas.openxmlformats.org/drawingml/2006/main">
                  <a:graphicData uri="http://schemas.microsoft.com/office/word/2010/wordprocessingShape">
                    <wps:wsp>
                      <wps:cNvSpPr txBox="1"/>
                      <wps:spPr>
                        <a:xfrm>
                          <a:off x="0" y="0"/>
                          <a:ext cx="5400040" cy="1920240"/>
                        </a:xfrm>
                        <a:prstGeom prst="rect">
                          <a:avLst/>
                        </a:prstGeom>
                        <a:noFill/>
                      </wps:spPr>
                      <wps:txbx>
                        <w:txbxContent>
                          <w:p w14:paraId="2912BA2B" w14:textId="4D797D65" w:rsidR="004F17C5" w:rsidRDefault="004F17C5" w:rsidP="00213CC6">
                            <w:pPr>
                              <w:pStyle w:val="Web"/>
                              <w:spacing w:before="0" w:beforeAutospacing="0" w:after="0" w:afterAutospacing="0"/>
                              <w:textAlignment w:val="baseline"/>
                              <w:rPr>
                                <w:rFonts w:cstheme="minorBidi"/>
                                <w:color w:val="FFFFFF" w:themeColor="background1"/>
                                <w:kern w:val="24"/>
                                <w:sz w:val="48"/>
                                <w:szCs w:val="48"/>
                                <w14:glow w14:rad="101600">
                                  <w14:schemeClr w14:val="tx1">
                                    <w14:alpha w14:val="40000"/>
                                  </w14:schemeClr>
                                </w14:glow>
                              </w:rPr>
                            </w:pPr>
                            <w:r>
                              <w:rPr>
                                <w:rFonts w:cstheme="minorBidi" w:hint="eastAsia"/>
                                <w:color w:val="FFFFFF" w:themeColor="background1"/>
                                <w:kern w:val="24"/>
                                <w:sz w:val="48"/>
                                <w:szCs w:val="48"/>
                                <w14:glow w14:rad="101600">
                                  <w14:schemeClr w14:val="tx1">
                                    <w14:alpha w14:val="40000"/>
                                  </w14:schemeClr>
                                </w14:glow>
                              </w:rPr>
                              <w:t>７．びわ湖のためにも</w:t>
                            </w:r>
                          </w:p>
                          <w:p w14:paraId="4E7CD644" w14:textId="77777777" w:rsidR="004F17C5" w:rsidRPr="00B72E8D" w:rsidRDefault="004F17C5" w:rsidP="00213CC6">
                            <w:pPr>
                              <w:pStyle w:val="Web"/>
                              <w:spacing w:before="0" w:beforeAutospacing="0" w:after="0" w:afterAutospacing="0"/>
                              <w:ind w:firstLineChars="300" w:firstLine="1440"/>
                              <w:textAlignment w:val="baseline"/>
                              <w:rPr>
                                <w:sz w:val="48"/>
                                <w:szCs w:val="48"/>
                              </w:rPr>
                            </w:pPr>
                            <w:r w:rsidRPr="00213CC6">
                              <w:rPr>
                                <w:rFonts w:cstheme="minorBidi" w:hint="eastAsia"/>
                                <w:color w:val="FFFFFF" w:themeColor="background1"/>
                                <w:kern w:val="24"/>
                                <w:sz w:val="48"/>
                                <w:szCs w:val="48"/>
                                <w14:glow w14:rad="101600">
                                  <w14:schemeClr w14:val="tx1">
                                    <w14:alpha w14:val="40000"/>
                                  </w14:schemeClr>
                                </w14:glow>
                              </w:rPr>
                              <w:t>温室効果ガスの排出を減らそう</w:t>
                            </w:r>
                          </w:p>
                        </w:txbxContent>
                      </wps:txbx>
                      <wps:bodyPr wrap="square" rtlCol="0">
                        <a:spAutoFit/>
                      </wps:bodyPr>
                    </wps:wsp>
                  </a:graphicData>
                </a:graphic>
                <wp14:sizeRelH relativeFrom="margin">
                  <wp14:pctWidth>0</wp14:pctWidth>
                </wp14:sizeRelH>
              </wp:anchor>
            </w:drawing>
          </mc:Choice>
          <mc:Fallback>
            <w:pict>
              <v:shape w14:anchorId="05E3E394" id="_x0000_s1041" type="#_x0000_t202" style="position:absolute;left:0;text-align:left;margin-left:374pt;margin-top:.5pt;width:425.2pt;height:151.2pt;z-index:25174118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" filled="f" stroked="f">
                <v:textbox style="mso-fit-shape-to-text:t">
                  <w:txbxContent>
                    <w:p w14:paraId="2912BA2B" w14:textId="4D797D65" w:rsidR="004F17C5" w:rsidRDefault="004F17C5" w:rsidP="00213CC6">
                      <w:pPr>
                        <w:pStyle w:val="Web"/>
                        <w:spacing w:before="0" w:beforeAutospacing="0" w:after="0" w:afterAutospacing="0"/>
                        <w:textAlignment w:val="baseline"/>
                        <w:rPr>
                          <w:rFonts w:cstheme="minorBidi"/>
                          <w:color w:val="FFFFFF" w:themeColor="background1"/>
                          <w:kern w:val="24"/>
                          <w:sz w:val="48"/>
                          <w:szCs w:val="48"/>
                          <w14:glow w14:rad="101600">
                            <w14:schemeClr w14:val="tx1">
                              <w14:alpha w14:val="40000"/>
                            </w14:schemeClr>
                          </w14:glow>
                        </w:rPr>
                      </w:pPr>
                      <w:r>
                        <w:rPr>
                          <w:rFonts w:cstheme="minorBidi" w:hint="eastAsia"/>
                          <w:color w:val="FFFFFF" w:themeColor="background1"/>
                          <w:kern w:val="24"/>
                          <w:sz w:val="48"/>
                          <w:szCs w:val="48"/>
                          <w14:glow w14:rad="101600">
                            <w14:schemeClr w14:val="tx1">
                              <w14:alpha w14:val="40000"/>
                            </w14:schemeClr>
                          </w14:glow>
                        </w:rPr>
                        <w:t>７．びわ湖のためにも</w:t>
                      </w:r>
                    </w:p>
                    <w:p w14:paraId="4E7CD644" w14:textId="77777777" w:rsidR="004F17C5" w:rsidRPr="00B72E8D" w:rsidRDefault="004F17C5" w:rsidP="00213CC6">
                      <w:pPr>
                        <w:pStyle w:val="Web"/>
                        <w:spacing w:before="0" w:beforeAutospacing="0" w:after="0" w:afterAutospacing="0"/>
                        <w:ind w:firstLineChars="300" w:firstLine="1440"/>
                        <w:textAlignment w:val="baseline"/>
                        <w:rPr>
                          <w:sz w:val="48"/>
                          <w:szCs w:val="48"/>
                        </w:rPr>
                      </w:pPr>
                      <w:r w:rsidRPr="00213CC6">
                        <w:rPr>
                          <w:rFonts w:cstheme="minorBidi" w:hint="eastAsia"/>
                          <w:color w:val="FFFFFF" w:themeColor="background1"/>
                          <w:kern w:val="24"/>
                          <w:sz w:val="48"/>
                          <w:szCs w:val="48"/>
                          <w14:glow w14:rad="101600">
                            <w14:schemeClr w14:val="tx1">
                              <w14:alpha w14:val="40000"/>
                            </w14:schemeClr>
                          </w14:glow>
                        </w:rPr>
                        <w:t>温室効果ガスの排出を減らそう</w:t>
                      </w:r>
                    </w:p>
                  </w:txbxContent>
                </v:textbox>
                <w10:wrap anchorx="margin"/>
              </v:shape>
            </w:pict>
          </mc:Fallback>
        </mc:AlternateContent>
      </w:r>
      <w:r>
        <w:rPr>
          <w:noProof/>
        </w:rPr>
        <w:drawing>
          <wp:anchor distT="0" distB="0" distL="114300" distR="114300" simplePos="0" relativeHeight="251739136" behindDoc="0" locked="0" layoutInCell="1" allowOverlap="1" wp14:anchorId="1398BCF4" wp14:editId="21DD7C45">
            <wp:simplePos x="0" y="0"/>
            <wp:positionH relativeFrom="margin">
              <wp:align>right</wp:align>
            </wp:positionH>
            <wp:positionV relativeFrom="paragraph">
              <wp:posOffset>6350</wp:posOffset>
            </wp:positionV>
            <wp:extent cx="5400040" cy="4050030"/>
            <wp:effectExtent l="0" t="0" r="0" b="7620"/>
            <wp:wrapNone/>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7_温室効果ガスの排出削減.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14:sizeRelH relativeFrom="page">
              <wp14:pctWidth>0</wp14:pctWidth>
            </wp14:sizeRelH>
            <wp14:sizeRelV relativeFrom="page">
              <wp14:pctHeight>0</wp14:pctHeight>
            </wp14:sizeRelV>
          </wp:anchor>
        </w:drawing>
      </w:r>
      <w:r w:rsidR="00213CC6" w:rsidRPr="00213CC6">
        <w:rPr>
          <w:noProof/>
        </w:rPr>
        <mc:AlternateContent>
          <mc:Choice Requires="wps">
            <w:drawing>
              <wp:anchor distT="0" distB="0" distL="114300" distR="114300" simplePos="0" relativeHeight="251742208" behindDoc="0" locked="0" layoutInCell="1" allowOverlap="1" wp14:anchorId="614738B2" wp14:editId="36FC3ABD">
                <wp:simplePos x="0" y="0"/>
                <wp:positionH relativeFrom="column">
                  <wp:posOffset>140335</wp:posOffset>
                </wp:positionH>
                <wp:positionV relativeFrom="paragraph">
                  <wp:posOffset>3070860</wp:posOffset>
                </wp:positionV>
                <wp:extent cx="5111750" cy="971550"/>
                <wp:effectExtent l="0" t="0" r="0" b="0"/>
                <wp:wrapNone/>
                <wp:docPr id="60" name="角丸四角形 4"/>
                <wp:cNvGraphicFramePr/>
                <a:graphic xmlns:a="http://schemas.openxmlformats.org/drawingml/2006/main">
                  <a:graphicData uri="http://schemas.microsoft.com/office/word/2010/wordprocessingShape">
                    <wps:wsp>
                      <wps:cNvSpPr/>
                      <wps:spPr bwMode="auto">
                        <a:xfrm>
                          <a:off x="0" y="0"/>
                          <a:ext cx="5111750" cy="971550"/>
                        </a:xfrm>
                        <a:prstGeom prst="roundRect">
                          <a:avLst/>
                        </a:prstGeom>
                        <a:solidFill>
                          <a:srgbClr val="000000">
                            <a:alpha val="30196"/>
                          </a:srgbClr>
                        </a:solidFill>
                        <a:ln w="12700" cap="sq" cmpd="sng" algn="ctr">
                          <a:noFill/>
                          <a:prstDash val="solid"/>
                          <a:round/>
                          <a:headEnd type="none" w="sm" len="sm"/>
                          <a:tailEnd type="none" w="sm" len="sm"/>
                        </a:ln>
                        <a:effectLst/>
                        <a:extLst/>
                      </wps:spPr>
                      <wps:txbx>
                        <w:txbxContent>
                          <w:p w14:paraId="5400D705" w14:textId="64164535" w:rsidR="004F17C5" w:rsidRPr="00B72E8D" w:rsidRDefault="004F17C5" w:rsidP="00213CC6">
                            <w:pPr>
                              <w:pStyle w:val="Web"/>
                              <w:snapToGrid w:val="0"/>
                              <w:spacing w:before="0" w:beforeAutospacing="0" w:after="0" w:afterAutospacing="0"/>
                              <w:textAlignment w:val="baseline"/>
                              <w:rPr>
                                <w:sz w:val="32"/>
                                <w:szCs w:val="32"/>
                              </w:rPr>
                            </w:pPr>
                            <w:r w:rsidRPr="00622319">
                              <w:rPr>
                                <w:rFonts w:ascii="Times New Roman" w:cstheme="minorBidi" w:hint="eastAsia"/>
                                <w:color w:val="FFFFFF" w:themeColor="background1"/>
                                <w:kern w:val="24"/>
                                <w:sz w:val="32"/>
                                <w:szCs w:val="32"/>
                              </w:rPr>
                              <w:t>日常生活や事業活動から排出される温室効果ガスを減らす取組が広がり、琵琶湖の全層循環未完了などの異変の進行が抑えられる</w:t>
                            </w:r>
                          </w:p>
                        </w:txbxContent>
                      </wps:txbx>
                      <wps:bodyPr vert="horz" wrap="square" lIns="91440" tIns="45720" rIns="91440" bIns="45720" numCol="1" rtlCol="0" anchor="ctr"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4738B2" id="_x0000_s1042" style="position:absolute;left:0;text-align:left;margin-left:11.05pt;margin-top:241.8pt;width:402.5pt;height:76.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" fillcolor="black" stroked="f" strokeweight="1pt">
                <v:fill opacity="19789f"/>
                <v:stroke startarrowwidth="narrow" startarrowlength="short" endarrowwidth="narrow" endarrowlength="short" endcap="square"/>
                <v:textbox>
                  <w:txbxContent>
                    <w:p w14:paraId="5400D705" w14:textId="64164535" w:rsidR="004F17C5" w:rsidRPr="00B72E8D" w:rsidRDefault="004F17C5" w:rsidP="00213CC6">
                      <w:pPr>
                        <w:pStyle w:val="Web"/>
                        <w:snapToGrid w:val="0"/>
                        <w:spacing w:before="0" w:beforeAutospacing="0" w:after="0" w:afterAutospacing="0"/>
                        <w:textAlignment w:val="baseline"/>
                        <w:rPr>
                          <w:sz w:val="32"/>
                          <w:szCs w:val="32"/>
                        </w:rPr>
                      </w:pPr>
                      <w:r w:rsidRPr="00622319">
                        <w:rPr>
                          <w:rFonts w:ascii="Times New Roman" w:cstheme="minorBidi" w:hint="eastAsia"/>
                          <w:color w:val="FFFFFF" w:themeColor="background1"/>
                          <w:kern w:val="24"/>
                          <w:sz w:val="32"/>
                          <w:szCs w:val="32"/>
                        </w:rPr>
                        <w:t>日常生活や事業活動から排出される温室効果ガスを減らす取組が広がり、琵琶湖の全層循環未完了などの異変の進行が抑えられる</w:t>
                      </w:r>
                    </w:p>
                  </w:txbxContent>
                </v:textbox>
              </v:roundrect>
            </w:pict>
          </mc:Fallback>
        </mc:AlternateContent>
      </w:r>
      <w:r>
        <w:rPr>
          <w:rFonts w:hint="eastAsia"/>
        </w:rPr>
        <w:t xml:space="preserve">びわ湖のためにも </w:t>
      </w:r>
      <w:r w:rsidR="003B5C41" w:rsidRPr="003B5C41">
        <w:rPr>
          <w:rFonts w:hint="eastAsia"/>
        </w:rPr>
        <w:t>温室効果ガスの排出を減らそう</w:t>
      </w:r>
      <w:bookmarkEnd w:id="49"/>
      <w:bookmarkEnd w:id="50"/>
      <w:bookmarkEnd w:id="51"/>
      <w:bookmarkEnd w:id="53"/>
    </w:p>
    <w:p w14:paraId="36A9CE5B" w14:textId="7E4147BD" w:rsidR="00213CC6" w:rsidRDefault="00213CC6" w:rsidP="00213CC6"/>
    <w:p w14:paraId="2B5E53CC" w14:textId="007A4DF9" w:rsidR="00213CC6" w:rsidRDefault="00213CC6" w:rsidP="00213CC6"/>
    <w:p w14:paraId="5CC191AC" w14:textId="65793E66" w:rsidR="00213CC6" w:rsidRDefault="00213CC6" w:rsidP="00213CC6"/>
    <w:p w14:paraId="08FE6827" w14:textId="741C717D" w:rsidR="00213CC6" w:rsidRDefault="00213CC6" w:rsidP="00213CC6"/>
    <w:p w14:paraId="22EE4C87" w14:textId="77777777" w:rsidR="00213CC6" w:rsidRDefault="00213CC6" w:rsidP="00213CC6"/>
    <w:p w14:paraId="2AFA9EE7" w14:textId="77777777" w:rsidR="00213CC6" w:rsidRDefault="00213CC6" w:rsidP="00213CC6"/>
    <w:p w14:paraId="6BAEBECF" w14:textId="77777777" w:rsidR="00213CC6" w:rsidRDefault="00213CC6" w:rsidP="00213CC6"/>
    <w:p w14:paraId="29DB0290" w14:textId="77777777" w:rsidR="00213CC6" w:rsidRDefault="00213CC6" w:rsidP="00213CC6"/>
    <w:p w14:paraId="51FE0F6D" w14:textId="77777777" w:rsidR="00213CC6" w:rsidRDefault="00213CC6" w:rsidP="00213CC6"/>
    <w:p w14:paraId="1AA29C85" w14:textId="77777777" w:rsidR="00213CC6" w:rsidRDefault="00213CC6" w:rsidP="00213CC6"/>
    <w:p w14:paraId="6B5B5E93" w14:textId="77777777" w:rsidR="00213CC6" w:rsidRDefault="00213CC6" w:rsidP="00213CC6"/>
    <w:p w14:paraId="2B481973" w14:textId="77777777" w:rsidR="00213CC6" w:rsidRDefault="00213CC6" w:rsidP="00213CC6"/>
    <w:p w14:paraId="080527EC" w14:textId="77777777" w:rsidR="00213CC6" w:rsidRDefault="00213CC6" w:rsidP="00213CC6"/>
    <w:p w14:paraId="48D945BA" w14:textId="77777777" w:rsidR="00213CC6" w:rsidRDefault="00213CC6" w:rsidP="00213CC6"/>
    <w:p w14:paraId="5254C4DD" w14:textId="77777777" w:rsidR="00213CC6" w:rsidRPr="00213CC6" w:rsidRDefault="00213CC6" w:rsidP="00213CC6"/>
    <w:p w14:paraId="19113964" w14:textId="77777777" w:rsidR="00A760E4" w:rsidRDefault="003B5C41" w:rsidP="00A760E4">
      <w:pPr>
        <w:pStyle w:val="3"/>
        <w:numPr>
          <w:ilvl w:val="0"/>
          <w:numId w:val="49"/>
        </w:numPr>
      </w:pPr>
      <w:r>
        <w:rPr>
          <w:rFonts w:hint="eastAsia"/>
        </w:rPr>
        <w:t>このゴールについて</w:t>
      </w:r>
    </w:p>
    <w:p w14:paraId="44D36268" w14:textId="26069AD9" w:rsidR="00B150DD" w:rsidRDefault="00B02FC4" w:rsidP="00A760E4">
      <w:pPr>
        <w:pStyle w:val="af8"/>
      </w:pPr>
      <w:r>
        <w:rPr>
          <w:rFonts w:hint="eastAsia"/>
          <w:noProof/>
        </w:rPr>
        <w:drawing>
          <wp:anchor distT="0" distB="0" distL="114300" distR="114300" simplePos="0" relativeHeight="251782144" behindDoc="0" locked="0" layoutInCell="1" allowOverlap="1" wp14:anchorId="515E390F" wp14:editId="2631ABE1">
            <wp:simplePos x="0" y="0"/>
            <wp:positionH relativeFrom="column">
              <wp:posOffset>177165</wp:posOffset>
            </wp:positionH>
            <wp:positionV relativeFrom="paragraph">
              <wp:posOffset>23813</wp:posOffset>
            </wp:positionV>
            <wp:extent cx="1478283" cy="1478283"/>
            <wp:effectExtent l="0" t="0" r="0" b="7620"/>
            <wp:wrapSquare wrapText="bothSides"/>
            <wp:docPr id="87" name="図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MLGs_Goal07.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478283" cy="1478283"/>
                    </a:xfrm>
                    <a:prstGeom prst="rect">
                      <a:avLst/>
                    </a:prstGeom>
                  </pic:spPr>
                </pic:pic>
              </a:graphicData>
            </a:graphic>
            <wp14:sizeRelH relativeFrom="page">
              <wp14:pctWidth>0</wp14:pctWidth>
            </wp14:sizeRelH>
            <wp14:sizeRelV relativeFrom="page">
              <wp14:pctHeight>0</wp14:pctHeight>
            </wp14:sizeRelV>
          </wp:anchor>
        </w:drawing>
      </w:r>
      <w:r w:rsidR="00950F15">
        <w:rPr>
          <w:rFonts w:hint="eastAsia"/>
        </w:rPr>
        <w:t>暖冬が続いたために</w:t>
      </w:r>
      <w:r w:rsidR="00A760E4">
        <w:rPr>
          <w:rFonts w:hint="eastAsia"/>
        </w:rPr>
        <w:t>例年冬に琵琶湖北湖で見られる全層循環が、</w:t>
      </w:r>
      <w:r w:rsidR="00880C3C">
        <w:rPr>
          <w:rFonts w:hint="eastAsia"/>
        </w:rPr>
        <w:t>平成</w:t>
      </w:r>
      <w:r w:rsidR="00E57E47">
        <w:rPr>
          <w:rFonts w:hint="eastAsia"/>
        </w:rPr>
        <w:t>30</w:t>
      </w:r>
      <w:r w:rsidR="00A760E4">
        <w:rPr>
          <w:rFonts w:hint="eastAsia"/>
        </w:rPr>
        <w:t>年度（</w:t>
      </w:r>
      <w:r w:rsidR="00E57E47">
        <w:rPr>
          <w:rFonts w:hint="eastAsia"/>
        </w:rPr>
        <w:t>2018</w:t>
      </w:r>
      <w:r w:rsidR="00A760E4">
        <w:rPr>
          <w:rFonts w:hint="eastAsia"/>
        </w:rPr>
        <w:t>年度）冬季に観測史上初めて確認できず、翌年も２年連続で確認できなかったことは、琵琶湖の環境保全が地球規模の温暖化対策と不可分であることを示しています。</w:t>
      </w:r>
    </w:p>
    <w:p w14:paraId="7C7308A5" w14:textId="77777777" w:rsidR="00A760E4" w:rsidRDefault="00A760E4" w:rsidP="00A760E4">
      <w:pPr>
        <w:pStyle w:val="af8"/>
      </w:pPr>
      <w:r>
        <w:rPr>
          <w:rFonts w:hint="eastAsia"/>
        </w:rPr>
        <w:t>このことは、４０年前、淡水赤潮が、私たちの暮らしのあり方と琵琶湖の環境が密接に関わっていることを露にし、石けん運動が始まったことを思い起こさせます。</w:t>
      </w:r>
    </w:p>
    <w:p w14:paraId="641F8C1D" w14:textId="77777777" w:rsidR="00E874AE" w:rsidRDefault="00E874AE" w:rsidP="00A760E4">
      <w:pPr>
        <w:pStyle w:val="af8"/>
      </w:pPr>
    </w:p>
    <w:p w14:paraId="33A228CF" w14:textId="77777777" w:rsidR="00FB1A57" w:rsidRDefault="00FB1A57" w:rsidP="00E874AE">
      <w:pPr>
        <w:pStyle w:val="af8"/>
      </w:pPr>
      <w:r>
        <w:rPr>
          <w:rFonts w:hint="eastAsia"/>
        </w:rPr>
        <w:t>温室効果ガスを減らすことで地球温暖化を食い止め、寒い冬を取り戻さなければ、いつか、琵琶湖の全層循環は起こらなくなってしまうかもしれません。</w:t>
      </w:r>
    </w:p>
    <w:p w14:paraId="294F1D36" w14:textId="4676941B" w:rsidR="00B150DD" w:rsidRDefault="00E874AE" w:rsidP="00E874AE">
      <w:pPr>
        <w:pStyle w:val="af8"/>
      </w:pPr>
      <w:r>
        <w:rPr>
          <w:rFonts w:hint="eastAsia"/>
        </w:rPr>
        <w:t>今後の私たちの暮らし、企業・事</w:t>
      </w:r>
      <w:r w:rsidR="00FB1A57">
        <w:rPr>
          <w:rFonts w:hint="eastAsia"/>
        </w:rPr>
        <w:t>業者の経済活動は、温室効果ガスの削減策と切り離すことはできないのです。</w:t>
      </w:r>
    </w:p>
    <w:p w14:paraId="5B2070F0" w14:textId="77777777" w:rsidR="0035158F" w:rsidRDefault="0035158F" w:rsidP="00E874AE">
      <w:pPr>
        <w:pStyle w:val="af8"/>
      </w:pPr>
    </w:p>
    <w:p w14:paraId="360B1259" w14:textId="5A9B8C3C" w:rsidR="00FB1A57" w:rsidRPr="00B150DD" w:rsidRDefault="0035158F" w:rsidP="00B02FC4">
      <w:pPr>
        <w:pStyle w:val="af8"/>
      </w:pPr>
      <w:r>
        <w:rPr>
          <w:rFonts w:hint="eastAsia"/>
        </w:rPr>
        <w:lastRenderedPageBreak/>
        <w:t>地域の資源を活用することは、輸送の際の温室効果ガスの排出の抑制等につながります。地産地消は、地域経済の活性化策だけではなく、地球温暖化の緩和策なのです（【</w:t>
      </w:r>
      <w:r>
        <w:fldChar w:fldCharType="begin"/>
      </w:r>
      <w:r>
        <w:instrText xml:space="preserve"> </w:instrText>
      </w:r>
      <w:r>
        <w:rPr>
          <w:rFonts w:hint="eastAsia"/>
        </w:rPr>
        <w:instrText>REF _Ref64106697 \r \h</w:instrText>
      </w:r>
      <w:r>
        <w:instrText xml:space="preserve"> </w:instrText>
      </w:r>
      <w:r>
        <w:fldChar w:fldCharType="separate"/>
      </w:r>
      <w:r w:rsidR="0028507E">
        <w:t>9</w:t>
      </w:r>
      <w:r>
        <w:fldChar w:fldCharType="end"/>
      </w:r>
      <w:r>
        <w:fldChar w:fldCharType="begin"/>
      </w:r>
      <w:r>
        <w:instrText xml:space="preserve"> REF _Ref64106701 \h </w:instrText>
      </w:r>
      <w:r>
        <w:fldChar w:fldCharType="separate"/>
      </w:r>
      <w:r w:rsidR="0028507E" w:rsidRPr="003B5C41">
        <w:rPr>
          <w:rFonts w:hint="eastAsia"/>
          <w:noProof/>
        </w:rPr>
        <w:t>生業・産業に地域の資源を活かそう</w:t>
      </w:r>
      <w:r>
        <w:fldChar w:fldCharType="end"/>
      </w:r>
      <w:r>
        <w:rPr>
          <w:rFonts w:hint="eastAsia"/>
        </w:rPr>
        <w:t>】も見てください。）。</w:t>
      </w:r>
    </w:p>
    <w:p w14:paraId="4E198B9F" w14:textId="77777777" w:rsidR="003B5C41" w:rsidRDefault="003B5C41" w:rsidP="006A4AEF">
      <w:pPr>
        <w:pStyle w:val="3"/>
        <w:numPr>
          <w:ilvl w:val="0"/>
          <w:numId w:val="49"/>
        </w:numPr>
      </w:pPr>
      <w:r>
        <w:rPr>
          <w:rFonts w:hint="eastAsia"/>
        </w:rPr>
        <w:t>このゴールにかかるターゲット</w:t>
      </w:r>
    </w:p>
    <w:p w14:paraId="450E3E22" w14:textId="6A118235" w:rsidR="00E874AE" w:rsidRDefault="001F72F6" w:rsidP="001F72F6">
      <w:pPr>
        <w:pStyle w:val="af8"/>
        <w:numPr>
          <w:ilvl w:val="0"/>
          <w:numId w:val="61"/>
        </w:numPr>
        <w:ind w:leftChars="0"/>
      </w:pPr>
      <w:r w:rsidRPr="001F72F6">
        <w:rPr>
          <w:rFonts w:hint="eastAsia"/>
        </w:rPr>
        <w:t>温室効果ガス排出量の削減</w:t>
      </w:r>
    </w:p>
    <w:p w14:paraId="4E72835B" w14:textId="68FD7B41" w:rsidR="0096140E" w:rsidRDefault="00FB1A57" w:rsidP="00C15A43">
      <w:pPr>
        <w:pStyle w:val="af8"/>
        <w:numPr>
          <w:ilvl w:val="0"/>
          <w:numId w:val="61"/>
        </w:numPr>
        <w:ind w:leftChars="0"/>
      </w:pPr>
      <w:r>
        <w:rPr>
          <w:rFonts w:hint="eastAsia"/>
        </w:rPr>
        <w:t>自然生態系と調和した</w:t>
      </w:r>
      <w:r w:rsidR="0096140E">
        <w:rPr>
          <w:rFonts w:hint="eastAsia"/>
        </w:rPr>
        <w:t>再生可能エネルギーの導入</w:t>
      </w:r>
    </w:p>
    <w:p w14:paraId="679FFEBA" w14:textId="55E5C9CA" w:rsidR="00774805" w:rsidRPr="00B150DD" w:rsidRDefault="00FB1A57" w:rsidP="00774805">
      <w:pPr>
        <w:pStyle w:val="af8"/>
        <w:numPr>
          <w:ilvl w:val="0"/>
          <w:numId w:val="61"/>
        </w:numPr>
        <w:ind w:leftChars="0"/>
      </w:pPr>
      <w:r>
        <w:rPr>
          <w:rFonts w:hint="eastAsia"/>
        </w:rPr>
        <w:t>森林吸収を最大限発揮するための</w:t>
      </w:r>
      <w:r w:rsidR="00774805" w:rsidRPr="00774805">
        <w:rPr>
          <w:rFonts w:hint="eastAsia"/>
        </w:rPr>
        <w:t>森林の整備・保全</w:t>
      </w:r>
    </w:p>
    <w:p w14:paraId="0D307D71" w14:textId="1A060D92" w:rsidR="00A95D1F" w:rsidRDefault="00A95D1F" w:rsidP="006A4AEF">
      <w:pPr>
        <w:pStyle w:val="3"/>
        <w:numPr>
          <w:ilvl w:val="0"/>
          <w:numId w:val="49"/>
        </w:numPr>
      </w:pPr>
      <w:r>
        <w:rPr>
          <w:rFonts w:hint="eastAsia"/>
        </w:rPr>
        <w:t>他のゴールとの関係</w:t>
      </w:r>
    </w:p>
    <w:p w14:paraId="754346EB" w14:textId="1C2AB91F" w:rsidR="00A95D1F" w:rsidRDefault="00950F15" w:rsidP="00A95D1F">
      <w:pPr>
        <w:pStyle w:val="4"/>
      </w:pPr>
      <w:r>
        <w:fldChar w:fldCharType="begin"/>
      </w:r>
      <w:r>
        <w:instrText xml:space="preserve"> </w:instrText>
      </w:r>
      <w:r>
        <w:rPr>
          <w:rFonts w:hint="eastAsia"/>
        </w:rPr>
        <w:instrText>REF _Ref65679244 \r \h</w:instrText>
      </w:r>
      <w:r>
        <w:instrText xml:space="preserve"> </w:instrText>
      </w:r>
      <w:r>
        <w:fldChar w:fldCharType="separate"/>
      </w:r>
      <w:r w:rsidR="0028507E">
        <w:t>3</w:t>
      </w:r>
      <w:r>
        <w:fldChar w:fldCharType="end"/>
      </w:r>
      <w:r>
        <w:fldChar w:fldCharType="begin"/>
      </w:r>
      <w:r>
        <w:instrText xml:space="preserve"> REF _Ref65679250 \h </w:instrText>
      </w:r>
      <w:r>
        <w:fldChar w:fldCharType="separate"/>
      </w:r>
      <w:r w:rsidR="0028507E">
        <w:rPr>
          <w:rFonts w:hint="eastAsia"/>
        </w:rPr>
        <w:t>多様な生き物を守ろう</w:t>
      </w:r>
      <w:r>
        <w:fldChar w:fldCharType="end"/>
      </w:r>
      <w:r w:rsidR="00C02F92">
        <w:rPr>
          <w:rFonts w:hint="eastAsia"/>
        </w:rPr>
        <w:t>/</w:t>
      </w:r>
      <w:r w:rsidR="00A95D1F">
        <w:fldChar w:fldCharType="begin"/>
      </w:r>
      <w:r w:rsidR="00A95D1F">
        <w:instrText xml:space="preserve"> </w:instrText>
      </w:r>
      <w:r w:rsidR="00A95D1F">
        <w:rPr>
          <w:rFonts w:hint="eastAsia"/>
        </w:rPr>
        <w:instrText>REF _Ref63712763 \r \h</w:instrText>
      </w:r>
      <w:r w:rsidR="00A95D1F">
        <w:instrText xml:space="preserve"> </w:instrText>
      </w:r>
      <w:r w:rsidR="00A95D1F">
        <w:fldChar w:fldCharType="separate"/>
      </w:r>
      <w:r w:rsidR="0028507E">
        <w:t>5</w:t>
      </w:r>
      <w:r w:rsidR="00A95D1F">
        <w:fldChar w:fldCharType="end"/>
      </w:r>
      <w:r w:rsidR="00A95D1F">
        <w:fldChar w:fldCharType="begin"/>
      </w:r>
      <w:r w:rsidR="00A95D1F">
        <w:instrText xml:space="preserve"> REF _Ref63712763 \h </w:instrText>
      </w:r>
      <w:r w:rsidR="00A95D1F">
        <w:fldChar w:fldCharType="separate"/>
      </w:r>
      <w:r w:rsidR="0028507E" w:rsidRPr="008912A3">
        <w:rPr>
          <w:rFonts w:hint="eastAsia"/>
        </w:rPr>
        <w:t>恵み豊かな水源の森を守ろう</w:t>
      </w:r>
      <w:r w:rsidR="00A95D1F">
        <w:fldChar w:fldCharType="end"/>
      </w:r>
    </w:p>
    <w:p w14:paraId="1AF9B424" w14:textId="5F789D91" w:rsidR="00A95D1F" w:rsidRPr="00A95D1F" w:rsidRDefault="00A95D1F" w:rsidP="00A95D1F">
      <w:pPr>
        <w:pStyle w:val="af8"/>
      </w:pPr>
      <w:r w:rsidRPr="00A95D1F">
        <w:rPr>
          <w:rFonts w:hint="eastAsia"/>
        </w:rPr>
        <w:t>山林を切り開いての風力発電、太陽光発電は、生態系保全上の課題もあることから、適切な場所を選択した上で導入する必要が</w:t>
      </w:r>
      <w:r>
        <w:rPr>
          <w:rFonts w:hint="eastAsia"/>
        </w:rPr>
        <w:t>あります。</w:t>
      </w:r>
    </w:p>
    <w:p w14:paraId="1A260E35" w14:textId="5A8670C5" w:rsidR="003B5C41" w:rsidRDefault="00F65663" w:rsidP="006A4AEF">
      <w:pPr>
        <w:pStyle w:val="3"/>
        <w:numPr>
          <w:ilvl w:val="0"/>
          <w:numId w:val="49"/>
        </w:numPr>
      </w:pPr>
      <w:r>
        <w:rPr>
          <w:rFonts w:hint="eastAsia"/>
        </w:rPr>
        <w:t>このゴールに関するアクションの例</w:t>
      </w:r>
    </w:p>
    <w:p w14:paraId="40FBBA0E" w14:textId="77777777" w:rsidR="00B150DD" w:rsidRDefault="00B150DD" w:rsidP="00B150DD">
      <w:pPr>
        <w:pStyle w:val="4"/>
      </w:pPr>
      <w:r>
        <w:rPr>
          <w:rFonts w:hint="eastAsia"/>
        </w:rPr>
        <w:t>暮らしの中で</w:t>
      </w:r>
    </w:p>
    <w:p w14:paraId="740F6D31" w14:textId="650C475E" w:rsidR="00201AE4" w:rsidRDefault="00201AE4" w:rsidP="00201AE4">
      <w:pPr>
        <w:pStyle w:val="af8"/>
        <w:numPr>
          <w:ilvl w:val="0"/>
          <w:numId w:val="61"/>
        </w:numPr>
        <w:ind w:leftChars="0"/>
      </w:pPr>
      <w:r>
        <w:rPr>
          <w:rFonts w:hint="eastAsia"/>
        </w:rPr>
        <w:t>使用後に回収可能なものは、正しく分別し積極的にリサイクルを行う。</w:t>
      </w:r>
    </w:p>
    <w:p w14:paraId="0EDCE518" w14:textId="231ADFB4" w:rsidR="00201AE4" w:rsidRDefault="00201AE4" w:rsidP="00201AE4">
      <w:pPr>
        <w:pStyle w:val="af8"/>
        <w:numPr>
          <w:ilvl w:val="0"/>
          <w:numId w:val="61"/>
        </w:numPr>
        <w:ind w:leftChars="0"/>
      </w:pPr>
      <w:r>
        <w:rPr>
          <w:rFonts w:hint="eastAsia"/>
        </w:rPr>
        <w:t>バイオマスプラスチックなど、環境配慮型の製品を使用する。</w:t>
      </w:r>
    </w:p>
    <w:p w14:paraId="4B4D7999" w14:textId="5904CE36" w:rsidR="00201AE4" w:rsidRDefault="00201AE4" w:rsidP="00201AE4">
      <w:pPr>
        <w:pStyle w:val="af8"/>
        <w:numPr>
          <w:ilvl w:val="0"/>
          <w:numId w:val="61"/>
        </w:numPr>
        <w:ind w:leftChars="0"/>
      </w:pPr>
      <w:r>
        <w:t>CO</w:t>
      </w:r>
      <w:r>
        <w:rPr>
          <w:rFonts w:ascii="ＭＳ 明朝" w:hAnsi="ＭＳ 明朝" w:cs="ＭＳ 明朝"/>
        </w:rPr>
        <w:t>₂</w:t>
      </w:r>
      <w:r>
        <w:rPr>
          <w:rFonts w:hint="eastAsia"/>
        </w:rPr>
        <w:t>抑制に配慮した家電製品を選び、適度な利用を心掛ける。</w:t>
      </w:r>
    </w:p>
    <w:p w14:paraId="763EBF0A" w14:textId="57E09B21" w:rsidR="00201AE4" w:rsidRDefault="00201AE4" w:rsidP="00201AE4">
      <w:pPr>
        <w:pStyle w:val="af8"/>
        <w:numPr>
          <w:ilvl w:val="0"/>
          <w:numId w:val="61"/>
        </w:numPr>
        <w:ind w:leftChars="0"/>
      </w:pPr>
      <w:r>
        <w:rPr>
          <w:rFonts w:hint="eastAsia"/>
        </w:rPr>
        <w:t>移動手段として徒歩や自転車</w:t>
      </w:r>
      <w:r w:rsidR="001D7FA9">
        <w:rPr>
          <w:rFonts w:hint="eastAsia"/>
        </w:rPr>
        <w:t>、公共交通</w:t>
      </w:r>
      <w:r>
        <w:rPr>
          <w:rFonts w:hint="eastAsia"/>
        </w:rPr>
        <w:t>を積極的に取り入れる。</w:t>
      </w:r>
    </w:p>
    <w:p w14:paraId="6033E861" w14:textId="32610DE6" w:rsidR="00201AE4" w:rsidRDefault="00201AE4" w:rsidP="00201AE4">
      <w:pPr>
        <w:pStyle w:val="af8"/>
        <w:numPr>
          <w:ilvl w:val="0"/>
          <w:numId w:val="61"/>
        </w:numPr>
        <w:ind w:leftChars="0"/>
      </w:pPr>
      <w:r>
        <w:rPr>
          <w:rFonts w:hint="eastAsia"/>
        </w:rPr>
        <w:t>エコドライブやカーシェアリングを行う。</w:t>
      </w:r>
    </w:p>
    <w:p w14:paraId="4266B3EB" w14:textId="505EFD0E" w:rsidR="00201AE4" w:rsidRDefault="00201AE4" w:rsidP="00201AE4">
      <w:pPr>
        <w:pStyle w:val="af8"/>
        <w:numPr>
          <w:ilvl w:val="0"/>
          <w:numId w:val="61"/>
        </w:numPr>
        <w:ind w:leftChars="0"/>
      </w:pPr>
      <w:r>
        <w:rPr>
          <w:rFonts w:hint="eastAsia"/>
        </w:rPr>
        <w:t>太陽光発電など、再生可能エネルギーの導入を行う。</w:t>
      </w:r>
    </w:p>
    <w:p w14:paraId="2885A6A3" w14:textId="77777777" w:rsidR="00201AE4" w:rsidRDefault="00201AE4" w:rsidP="00201AE4">
      <w:pPr>
        <w:pStyle w:val="af8"/>
        <w:numPr>
          <w:ilvl w:val="0"/>
          <w:numId w:val="61"/>
        </w:numPr>
        <w:ind w:leftChars="0"/>
      </w:pPr>
      <w:r>
        <w:rPr>
          <w:rFonts w:hint="eastAsia"/>
        </w:rPr>
        <w:t>オンライン化やペーパーレス化を推進する。</w:t>
      </w:r>
    </w:p>
    <w:p w14:paraId="141D8AC6" w14:textId="0B10C0F4" w:rsidR="00E874AE" w:rsidRDefault="00017578" w:rsidP="00201AE4">
      <w:pPr>
        <w:pStyle w:val="af8"/>
        <w:numPr>
          <w:ilvl w:val="0"/>
          <w:numId w:val="61"/>
        </w:numPr>
        <w:ind w:leftChars="0"/>
      </w:pPr>
      <w:r>
        <w:rPr>
          <w:rFonts w:hint="eastAsia"/>
        </w:rPr>
        <w:t>省エネ・省</w:t>
      </w:r>
      <w:r w:rsidR="00880C3C">
        <w:t>CO</w:t>
      </w:r>
      <w:r w:rsidR="00880C3C">
        <w:rPr>
          <w:rFonts w:ascii="ＭＳ 明朝" w:hAnsi="ＭＳ 明朝" w:cs="ＭＳ 明朝"/>
        </w:rPr>
        <w:t>₂</w:t>
      </w:r>
      <w:r w:rsidR="0035158F">
        <w:rPr>
          <w:rFonts w:hint="eastAsia"/>
        </w:rPr>
        <w:t>性能の優れている商品やサービスを購入する。</w:t>
      </w:r>
    </w:p>
    <w:p w14:paraId="3E0ACDF8" w14:textId="77777777" w:rsidR="00241C84" w:rsidRDefault="00241C84" w:rsidP="00C15A43">
      <w:pPr>
        <w:pStyle w:val="af8"/>
        <w:numPr>
          <w:ilvl w:val="0"/>
          <w:numId w:val="61"/>
        </w:numPr>
        <w:ind w:leftChars="0"/>
      </w:pPr>
      <w:r>
        <w:rPr>
          <w:rFonts w:hint="eastAsia"/>
        </w:rPr>
        <w:t>不要なプラスチック製品を使わない。</w:t>
      </w:r>
    </w:p>
    <w:p w14:paraId="3F8C7331" w14:textId="77777777" w:rsidR="00241C84" w:rsidRDefault="00241C84" w:rsidP="00C15A43">
      <w:pPr>
        <w:pStyle w:val="af8"/>
        <w:numPr>
          <w:ilvl w:val="0"/>
          <w:numId w:val="61"/>
        </w:numPr>
        <w:ind w:leftChars="0"/>
      </w:pPr>
      <w:r>
        <w:rPr>
          <w:rFonts w:hint="eastAsia"/>
        </w:rPr>
        <w:t>再生品を</w:t>
      </w:r>
      <w:r w:rsidRPr="00241C84">
        <w:rPr>
          <w:rFonts w:hint="eastAsia"/>
        </w:rPr>
        <w:t>活用</w:t>
      </w:r>
      <w:r>
        <w:rPr>
          <w:rFonts w:hint="eastAsia"/>
        </w:rPr>
        <w:t>する。</w:t>
      </w:r>
    </w:p>
    <w:p w14:paraId="0A2BFF50" w14:textId="77777777" w:rsidR="00241C84" w:rsidRDefault="00241C84" w:rsidP="00C15A43">
      <w:pPr>
        <w:pStyle w:val="af8"/>
        <w:numPr>
          <w:ilvl w:val="0"/>
          <w:numId w:val="61"/>
        </w:numPr>
        <w:ind w:leftChars="0"/>
      </w:pPr>
      <w:r>
        <w:rPr>
          <w:rFonts w:hint="eastAsia"/>
        </w:rPr>
        <w:t>県産材が利用された住宅・木製品を購入する。</w:t>
      </w:r>
    </w:p>
    <w:p w14:paraId="072D5D9D" w14:textId="298D2B21" w:rsidR="00774805" w:rsidRDefault="00774805" w:rsidP="00774805">
      <w:pPr>
        <w:pStyle w:val="af8"/>
        <w:numPr>
          <w:ilvl w:val="0"/>
          <w:numId w:val="61"/>
        </w:numPr>
        <w:ind w:leftChars="0"/>
      </w:pPr>
      <w:r w:rsidRPr="00774805">
        <w:rPr>
          <w:rFonts w:hint="eastAsia"/>
        </w:rPr>
        <w:t>こまめにスイッチを消すなど節電を心がける。</w:t>
      </w:r>
    </w:p>
    <w:p w14:paraId="4BCDFC32" w14:textId="3850F59D" w:rsidR="00D04A3A" w:rsidRDefault="00D04A3A" w:rsidP="00774805">
      <w:pPr>
        <w:pStyle w:val="af8"/>
        <w:numPr>
          <w:ilvl w:val="0"/>
          <w:numId w:val="61"/>
        </w:numPr>
        <w:ind w:leftChars="0"/>
      </w:pPr>
      <w:r>
        <w:rPr>
          <w:rFonts w:hint="eastAsia"/>
        </w:rPr>
        <w:t>食品を買いすぎず、</w:t>
      </w:r>
      <w:r w:rsidRPr="006409AD">
        <w:rPr>
          <w:rFonts w:hint="eastAsia"/>
        </w:rPr>
        <w:t>使い切る。</w:t>
      </w:r>
      <w:r>
        <w:rPr>
          <w:rFonts w:hint="eastAsia"/>
        </w:rPr>
        <w:t>また、</w:t>
      </w:r>
      <w:r w:rsidRPr="006409AD">
        <w:rPr>
          <w:rFonts w:hint="eastAsia"/>
        </w:rPr>
        <w:t>残さず食べる。</w:t>
      </w:r>
    </w:p>
    <w:p w14:paraId="218B80A5" w14:textId="77777777" w:rsidR="00D04A3A" w:rsidRDefault="00D04A3A" w:rsidP="00D04A3A">
      <w:pPr>
        <w:pStyle w:val="af8"/>
        <w:numPr>
          <w:ilvl w:val="0"/>
          <w:numId w:val="61"/>
        </w:numPr>
        <w:ind w:leftChars="0"/>
      </w:pPr>
      <w:r>
        <w:rPr>
          <w:rFonts w:hint="eastAsia"/>
        </w:rPr>
        <w:t>使い捨てではなく、長く使える製品を選ぶ。</w:t>
      </w:r>
    </w:p>
    <w:p w14:paraId="7FD2ED6A" w14:textId="6894736F" w:rsidR="00D04A3A" w:rsidRDefault="00637EFB" w:rsidP="00D04A3A">
      <w:pPr>
        <w:pStyle w:val="af8"/>
        <w:numPr>
          <w:ilvl w:val="0"/>
          <w:numId w:val="61"/>
        </w:numPr>
        <w:ind w:leftChars="0"/>
      </w:pPr>
      <w:r>
        <w:rPr>
          <w:rFonts w:hint="eastAsia"/>
        </w:rPr>
        <w:t>マイ</w:t>
      </w:r>
      <w:r w:rsidR="00D04A3A">
        <w:rPr>
          <w:rFonts w:hint="eastAsia"/>
        </w:rPr>
        <w:t>バックを持参し、レジ袋の使用を控える。</w:t>
      </w:r>
    </w:p>
    <w:p w14:paraId="173D30F2" w14:textId="59EAF38B" w:rsidR="00D04A3A" w:rsidRPr="00E874AE" w:rsidRDefault="00D04A3A" w:rsidP="00D04A3A">
      <w:pPr>
        <w:pStyle w:val="af8"/>
        <w:numPr>
          <w:ilvl w:val="0"/>
          <w:numId w:val="61"/>
        </w:numPr>
        <w:ind w:leftChars="0"/>
      </w:pPr>
      <w:r>
        <w:rPr>
          <w:rFonts w:hint="eastAsia"/>
        </w:rPr>
        <w:t>マイカップやマイ箸を持参し、ごみを削減する。</w:t>
      </w:r>
    </w:p>
    <w:p w14:paraId="54EE51BD" w14:textId="77777777" w:rsidR="00B150DD" w:rsidRDefault="00E874AE" w:rsidP="00E874AE">
      <w:pPr>
        <w:pStyle w:val="4"/>
      </w:pPr>
      <w:r>
        <w:rPr>
          <w:rFonts w:hint="eastAsia"/>
        </w:rPr>
        <w:lastRenderedPageBreak/>
        <w:t>事業・産業の中で</w:t>
      </w:r>
    </w:p>
    <w:p w14:paraId="27BC5B2B" w14:textId="1BC4DB46" w:rsidR="00774805" w:rsidRDefault="00774805" w:rsidP="00774805">
      <w:pPr>
        <w:pStyle w:val="af8"/>
        <w:numPr>
          <w:ilvl w:val="0"/>
          <w:numId w:val="62"/>
        </w:numPr>
        <w:ind w:leftChars="0"/>
      </w:pPr>
      <w:r w:rsidRPr="00774805">
        <w:rPr>
          <w:rFonts w:hint="eastAsia"/>
        </w:rPr>
        <w:t>「びわ湖・カーボンクレジット」に参画する。</w:t>
      </w:r>
    </w:p>
    <w:p w14:paraId="55C2A9E8" w14:textId="77777777" w:rsidR="00E874AE" w:rsidRDefault="0035158F" w:rsidP="00C15A43">
      <w:pPr>
        <w:pStyle w:val="af8"/>
        <w:numPr>
          <w:ilvl w:val="0"/>
          <w:numId w:val="62"/>
        </w:numPr>
        <w:ind w:leftChars="0"/>
      </w:pPr>
      <w:r>
        <w:rPr>
          <w:rFonts w:hint="eastAsia"/>
        </w:rPr>
        <w:t>省エネ・省CO</w:t>
      </w:r>
      <w:r w:rsidRPr="00E00E07">
        <w:rPr>
          <w:rFonts w:hint="eastAsia"/>
          <w:sz w:val="18"/>
          <w:szCs w:val="18"/>
        </w:rPr>
        <w:t>2</w:t>
      </w:r>
      <w:r>
        <w:rPr>
          <w:rFonts w:hint="eastAsia"/>
        </w:rPr>
        <w:t>機器へ更新する。</w:t>
      </w:r>
    </w:p>
    <w:p w14:paraId="27FD18DA" w14:textId="04B1035C" w:rsidR="0035158F" w:rsidRDefault="0035158F" w:rsidP="00C15A43">
      <w:pPr>
        <w:pStyle w:val="af8"/>
        <w:numPr>
          <w:ilvl w:val="0"/>
          <w:numId w:val="62"/>
        </w:numPr>
        <w:ind w:leftChars="0"/>
      </w:pPr>
      <w:r>
        <w:rPr>
          <w:rFonts w:hint="eastAsia"/>
        </w:rPr>
        <w:t>複層ガラスの窓や断熱材料を取り入れ</w:t>
      </w:r>
      <w:r w:rsidR="00241C84">
        <w:rPr>
          <w:rFonts w:hint="eastAsia"/>
        </w:rPr>
        <w:t>た</w:t>
      </w:r>
      <w:r w:rsidR="00880C3C">
        <w:rPr>
          <w:rFonts w:hint="eastAsia"/>
        </w:rPr>
        <w:t>事業所建物へ</w:t>
      </w:r>
      <w:r>
        <w:rPr>
          <w:rFonts w:hint="eastAsia"/>
        </w:rPr>
        <w:t>改修</w:t>
      </w:r>
      <w:r w:rsidR="00241C84">
        <w:rPr>
          <w:rFonts w:hint="eastAsia"/>
        </w:rPr>
        <w:t>を行う。</w:t>
      </w:r>
    </w:p>
    <w:p w14:paraId="3D55A85B" w14:textId="77777777" w:rsidR="0056410C" w:rsidRDefault="00EC174B" w:rsidP="00BA1244">
      <w:pPr>
        <w:pStyle w:val="af8"/>
        <w:numPr>
          <w:ilvl w:val="0"/>
          <w:numId w:val="62"/>
        </w:numPr>
        <w:ind w:leftChars="0"/>
      </w:pPr>
      <w:r>
        <w:rPr>
          <w:rFonts w:hint="eastAsia"/>
        </w:rPr>
        <w:t>温室効果ガスの削減に貢献する</w:t>
      </w:r>
      <w:r w:rsidR="0035158F">
        <w:rPr>
          <w:rFonts w:hint="eastAsia"/>
        </w:rPr>
        <w:t>製品や技術を開発、普及する。</w:t>
      </w:r>
    </w:p>
    <w:p w14:paraId="33AF286E" w14:textId="3EA46E2A" w:rsidR="0035158F" w:rsidRDefault="0056410C" w:rsidP="0056410C">
      <w:pPr>
        <w:pStyle w:val="af8"/>
        <w:numPr>
          <w:ilvl w:val="1"/>
          <w:numId w:val="62"/>
        </w:numPr>
        <w:ind w:leftChars="0"/>
      </w:pPr>
      <w:r>
        <w:rPr>
          <w:rFonts w:hint="eastAsia"/>
        </w:rPr>
        <w:t>滋賀県は下記の製品・サービスを「</w:t>
      </w:r>
      <w:r w:rsidR="00BA1244" w:rsidRPr="00BA1244">
        <w:rPr>
          <w:rFonts w:hint="eastAsia"/>
        </w:rPr>
        <w:t>しが発低炭素ブランド</w:t>
      </w:r>
      <w:r w:rsidR="00BA1244">
        <w:rPr>
          <w:rFonts w:hint="eastAsia"/>
        </w:rPr>
        <w:t>」</w:t>
      </w:r>
      <w:r>
        <w:rPr>
          <w:rFonts w:hint="eastAsia"/>
        </w:rPr>
        <w:t>として認定しています。</w:t>
      </w:r>
    </w:p>
    <w:p w14:paraId="7E6027B2" w14:textId="77777777" w:rsidR="0056410C" w:rsidRDefault="0056410C" w:rsidP="0056410C">
      <w:pPr>
        <w:pStyle w:val="af8"/>
        <w:numPr>
          <w:ilvl w:val="2"/>
          <w:numId w:val="62"/>
        </w:numPr>
        <w:ind w:leftChars="0"/>
      </w:pPr>
      <w:r>
        <w:rPr>
          <w:rFonts w:hint="eastAsia"/>
        </w:rPr>
        <w:t>小口径配管エルボ保温材「ピタットエルボ」（関西保温工業株式会社（守山市））</w:t>
      </w:r>
    </w:p>
    <w:p w14:paraId="49DFD219" w14:textId="77777777" w:rsidR="0056410C" w:rsidRDefault="0056410C" w:rsidP="0056410C">
      <w:pPr>
        <w:pStyle w:val="af8"/>
        <w:numPr>
          <w:ilvl w:val="2"/>
          <w:numId w:val="62"/>
        </w:numPr>
        <w:ind w:leftChars="0"/>
      </w:pPr>
      <w:r>
        <w:rPr>
          <w:rFonts w:hint="eastAsia"/>
        </w:rPr>
        <w:t>パレット自動倉庫スタッカークレーン「ラックマスター（Rシリーズ）」（株式会社ダイフク 滋賀事業所（蒲生郡日野町））</w:t>
      </w:r>
    </w:p>
    <w:p w14:paraId="2A8BDB6E" w14:textId="77777777" w:rsidR="0056410C" w:rsidRDefault="0056410C" w:rsidP="0056410C">
      <w:pPr>
        <w:pStyle w:val="af8"/>
        <w:numPr>
          <w:ilvl w:val="2"/>
          <w:numId w:val="62"/>
        </w:numPr>
        <w:ind w:leftChars="0"/>
      </w:pPr>
      <w:r>
        <w:rPr>
          <w:rFonts w:hint="eastAsia"/>
        </w:rPr>
        <w:t>高効率インダクションライト（無電極照明）（アルテスラ株式会社 西日本事業部（彦根市））</w:t>
      </w:r>
    </w:p>
    <w:p w14:paraId="526DD657" w14:textId="77777777" w:rsidR="0056410C" w:rsidRDefault="0056410C" w:rsidP="0056410C">
      <w:pPr>
        <w:pStyle w:val="af8"/>
        <w:numPr>
          <w:ilvl w:val="2"/>
          <w:numId w:val="62"/>
        </w:numPr>
        <w:ind w:leftChars="0"/>
      </w:pPr>
      <w:r>
        <w:rPr>
          <w:rFonts w:hint="eastAsia"/>
        </w:rPr>
        <w:t>大型貫流ボイラ「イフリート」ボイラ効率99%対応機種（川重冷熱工業株式会社（草津市））</w:t>
      </w:r>
    </w:p>
    <w:p w14:paraId="5AC4971A" w14:textId="77777777" w:rsidR="0056410C" w:rsidRDefault="0056410C" w:rsidP="0056410C">
      <w:pPr>
        <w:pStyle w:val="af8"/>
        <w:numPr>
          <w:ilvl w:val="2"/>
          <w:numId w:val="62"/>
        </w:numPr>
        <w:ind w:leftChars="0"/>
      </w:pPr>
      <w:r>
        <w:rPr>
          <w:rFonts w:hint="eastAsia"/>
        </w:rPr>
        <w:t>デュアルフューエル機関 （ダイハツディーゼル株式会社守山事業所（守山市））</w:t>
      </w:r>
    </w:p>
    <w:p w14:paraId="42E5B5EF" w14:textId="77777777" w:rsidR="0056410C" w:rsidRDefault="0056410C" w:rsidP="0056410C">
      <w:pPr>
        <w:pStyle w:val="af8"/>
        <w:numPr>
          <w:ilvl w:val="2"/>
          <w:numId w:val="62"/>
        </w:numPr>
        <w:ind w:leftChars="0"/>
      </w:pPr>
      <w:r>
        <w:rPr>
          <w:rFonts w:hint="eastAsia"/>
        </w:rPr>
        <w:t>太陽光照明システム「スカイライトチューブ」（株式会社井之商（大津市））</w:t>
      </w:r>
    </w:p>
    <w:p w14:paraId="01816479" w14:textId="77777777" w:rsidR="0056410C" w:rsidRDefault="0056410C" w:rsidP="0056410C">
      <w:pPr>
        <w:pStyle w:val="af8"/>
        <w:numPr>
          <w:ilvl w:val="2"/>
          <w:numId w:val="62"/>
        </w:numPr>
        <w:ind w:leftChars="0"/>
      </w:pPr>
      <w:r>
        <w:rPr>
          <w:rFonts w:hint="eastAsia"/>
        </w:rPr>
        <w:t>無駄開き抑制自動ドアセンサー「eスムースセンサー」（オプテックス株式会社（大津市））</w:t>
      </w:r>
    </w:p>
    <w:p w14:paraId="5BF836D8" w14:textId="77777777" w:rsidR="0056410C" w:rsidRDefault="0056410C" w:rsidP="0056410C">
      <w:pPr>
        <w:pStyle w:val="af8"/>
        <w:numPr>
          <w:ilvl w:val="2"/>
          <w:numId w:val="62"/>
        </w:numPr>
        <w:ind w:leftChars="0"/>
      </w:pPr>
      <w:r>
        <w:rPr>
          <w:rFonts w:hint="eastAsia"/>
        </w:rPr>
        <w:t>ナチュラルチラー（吸収冷温水機）「エフィシオNZ型」（川重冷熱工業株式会社（草津市））</w:t>
      </w:r>
    </w:p>
    <w:p w14:paraId="5C5CE1D9" w14:textId="77777777" w:rsidR="0056410C" w:rsidRDefault="0056410C" w:rsidP="0056410C">
      <w:pPr>
        <w:pStyle w:val="af8"/>
        <w:numPr>
          <w:ilvl w:val="2"/>
          <w:numId w:val="62"/>
        </w:numPr>
        <w:ind w:leftChars="0"/>
      </w:pPr>
      <w:r>
        <w:rPr>
          <w:rFonts w:hint="eastAsia"/>
        </w:rPr>
        <w:t>LED照明用プリント基板（シライ電子工業株式会社（野洲市））</w:t>
      </w:r>
    </w:p>
    <w:p w14:paraId="45231900" w14:textId="72511DEB" w:rsidR="0056410C" w:rsidRDefault="0056410C" w:rsidP="0056410C">
      <w:pPr>
        <w:pStyle w:val="af8"/>
        <w:numPr>
          <w:ilvl w:val="2"/>
          <w:numId w:val="62"/>
        </w:numPr>
        <w:ind w:leftChars="0"/>
      </w:pPr>
      <w:r>
        <w:rPr>
          <w:rFonts w:hint="eastAsia"/>
        </w:rPr>
        <w:t>木質加熱アスファルト舗装「ハーモニーロードウッド」（田中建材株式会社（高島市））</w:t>
      </w:r>
    </w:p>
    <w:p w14:paraId="61AED781" w14:textId="77777777" w:rsidR="0035158F" w:rsidRDefault="0035158F" w:rsidP="00C15A43">
      <w:pPr>
        <w:pStyle w:val="af8"/>
        <w:numPr>
          <w:ilvl w:val="0"/>
          <w:numId w:val="62"/>
        </w:numPr>
        <w:ind w:leftChars="0"/>
      </w:pPr>
      <w:r>
        <w:rPr>
          <w:rFonts w:hint="eastAsia"/>
        </w:rPr>
        <w:t>エコ通勤を推進する。</w:t>
      </w:r>
    </w:p>
    <w:p w14:paraId="0B8E5E03" w14:textId="77777777" w:rsidR="0035158F" w:rsidRDefault="0035158F" w:rsidP="00C15A43">
      <w:pPr>
        <w:pStyle w:val="af8"/>
        <w:numPr>
          <w:ilvl w:val="0"/>
          <w:numId w:val="62"/>
        </w:numPr>
        <w:ind w:leftChars="0"/>
      </w:pPr>
      <w:r>
        <w:rPr>
          <w:rFonts w:hint="eastAsia"/>
        </w:rPr>
        <w:t>低燃費車を選択する。</w:t>
      </w:r>
    </w:p>
    <w:p w14:paraId="6FB94D03" w14:textId="77777777" w:rsidR="0035158F" w:rsidRDefault="0035158F" w:rsidP="00C15A43">
      <w:pPr>
        <w:pStyle w:val="af8"/>
        <w:numPr>
          <w:ilvl w:val="0"/>
          <w:numId w:val="62"/>
        </w:numPr>
        <w:ind w:leftChars="0"/>
      </w:pPr>
      <w:r>
        <w:rPr>
          <w:rFonts w:hint="eastAsia"/>
        </w:rPr>
        <w:t>地産地消に取り組む。</w:t>
      </w:r>
    </w:p>
    <w:p w14:paraId="32CC6793" w14:textId="77777777" w:rsidR="00241C84" w:rsidRDefault="00241C84" w:rsidP="00C15A43">
      <w:pPr>
        <w:pStyle w:val="af8"/>
        <w:numPr>
          <w:ilvl w:val="0"/>
          <w:numId w:val="62"/>
        </w:numPr>
        <w:ind w:leftChars="0"/>
      </w:pPr>
      <w:r>
        <w:rPr>
          <w:rFonts w:hint="eastAsia"/>
        </w:rPr>
        <w:t>事業所内をできるだけ緑化する。</w:t>
      </w:r>
    </w:p>
    <w:p w14:paraId="66AE3310" w14:textId="77777777" w:rsidR="00241C84" w:rsidRPr="00E874AE" w:rsidRDefault="00241C84" w:rsidP="00C15A43">
      <w:pPr>
        <w:pStyle w:val="af8"/>
        <w:numPr>
          <w:ilvl w:val="0"/>
          <w:numId w:val="62"/>
        </w:numPr>
        <w:ind w:leftChars="0"/>
      </w:pPr>
      <w:r>
        <w:rPr>
          <w:rFonts w:hint="eastAsia"/>
        </w:rPr>
        <w:t>冷媒用フロン等を適切に回収する。</w:t>
      </w:r>
    </w:p>
    <w:p w14:paraId="43E9E3A6" w14:textId="77777777" w:rsidR="00E874AE" w:rsidRDefault="00E874AE" w:rsidP="00E874AE">
      <w:pPr>
        <w:pStyle w:val="4"/>
      </w:pPr>
      <w:r>
        <w:rPr>
          <w:rFonts w:hint="eastAsia"/>
        </w:rPr>
        <w:t>行政の施策で</w:t>
      </w:r>
    </w:p>
    <w:p w14:paraId="7ECF344A" w14:textId="77777777" w:rsidR="00241C84" w:rsidRDefault="00241C84" w:rsidP="00C15A43">
      <w:pPr>
        <w:pStyle w:val="af8"/>
        <w:numPr>
          <w:ilvl w:val="0"/>
          <w:numId w:val="63"/>
        </w:numPr>
        <w:ind w:leftChars="0"/>
      </w:pPr>
      <w:r>
        <w:rPr>
          <w:rFonts w:hint="eastAsia"/>
        </w:rPr>
        <w:t>森林整備を進める。</w:t>
      </w:r>
    </w:p>
    <w:p w14:paraId="6E15E4AE" w14:textId="77777777" w:rsidR="00241C84" w:rsidRDefault="00241C84" w:rsidP="00C15A43">
      <w:pPr>
        <w:pStyle w:val="af8"/>
        <w:numPr>
          <w:ilvl w:val="0"/>
          <w:numId w:val="63"/>
        </w:numPr>
        <w:ind w:leftChars="0"/>
      </w:pPr>
      <w:r>
        <w:rPr>
          <w:rFonts w:hint="eastAsia"/>
        </w:rPr>
        <w:t>地球温暖化に関する普及啓発を進める。</w:t>
      </w:r>
    </w:p>
    <w:p w14:paraId="58F2D355" w14:textId="77777777" w:rsidR="00241C84" w:rsidRDefault="00241C84" w:rsidP="00C15A43">
      <w:pPr>
        <w:pStyle w:val="af8"/>
        <w:numPr>
          <w:ilvl w:val="0"/>
          <w:numId w:val="63"/>
        </w:numPr>
        <w:ind w:leftChars="0"/>
      </w:pPr>
      <w:r>
        <w:rPr>
          <w:rFonts w:hint="eastAsia"/>
        </w:rPr>
        <w:t>次世代自動車・新たな公共交通等について検討する。</w:t>
      </w:r>
    </w:p>
    <w:p w14:paraId="76A241E9" w14:textId="77777777" w:rsidR="00241C84" w:rsidRDefault="00241C84" w:rsidP="00C15A43">
      <w:pPr>
        <w:pStyle w:val="af8"/>
        <w:numPr>
          <w:ilvl w:val="0"/>
          <w:numId w:val="63"/>
        </w:numPr>
        <w:ind w:leftChars="0"/>
      </w:pPr>
      <w:r>
        <w:rPr>
          <w:rFonts w:hint="eastAsia"/>
        </w:rPr>
        <w:t>県産農畜水産物の地産地消を促進する。</w:t>
      </w:r>
    </w:p>
    <w:p w14:paraId="5EAC150E" w14:textId="628162E4" w:rsidR="001D7FA9" w:rsidRDefault="001D7FA9" w:rsidP="00C15A43">
      <w:pPr>
        <w:pStyle w:val="af8"/>
        <w:numPr>
          <w:ilvl w:val="0"/>
          <w:numId w:val="63"/>
        </w:numPr>
        <w:ind w:leftChars="0"/>
      </w:pPr>
      <w:r>
        <w:rPr>
          <w:rFonts w:hint="eastAsia"/>
        </w:rPr>
        <w:t>環境こだわり農業を促進する。</w:t>
      </w:r>
    </w:p>
    <w:p w14:paraId="0B20D247" w14:textId="0A6021AF" w:rsidR="00774805" w:rsidRDefault="00774805" w:rsidP="00774805">
      <w:pPr>
        <w:pStyle w:val="af8"/>
        <w:numPr>
          <w:ilvl w:val="0"/>
          <w:numId w:val="63"/>
        </w:numPr>
        <w:ind w:leftChars="0"/>
      </w:pPr>
      <w:r>
        <w:rPr>
          <w:rFonts w:hint="eastAsia"/>
        </w:rPr>
        <w:lastRenderedPageBreak/>
        <w:t>温室効果ガスの削減に貢献する企業活動を支援する。</w:t>
      </w:r>
    </w:p>
    <w:p w14:paraId="052FA911" w14:textId="24F8DF0A" w:rsidR="00774805" w:rsidRDefault="00774805" w:rsidP="00774805">
      <w:pPr>
        <w:pStyle w:val="af8"/>
        <w:numPr>
          <w:ilvl w:val="0"/>
          <w:numId w:val="63"/>
        </w:numPr>
        <w:ind w:leftChars="0"/>
      </w:pPr>
      <w:r>
        <w:rPr>
          <w:rFonts w:hint="eastAsia"/>
        </w:rPr>
        <w:t>RE100を目指して段階的に再生可能エネルギー由来の電力に移行していく。</w:t>
      </w:r>
    </w:p>
    <w:p w14:paraId="6459AA5C" w14:textId="0897D06C" w:rsidR="003B5C41" w:rsidRDefault="003B5C41" w:rsidP="00F124BC">
      <w:pPr>
        <w:pStyle w:val="af8"/>
        <w:ind w:leftChars="0" w:left="283" w:firstLine="0"/>
      </w:pPr>
    </w:p>
    <w:p w14:paraId="5EE97B83" w14:textId="77777777" w:rsidR="003B5C41" w:rsidRDefault="003B5C41" w:rsidP="003B5C41">
      <w:pPr>
        <w:pStyle w:val="2"/>
      </w:pPr>
      <w:r>
        <w:br w:type="page"/>
      </w:r>
    </w:p>
    <w:p w14:paraId="3E34469A" w14:textId="77777777" w:rsidR="00B61F2A" w:rsidRDefault="003A319B" w:rsidP="003B5C41">
      <w:pPr>
        <w:pStyle w:val="2"/>
        <w:numPr>
          <w:ilvl w:val="0"/>
          <w:numId w:val="6"/>
        </w:numPr>
      </w:pPr>
      <w:bookmarkStart w:id="54" w:name="_Ref64029032"/>
      <w:bookmarkStart w:id="55" w:name="_Ref64029051"/>
      <w:bookmarkStart w:id="56" w:name="_Toc75350156"/>
      <w:r w:rsidRPr="003A319B">
        <w:rPr>
          <w:noProof/>
        </w:rPr>
        <w:lastRenderedPageBreak/>
        <w:drawing>
          <wp:anchor distT="0" distB="0" distL="114300" distR="114300" simplePos="0" relativeHeight="251706368" behindDoc="0" locked="0" layoutInCell="1" allowOverlap="1" wp14:anchorId="37590E77" wp14:editId="6E8CC31E">
            <wp:simplePos x="0" y="0"/>
            <wp:positionH relativeFrom="margin">
              <wp:posOffset>-3810</wp:posOffset>
            </wp:positionH>
            <wp:positionV relativeFrom="paragraph">
              <wp:posOffset>6350</wp:posOffset>
            </wp:positionV>
            <wp:extent cx="5400040" cy="4050030"/>
            <wp:effectExtent l="0" t="0" r="0" b="7620"/>
            <wp:wrapNone/>
            <wp:docPr id="30"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14:sizeRelH relativeFrom="page">
              <wp14:pctWidth>0</wp14:pctWidth>
            </wp14:sizeRelH>
            <wp14:sizeRelV relativeFrom="page">
              <wp14:pctHeight>0</wp14:pctHeight>
            </wp14:sizeRelV>
          </wp:anchor>
        </w:drawing>
      </w:r>
      <w:bookmarkEnd w:id="52"/>
      <w:r w:rsidR="003B5C41" w:rsidRPr="003B5C41">
        <w:rPr>
          <w:rFonts w:hint="eastAsia"/>
          <w:noProof/>
        </w:rPr>
        <w:t>気候変動や自然災害に強い暮らしに</w:t>
      </w:r>
      <w:bookmarkEnd w:id="54"/>
      <w:bookmarkEnd w:id="55"/>
      <w:bookmarkEnd w:id="56"/>
    </w:p>
    <w:p w14:paraId="76855F01" w14:textId="77777777" w:rsidR="003A319B" w:rsidRDefault="003A319B" w:rsidP="00B61F2A">
      <w:pPr>
        <w:pStyle w:val="af8"/>
      </w:pPr>
    </w:p>
    <w:p w14:paraId="759A9A21" w14:textId="77777777" w:rsidR="003A319B" w:rsidRDefault="003A319B" w:rsidP="00B61F2A">
      <w:pPr>
        <w:pStyle w:val="af8"/>
      </w:pPr>
    </w:p>
    <w:p w14:paraId="4717CC10" w14:textId="77777777" w:rsidR="003A319B" w:rsidRDefault="003A319B" w:rsidP="00B61F2A">
      <w:pPr>
        <w:pStyle w:val="af8"/>
      </w:pPr>
    </w:p>
    <w:p w14:paraId="76FC6730" w14:textId="77777777" w:rsidR="003A319B" w:rsidRDefault="003B5C41" w:rsidP="00B61F2A">
      <w:pPr>
        <w:pStyle w:val="af8"/>
      </w:pPr>
      <w:r w:rsidRPr="009E052A">
        <w:rPr>
          <w:noProof/>
        </w:rPr>
        <mc:AlternateContent>
          <mc:Choice Requires="wps">
            <w:drawing>
              <wp:anchor distT="0" distB="0" distL="114300" distR="114300" simplePos="0" relativeHeight="251710464" behindDoc="0" locked="0" layoutInCell="1" allowOverlap="1" wp14:anchorId="29265893" wp14:editId="3F20D0DA">
                <wp:simplePos x="0" y="0"/>
                <wp:positionH relativeFrom="margin">
                  <wp:posOffset>-635</wp:posOffset>
                </wp:positionH>
                <wp:positionV relativeFrom="paragraph">
                  <wp:posOffset>-1212850</wp:posOffset>
                </wp:positionV>
                <wp:extent cx="5314950" cy="1920240"/>
                <wp:effectExtent l="0" t="0" r="0" b="0"/>
                <wp:wrapNone/>
                <wp:docPr id="32" name="テキスト ボックス 3"/>
                <wp:cNvGraphicFramePr/>
                <a:graphic xmlns:a="http://schemas.openxmlformats.org/drawingml/2006/main">
                  <a:graphicData uri="http://schemas.microsoft.com/office/word/2010/wordprocessingShape">
                    <wps:wsp>
                      <wps:cNvSpPr txBox="1"/>
                      <wps:spPr>
                        <a:xfrm>
                          <a:off x="0" y="0"/>
                          <a:ext cx="5314950" cy="1920240"/>
                        </a:xfrm>
                        <a:prstGeom prst="rect">
                          <a:avLst/>
                        </a:prstGeom>
                        <a:noFill/>
                      </wps:spPr>
                      <wps:txbx>
                        <w:txbxContent>
                          <w:p w14:paraId="6ECED29C" w14:textId="77777777" w:rsidR="004F17C5" w:rsidRPr="00B72E8D" w:rsidRDefault="004F17C5" w:rsidP="003B5C41">
                            <w:pPr>
                              <w:pStyle w:val="Web"/>
                              <w:spacing w:before="0" w:beforeAutospacing="0" w:after="0" w:afterAutospacing="0"/>
                              <w:textAlignment w:val="baseline"/>
                              <w:rPr>
                                <w:sz w:val="48"/>
                                <w:szCs w:val="48"/>
                              </w:rPr>
                            </w:pPr>
                            <w:r>
                              <w:rPr>
                                <w:rFonts w:cstheme="minorBidi" w:hint="eastAsia"/>
                                <w:color w:val="FFFFFF" w:themeColor="background1"/>
                                <w:kern w:val="24"/>
                                <w:sz w:val="48"/>
                                <w:szCs w:val="48"/>
                                <w14:glow w14:rad="101600">
                                  <w14:schemeClr w14:val="tx1">
                                    <w14:alpha w14:val="40000"/>
                                  </w14:schemeClr>
                                </w14:glow>
                              </w:rPr>
                              <w:t>８．</w:t>
                            </w:r>
                            <w:r w:rsidRPr="003B5C41">
                              <w:rPr>
                                <w:rFonts w:cstheme="minorBidi" w:hint="eastAsia"/>
                                <w:color w:val="FFFFFF" w:themeColor="background1"/>
                                <w:kern w:val="24"/>
                                <w:sz w:val="48"/>
                                <w:szCs w:val="48"/>
                                <w14:glow w14:rad="101600">
                                  <w14:schemeClr w14:val="tx1">
                                    <w14:alpha w14:val="40000"/>
                                  </w14:schemeClr>
                                </w14:glow>
                              </w:rPr>
                              <w:t>気候変動や自然災害に強い暮らしに</w:t>
                            </w:r>
                          </w:p>
                        </w:txbxContent>
                      </wps:txbx>
                      <wps:bodyPr wrap="square" rtlCol="0">
                        <a:spAutoFit/>
                      </wps:bodyPr>
                    </wps:wsp>
                  </a:graphicData>
                </a:graphic>
                <wp14:sizeRelH relativeFrom="margin">
                  <wp14:pctWidth>0</wp14:pctWidth>
                </wp14:sizeRelH>
              </wp:anchor>
            </w:drawing>
          </mc:Choice>
          <mc:Fallback>
            <w:pict>
              <v:shape w14:anchorId="29265893" id="_x0000_s1043" type="#_x0000_t202" style="position:absolute;left:0;text-align:left;margin-left:-.05pt;margin-top:-95.5pt;width:418.5pt;height:151.2pt;z-index:25171046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" filled="f" stroked="f">
                <v:textbox style="mso-fit-shape-to-text:t">
                  <w:txbxContent>
                    <w:p w14:paraId="6ECED29C" w14:textId="77777777" w:rsidR="004F17C5" w:rsidRPr="00B72E8D" w:rsidRDefault="004F17C5" w:rsidP="003B5C41">
                      <w:pPr>
                        <w:pStyle w:val="Web"/>
                        <w:spacing w:before="0" w:beforeAutospacing="0" w:after="0" w:afterAutospacing="0"/>
                        <w:textAlignment w:val="baseline"/>
                        <w:rPr>
                          <w:sz w:val="48"/>
                          <w:szCs w:val="48"/>
                        </w:rPr>
                      </w:pPr>
                      <w:r>
                        <w:rPr>
                          <w:rFonts w:cstheme="minorBidi" w:hint="eastAsia"/>
                          <w:color w:val="FFFFFF" w:themeColor="background1"/>
                          <w:kern w:val="24"/>
                          <w:sz w:val="48"/>
                          <w:szCs w:val="48"/>
                          <w14:glow w14:rad="101600">
                            <w14:schemeClr w14:val="tx1">
                              <w14:alpha w14:val="40000"/>
                            </w14:schemeClr>
                          </w14:glow>
                        </w:rPr>
                        <w:t>８．</w:t>
                      </w:r>
                      <w:r w:rsidRPr="003B5C41">
                        <w:rPr>
                          <w:rFonts w:cstheme="minorBidi" w:hint="eastAsia"/>
                          <w:color w:val="FFFFFF" w:themeColor="background1"/>
                          <w:kern w:val="24"/>
                          <w:sz w:val="48"/>
                          <w:szCs w:val="48"/>
                          <w14:glow w14:rad="101600">
                            <w14:schemeClr w14:val="tx1">
                              <w14:alpha w14:val="40000"/>
                            </w14:schemeClr>
                          </w14:glow>
                        </w:rPr>
                        <w:t>気候変動や自然災害に強い暮らしに</w:t>
                      </w:r>
                    </w:p>
                  </w:txbxContent>
                </v:textbox>
                <w10:wrap anchorx="margin"/>
              </v:shape>
            </w:pict>
          </mc:Fallback>
        </mc:AlternateContent>
      </w:r>
    </w:p>
    <w:p w14:paraId="4C0F936C" w14:textId="77777777" w:rsidR="003A319B" w:rsidRDefault="003A319B" w:rsidP="00B61F2A">
      <w:pPr>
        <w:pStyle w:val="af8"/>
      </w:pPr>
    </w:p>
    <w:p w14:paraId="0C978129" w14:textId="77777777" w:rsidR="003A319B" w:rsidRDefault="003A319B" w:rsidP="00B61F2A">
      <w:pPr>
        <w:pStyle w:val="af8"/>
      </w:pPr>
    </w:p>
    <w:p w14:paraId="2B42BD17" w14:textId="77777777" w:rsidR="003A319B" w:rsidRDefault="003A319B" w:rsidP="00B61F2A">
      <w:pPr>
        <w:pStyle w:val="af8"/>
      </w:pPr>
    </w:p>
    <w:p w14:paraId="3A5CE1DD" w14:textId="77777777" w:rsidR="003A319B" w:rsidRDefault="003A319B" w:rsidP="00B61F2A">
      <w:pPr>
        <w:pStyle w:val="af8"/>
      </w:pPr>
    </w:p>
    <w:p w14:paraId="1851B234" w14:textId="77777777" w:rsidR="003A319B" w:rsidRDefault="003A319B" w:rsidP="00B61F2A">
      <w:pPr>
        <w:pStyle w:val="af8"/>
      </w:pPr>
    </w:p>
    <w:p w14:paraId="112E4358" w14:textId="77777777" w:rsidR="003A319B" w:rsidRDefault="003A319B" w:rsidP="00B61F2A">
      <w:pPr>
        <w:pStyle w:val="af8"/>
      </w:pPr>
    </w:p>
    <w:p w14:paraId="36DA4144" w14:textId="77777777" w:rsidR="003A319B" w:rsidRDefault="003A319B" w:rsidP="00B61F2A">
      <w:pPr>
        <w:pStyle w:val="af8"/>
      </w:pPr>
    </w:p>
    <w:p w14:paraId="6E068D51" w14:textId="77777777" w:rsidR="003A319B" w:rsidRDefault="00C3664B" w:rsidP="00B61F2A">
      <w:pPr>
        <w:pStyle w:val="af8"/>
      </w:pPr>
      <w:r w:rsidRPr="009E052A">
        <w:rPr>
          <w:noProof/>
        </w:rPr>
        <mc:AlternateContent>
          <mc:Choice Requires="wps">
            <w:drawing>
              <wp:anchor distT="0" distB="0" distL="114300" distR="114300" simplePos="0" relativeHeight="251708416" behindDoc="0" locked="0" layoutInCell="1" allowOverlap="1" wp14:anchorId="68F8FFAD" wp14:editId="337590CD">
                <wp:simplePos x="0" y="0"/>
                <wp:positionH relativeFrom="margin">
                  <wp:posOffset>140335</wp:posOffset>
                </wp:positionH>
                <wp:positionV relativeFrom="paragraph">
                  <wp:posOffset>28575</wp:posOffset>
                </wp:positionV>
                <wp:extent cx="5111750" cy="971550"/>
                <wp:effectExtent l="0" t="0" r="0" b="0"/>
                <wp:wrapNone/>
                <wp:docPr id="31" name="角丸四角形 4"/>
                <wp:cNvGraphicFramePr/>
                <a:graphic xmlns:a="http://schemas.openxmlformats.org/drawingml/2006/main">
                  <a:graphicData uri="http://schemas.microsoft.com/office/word/2010/wordprocessingShape">
                    <wps:wsp>
                      <wps:cNvSpPr/>
                      <wps:spPr bwMode="auto">
                        <a:xfrm>
                          <a:off x="0" y="0"/>
                          <a:ext cx="5111750" cy="971550"/>
                        </a:xfrm>
                        <a:prstGeom prst="roundRect">
                          <a:avLst/>
                        </a:prstGeom>
                        <a:solidFill>
                          <a:srgbClr val="000000">
                            <a:alpha val="30196"/>
                          </a:srgbClr>
                        </a:solidFill>
                        <a:ln w="12700" cap="sq" cmpd="sng" algn="ctr">
                          <a:noFill/>
                          <a:prstDash val="solid"/>
                          <a:round/>
                          <a:headEnd type="none" w="sm" len="sm"/>
                          <a:tailEnd type="none" w="sm" len="sm"/>
                        </a:ln>
                        <a:effectLst/>
                        <a:extLst/>
                      </wps:spPr>
                      <wps:txbx>
                        <w:txbxContent>
                          <w:p w14:paraId="387A7A17" w14:textId="48ED21A2" w:rsidR="004F17C5" w:rsidRPr="00B72E8D" w:rsidRDefault="004F17C5" w:rsidP="00422615">
                            <w:pPr>
                              <w:pStyle w:val="Web"/>
                              <w:snapToGrid w:val="0"/>
                              <w:spacing w:before="0" w:beforeAutospacing="0" w:after="0" w:afterAutospacing="0"/>
                              <w:textAlignment w:val="baseline"/>
                              <w:rPr>
                                <w:sz w:val="32"/>
                                <w:szCs w:val="32"/>
                              </w:rPr>
                            </w:pPr>
                            <w:r w:rsidRPr="00622319">
                              <w:rPr>
                                <w:rFonts w:ascii="Times New Roman" w:cstheme="minorBidi" w:hint="eastAsia"/>
                                <w:color w:val="FFFFFF" w:themeColor="background1"/>
                                <w:kern w:val="24"/>
                                <w:sz w:val="32"/>
                                <w:szCs w:val="32"/>
                              </w:rPr>
                              <w:t>豪雨や渇水、温暖化などの影響を把握・予測し、そうした事態が起きても大きな被害を受けない暮らしへの転換が進む</w:t>
                            </w:r>
                          </w:p>
                        </w:txbxContent>
                      </wps:txbx>
                      <wps:bodyPr vert="horz" wrap="square" lIns="91440" tIns="45720" rIns="91440" bIns="45720" numCol="1" rtlCol="0" anchor="ctr"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8F8FFAD" id="_x0000_s1044" style="position:absolute;left:0;text-align:left;margin-left:11.05pt;margin-top:2.25pt;width:402.5pt;height:76.5pt;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" fillcolor="black" stroked="f" strokeweight="1pt">
                <v:fill opacity="19789f"/>
                <v:stroke startarrowwidth="narrow" startarrowlength="short" endarrowwidth="narrow" endarrowlength="short" endcap="square"/>
                <v:textbox>
                  <w:txbxContent>
                    <w:p w14:paraId="387A7A17" w14:textId="48ED21A2" w:rsidR="004F17C5" w:rsidRPr="00B72E8D" w:rsidRDefault="004F17C5" w:rsidP="00422615">
                      <w:pPr>
                        <w:pStyle w:val="Web"/>
                        <w:snapToGrid w:val="0"/>
                        <w:spacing w:before="0" w:beforeAutospacing="0" w:after="0" w:afterAutospacing="0"/>
                        <w:textAlignment w:val="baseline"/>
                        <w:rPr>
                          <w:sz w:val="32"/>
                          <w:szCs w:val="32"/>
                        </w:rPr>
                      </w:pPr>
                      <w:r w:rsidRPr="00622319">
                        <w:rPr>
                          <w:rFonts w:ascii="Times New Roman" w:cstheme="minorBidi" w:hint="eastAsia"/>
                          <w:color w:val="FFFFFF" w:themeColor="background1"/>
                          <w:kern w:val="24"/>
                          <w:sz w:val="32"/>
                          <w:szCs w:val="32"/>
                        </w:rPr>
                        <w:t>豪雨や渇水、温暖化などの影響を把握・予測し、そうした事態が起きても大きな被害を受けない暮らしへの転換が進む</w:t>
                      </w:r>
                    </w:p>
                  </w:txbxContent>
                </v:textbox>
                <w10:wrap anchorx="margin"/>
              </v:roundrect>
            </w:pict>
          </mc:Fallback>
        </mc:AlternateContent>
      </w:r>
    </w:p>
    <w:p w14:paraId="0C683E6F" w14:textId="77777777" w:rsidR="003A319B" w:rsidRDefault="003A319B" w:rsidP="00B61F2A">
      <w:pPr>
        <w:pStyle w:val="af8"/>
      </w:pPr>
    </w:p>
    <w:p w14:paraId="162FF248" w14:textId="77777777" w:rsidR="003A319B" w:rsidRDefault="003A319B" w:rsidP="00B61F2A">
      <w:pPr>
        <w:pStyle w:val="af8"/>
      </w:pPr>
    </w:p>
    <w:p w14:paraId="486E7259" w14:textId="77777777" w:rsidR="00B61F2A" w:rsidRDefault="00B61F2A" w:rsidP="003A319B">
      <w:pPr>
        <w:pStyle w:val="af8"/>
        <w:ind w:leftChars="0" w:left="0" w:firstLine="0"/>
      </w:pPr>
    </w:p>
    <w:p w14:paraId="50259107" w14:textId="77777777" w:rsidR="007007E5" w:rsidRDefault="00EC32F3" w:rsidP="005C3E2E">
      <w:pPr>
        <w:pStyle w:val="3"/>
        <w:numPr>
          <w:ilvl w:val="0"/>
          <w:numId w:val="19"/>
        </w:numPr>
      </w:pPr>
      <w:r>
        <w:rPr>
          <w:rFonts w:hint="eastAsia"/>
        </w:rPr>
        <w:t>このゴールについて</w:t>
      </w:r>
    </w:p>
    <w:p w14:paraId="4C39AB6F" w14:textId="2274D81C" w:rsidR="005D4AB1" w:rsidRDefault="00B02FC4" w:rsidP="005D4AB1">
      <w:pPr>
        <w:pStyle w:val="af8"/>
      </w:pPr>
      <w:r>
        <w:rPr>
          <w:rFonts w:hint="eastAsia"/>
          <w:noProof/>
        </w:rPr>
        <w:drawing>
          <wp:anchor distT="0" distB="0" distL="114300" distR="114300" simplePos="0" relativeHeight="251783168" behindDoc="0" locked="0" layoutInCell="1" allowOverlap="1" wp14:anchorId="49BEE462" wp14:editId="799018E8">
            <wp:simplePos x="0" y="0"/>
            <wp:positionH relativeFrom="column">
              <wp:posOffset>177165</wp:posOffset>
            </wp:positionH>
            <wp:positionV relativeFrom="paragraph">
              <wp:posOffset>23813</wp:posOffset>
            </wp:positionV>
            <wp:extent cx="1478283" cy="1478283"/>
            <wp:effectExtent l="0" t="0" r="0" b="7620"/>
            <wp:wrapSquare wrapText="bothSides"/>
            <wp:docPr id="88" name="図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MLGs_Goal08.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478283" cy="1478283"/>
                    </a:xfrm>
                    <a:prstGeom prst="rect">
                      <a:avLst/>
                    </a:prstGeom>
                  </pic:spPr>
                </pic:pic>
              </a:graphicData>
            </a:graphic>
            <wp14:sizeRelH relativeFrom="page">
              <wp14:pctWidth>0</wp14:pctWidth>
            </wp14:sizeRelH>
            <wp14:sizeRelV relativeFrom="page">
              <wp14:pctHeight>0</wp14:pctHeight>
            </wp14:sizeRelV>
          </wp:anchor>
        </w:drawing>
      </w:r>
      <w:r w:rsidR="005D4AB1">
        <w:rPr>
          <w:rFonts w:hint="eastAsia"/>
        </w:rPr>
        <w:t>豪雨災害の頻発や琵琶湖の全層循環の未完了など、地球温暖化は私たちの生活の脅威となっています。</w:t>
      </w:r>
    </w:p>
    <w:p w14:paraId="5B729EC2" w14:textId="77777777" w:rsidR="00795BF5" w:rsidRDefault="00795BF5" w:rsidP="007007E5">
      <w:pPr>
        <w:pStyle w:val="af8"/>
      </w:pPr>
      <w:r>
        <w:rPr>
          <w:rFonts w:hint="eastAsia"/>
        </w:rPr>
        <w:t>災害においては、</w:t>
      </w:r>
      <w:r w:rsidR="004D2776">
        <w:rPr>
          <w:rFonts w:hint="eastAsia"/>
        </w:rPr>
        <w:t>ここ30</w:t>
      </w:r>
      <w:r w:rsidR="005D4AB1">
        <w:rPr>
          <w:rFonts w:hint="eastAsia"/>
        </w:rPr>
        <w:t>年で集中豪雨が確実に増えており</w:t>
      </w:r>
      <w:r w:rsidR="004D2776">
        <w:rPr>
          <w:rFonts w:hint="eastAsia"/>
        </w:rPr>
        <w:t>、今後、温暖化の影響で、豪雨と渇水が増えると言われています。</w:t>
      </w:r>
    </w:p>
    <w:p w14:paraId="574165B9" w14:textId="3E033139" w:rsidR="00BB3959" w:rsidRPr="004D2776" w:rsidRDefault="00795BF5" w:rsidP="007007E5">
      <w:pPr>
        <w:pStyle w:val="af8"/>
      </w:pPr>
      <w:r>
        <w:rPr>
          <w:rFonts w:hint="eastAsia"/>
        </w:rPr>
        <w:t>災害の発生を前提とした生活とする、気候変動に強い農産物の生産拡大を考える</w:t>
      </w:r>
      <w:r w:rsidR="00510434">
        <w:rPr>
          <w:rFonts w:hint="eastAsia"/>
        </w:rPr>
        <w:t>など、気候変動による影響にあらかじめ</w:t>
      </w:r>
      <w:r w:rsidR="005D4AB1">
        <w:rPr>
          <w:rFonts w:hint="eastAsia"/>
        </w:rPr>
        <w:t>備える対策（適応策）が</w:t>
      </w:r>
      <w:r w:rsidR="007D20C7">
        <w:rPr>
          <w:rFonts w:hint="eastAsia"/>
        </w:rPr>
        <w:t>必要</w:t>
      </w:r>
      <w:r w:rsidR="005D4AB1">
        <w:rPr>
          <w:rFonts w:hint="eastAsia"/>
        </w:rPr>
        <w:t>と</w:t>
      </w:r>
      <w:r>
        <w:rPr>
          <w:rFonts w:hint="eastAsia"/>
        </w:rPr>
        <w:t>なります。</w:t>
      </w:r>
    </w:p>
    <w:p w14:paraId="02E83D9B" w14:textId="77777777" w:rsidR="007007E5" w:rsidRDefault="007007E5" w:rsidP="005C3E2E">
      <w:pPr>
        <w:pStyle w:val="3"/>
        <w:numPr>
          <w:ilvl w:val="0"/>
          <w:numId w:val="19"/>
        </w:numPr>
      </w:pPr>
      <w:r>
        <w:rPr>
          <w:rFonts w:hint="eastAsia"/>
        </w:rPr>
        <w:t>他のゴールとの関係</w:t>
      </w:r>
    </w:p>
    <w:p w14:paraId="22901D28" w14:textId="77777777" w:rsidR="007007E5" w:rsidRDefault="00BB3959" w:rsidP="005D4AB1">
      <w:pPr>
        <w:pStyle w:val="4"/>
      </w:pPr>
      <w:r>
        <w:fldChar w:fldCharType="begin"/>
      </w:r>
      <w:r>
        <w:instrText xml:space="preserve"> </w:instrText>
      </w:r>
      <w:r>
        <w:rPr>
          <w:rFonts w:hint="eastAsia"/>
        </w:rPr>
        <w:instrText>REF _Ref63712724 \r \h</w:instrText>
      </w:r>
      <w:r>
        <w:instrText xml:space="preserve"> </w:instrText>
      </w:r>
      <w:r>
        <w:fldChar w:fldCharType="separate"/>
      </w:r>
      <w:r w:rsidR="0028507E">
        <w:t>1</w:t>
      </w:r>
      <w:r>
        <w:fldChar w:fldCharType="end"/>
      </w:r>
      <w:r w:rsidR="005D4AB1">
        <w:rPr>
          <w:rFonts w:hint="eastAsia"/>
        </w:rPr>
        <w:t>～</w:t>
      </w:r>
      <w:r>
        <w:fldChar w:fldCharType="begin"/>
      </w:r>
      <w:r>
        <w:instrText xml:space="preserve"> REF _Ref63712766 \r \h </w:instrText>
      </w:r>
      <w:r>
        <w:fldChar w:fldCharType="separate"/>
      </w:r>
      <w:r w:rsidR="0028507E">
        <w:t>6</w:t>
      </w:r>
      <w:r>
        <w:fldChar w:fldCharType="end"/>
      </w:r>
      <w:r w:rsidR="005D4AB1">
        <w:rPr>
          <w:rFonts w:hint="eastAsia"/>
        </w:rPr>
        <w:t>自然環境に関わるゴール</w:t>
      </w:r>
    </w:p>
    <w:p w14:paraId="0DBB43B4" w14:textId="77777777" w:rsidR="00BB3959" w:rsidRDefault="000A35DF" w:rsidP="007007E5">
      <w:pPr>
        <w:pStyle w:val="af8"/>
      </w:pPr>
      <w:r>
        <w:rPr>
          <w:rFonts w:hint="eastAsia"/>
        </w:rPr>
        <w:t>琵琶湖をとりまく暮らしと</w:t>
      </w:r>
      <w:r w:rsidR="007D20C7">
        <w:rPr>
          <w:rFonts w:hint="eastAsia"/>
        </w:rPr>
        <w:t>自然環境</w:t>
      </w:r>
      <w:r>
        <w:rPr>
          <w:rFonts w:hint="eastAsia"/>
        </w:rPr>
        <w:t>は</w:t>
      </w:r>
      <w:r w:rsidR="007D20C7">
        <w:rPr>
          <w:rFonts w:hint="eastAsia"/>
        </w:rPr>
        <w:t>トレードオフする</w:t>
      </w:r>
      <w:r>
        <w:rPr>
          <w:rFonts w:hint="eastAsia"/>
        </w:rPr>
        <w:t>場合</w:t>
      </w:r>
      <w:r w:rsidR="007D20C7">
        <w:rPr>
          <w:rFonts w:hint="eastAsia"/>
        </w:rPr>
        <w:t>があり、その最も分かりやすい例が防災の問題です。</w:t>
      </w:r>
    </w:p>
    <w:p w14:paraId="64211566" w14:textId="77777777" w:rsidR="007D20C7" w:rsidRDefault="007D20C7" w:rsidP="007007E5">
      <w:pPr>
        <w:pStyle w:val="af8"/>
      </w:pPr>
      <w:r>
        <w:rPr>
          <w:rFonts w:hint="eastAsia"/>
        </w:rPr>
        <w:t>湖周道路が琵琶湖の氾濫を防止するための堤防であることをご存じでしょうか？</w:t>
      </w:r>
    </w:p>
    <w:p w14:paraId="45B7AAC9" w14:textId="7C9DD2E0" w:rsidR="006A4D87" w:rsidRDefault="007D20C7" w:rsidP="007007E5">
      <w:pPr>
        <w:pStyle w:val="af8"/>
      </w:pPr>
      <w:r>
        <w:rPr>
          <w:rFonts w:hint="eastAsia"/>
        </w:rPr>
        <w:lastRenderedPageBreak/>
        <w:t>琵琶湖総合開発事業で</w:t>
      </w:r>
      <w:r w:rsidR="00515F15">
        <w:rPr>
          <w:rFonts w:hint="eastAsia"/>
        </w:rPr>
        <w:t>整備された各種の防災施設が「災害の少ない滋賀県」を作っていますが、</w:t>
      </w:r>
      <w:r w:rsidR="006A4D87" w:rsidRPr="006A4D87">
        <w:rPr>
          <w:rFonts w:hint="eastAsia"/>
        </w:rPr>
        <w:t>それが湖と陸域のつながりを少なくさせ、琵琶湖の生態系に影響を与えたと</w:t>
      </w:r>
      <w:r w:rsidR="004B0BDC">
        <w:rPr>
          <w:rFonts w:hint="eastAsia"/>
        </w:rPr>
        <w:t>も言われています。</w:t>
      </w:r>
    </w:p>
    <w:p w14:paraId="589A4698" w14:textId="321FCA12" w:rsidR="007D20C7" w:rsidRPr="00C31718" w:rsidRDefault="007D20C7" w:rsidP="007007E5">
      <w:pPr>
        <w:pStyle w:val="af8"/>
      </w:pPr>
      <w:r>
        <w:rPr>
          <w:rFonts w:hint="eastAsia"/>
        </w:rPr>
        <w:t>人命、人の暮らしが最優先であることは</w:t>
      </w:r>
      <w:r w:rsidR="000A35DF">
        <w:rPr>
          <w:rFonts w:hint="eastAsia"/>
        </w:rPr>
        <w:t>当然</w:t>
      </w:r>
      <w:r>
        <w:rPr>
          <w:rFonts w:hint="eastAsia"/>
        </w:rPr>
        <w:t>として、自然環境に関わるゴール</w:t>
      </w:r>
      <w:r w:rsidR="00515F15">
        <w:rPr>
          <w:rFonts w:hint="eastAsia"/>
        </w:rPr>
        <w:t>と暮らしに関わるゴール</w:t>
      </w:r>
      <w:r w:rsidR="00C74A49">
        <w:rPr>
          <w:rFonts w:hint="eastAsia"/>
        </w:rPr>
        <w:t>の</w:t>
      </w:r>
      <w:r w:rsidR="00515F15">
        <w:rPr>
          <w:rFonts w:hint="eastAsia"/>
        </w:rPr>
        <w:t>トレードオフする関係を統合し</w:t>
      </w:r>
      <w:r w:rsidR="00C74A49">
        <w:rPr>
          <w:rFonts w:hint="eastAsia"/>
        </w:rPr>
        <w:t>、</w:t>
      </w:r>
      <w:r w:rsidR="00515F15">
        <w:rPr>
          <w:rFonts w:hint="eastAsia"/>
        </w:rPr>
        <w:t>解決策を考えることが重要になります。</w:t>
      </w:r>
    </w:p>
    <w:p w14:paraId="31930E62" w14:textId="77777777" w:rsidR="007007E5" w:rsidRDefault="007007E5" w:rsidP="005C3E2E">
      <w:pPr>
        <w:pStyle w:val="3"/>
        <w:numPr>
          <w:ilvl w:val="0"/>
          <w:numId w:val="19"/>
        </w:numPr>
      </w:pPr>
      <w:r>
        <w:rPr>
          <w:rFonts w:hint="eastAsia"/>
        </w:rPr>
        <w:t>このゴールにかかるターゲット</w:t>
      </w:r>
    </w:p>
    <w:p w14:paraId="719BA548" w14:textId="17223B84" w:rsidR="00474866" w:rsidRDefault="006A4D87" w:rsidP="005C3E2E">
      <w:pPr>
        <w:pStyle w:val="af8"/>
        <w:numPr>
          <w:ilvl w:val="0"/>
          <w:numId w:val="21"/>
        </w:numPr>
        <w:ind w:leftChars="0"/>
      </w:pPr>
      <w:r>
        <w:rPr>
          <w:rFonts w:hint="eastAsia"/>
        </w:rPr>
        <w:t>流域治水の推進（ながす・ためる・とどめる</w:t>
      </w:r>
      <w:r w:rsidR="00B61F2A">
        <w:rPr>
          <w:rFonts w:hint="eastAsia"/>
        </w:rPr>
        <w:t>・</w:t>
      </w:r>
      <w:r>
        <w:rPr>
          <w:rFonts w:hint="eastAsia"/>
        </w:rPr>
        <w:t>そなえる</w:t>
      </w:r>
      <w:r w:rsidR="00B61F2A">
        <w:rPr>
          <w:rFonts w:hint="eastAsia"/>
        </w:rPr>
        <w:t>）</w:t>
      </w:r>
    </w:p>
    <w:p w14:paraId="7B20B9A2" w14:textId="77777777" w:rsidR="00474866" w:rsidRDefault="00B61F2A" w:rsidP="005C3E2E">
      <w:pPr>
        <w:pStyle w:val="af8"/>
        <w:numPr>
          <w:ilvl w:val="0"/>
          <w:numId w:val="21"/>
        </w:numPr>
        <w:ind w:leftChars="0"/>
      </w:pPr>
      <w:r>
        <w:rPr>
          <w:rFonts w:hint="eastAsia"/>
        </w:rPr>
        <w:t>気候変動による河川や琵琶湖への影響の把握（モニタリング）と対応策の検討</w:t>
      </w:r>
    </w:p>
    <w:p w14:paraId="317E6D12" w14:textId="77777777" w:rsidR="00474866" w:rsidRDefault="00B61F2A" w:rsidP="005C3E2E">
      <w:pPr>
        <w:pStyle w:val="af8"/>
        <w:numPr>
          <w:ilvl w:val="0"/>
          <w:numId w:val="21"/>
        </w:numPr>
        <w:ind w:leftChars="0"/>
      </w:pPr>
      <w:r>
        <w:rPr>
          <w:rFonts w:hint="eastAsia"/>
        </w:rPr>
        <w:t>気候変動に強い農産物の生産拡大</w:t>
      </w:r>
    </w:p>
    <w:p w14:paraId="5A2B10B2" w14:textId="77777777" w:rsidR="007D20C7" w:rsidRDefault="00B61F2A" w:rsidP="0096140E">
      <w:pPr>
        <w:pStyle w:val="af8"/>
        <w:numPr>
          <w:ilvl w:val="0"/>
          <w:numId w:val="21"/>
        </w:numPr>
        <w:ind w:leftChars="0"/>
      </w:pPr>
      <w:r>
        <w:rPr>
          <w:rFonts w:hint="eastAsia"/>
        </w:rPr>
        <w:t>グリーンインフラの整備推進</w:t>
      </w:r>
    </w:p>
    <w:p w14:paraId="412C6F9B" w14:textId="27DE9A32" w:rsidR="00474866" w:rsidRDefault="00F65663" w:rsidP="0047616E">
      <w:pPr>
        <w:pStyle w:val="3"/>
        <w:numPr>
          <w:ilvl w:val="0"/>
          <w:numId w:val="19"/>
        </w:numPr>
      </w:pPr>
      <w:r>
        <w:rPr>
          <w:rFonts w:hint="eastAsia"/>
        </w:rPr>
        <w:t>このゴールに関するアクションの例</w:t>
      </w:r>
    </w:p>
    <w:p w14:paraId="60C25936" w14:textId="77777777" w:rsidR="00795BF5" w:rsidRPr="00795BF5" w:rsidRDefault="00795BF5" w:rsidP="00795BF5">
      <w:pPr>
        <w:pStyle w:val="4"/>
      </w:pPr>
      <w:r>
        <w:rPr>
          <w:rFonts w:hint="eastAsia"/>
        </w:rPr>
        <w:t>暮らしの中で</w:t>
      </w:r>
    </w:p>
    <w:p w14:paraId="77488064" w14:textId="6A4A1612" w:rsidR="00201AE4" w:rsidRDefault="00201AE4" w:rsidP="00201AE4">
      <w:pPr>
        <w:pStyle w:val="af8"/>
        <w:numPr>
          <w:ilvl w:val="0"/>
          <w:numId w:val="41"/>
        </w:numPr>
        <w:ind w:leftChars="0"/>
      </w:pPr>
      <w:r>
        <w:rPr>
          <w:rFonts w:hint="eastAsia"/>
        </w:rPr>
        <w:t>平時から防災意識を持ち、避難施設やハザードマップを把握する。</w:t>
      </w:r>
    </w:p>
    <w:p w14:paraId="337267DA" w14:textId="373DA714" w:rsidR="00201AE4" w:rsidRDefault="00201AE4" w:rsidP="00201AE4">
      <w:pPr>
        <w:pStyle w:val="af8"/>
        <w:numPr>
          <w:ilvl w:val="0"/>
          <w:numId w:val="41"/>
        </w:numPr>
        <w:ind w:leftChars="0"/>
      </w:pPr>
      <w:r>
        <w:rPr>
          <w:rFonts w:hint="eastAsia"/>
        </w:rPr>
        <w:t>地域の防災訓練や講習会に参加する。</w:t>
      </w:r>
    </w:p>
    <w:p w14:paraId="4706E2D9" w14:textId="533F6B61" w:rsidR="00201AE4" w:rsidRDefault="00201AE4" w:rsidP="00201AE4">
      <w:pPr>
        <w:pStyle w:val="af8"/>
        <w:numPr>
          <w:ilvl w:val="0"/>
          <w:numId w:val="41"/>
        </w:numPr>
        <w:ind w:leftChars="0"/>
      </w:pPr>
      <w:r>
        <w:rPr>
          <w:rFonts w:hint="eastAsia"/>
        </w:rPr>
        <w:t>建物の断熱化を行う。</w:t>
      </w:r>
    </w:p>
    <w:p w14:paraId="6E3971B3" w14:textId="43073C28" w:rsidR="00201AE4" w:rsidRDefault="00201AE4" w:rsidP="00201AE4">
      <w:pPr>
        <w:pStyle w:val="af8"/>
        <w:numPr>
          <w:ilvl w:val="0"/>
          <w:numId w:val="41"/>
        </w:numPr>
        <w:ind w:leftChars="0"/>
      </w:pPr>
      <w:r>
        <w:rPr>
          <w:rFonts w:hint="eastAsia"/>
        </w:rPr>
        <w:t>雨水浸透ますや雨水タンクを設置する。</w:t>
      </w:r>
    </w:p>
    <w:p w14:paraId="2CCBDC2F" w14:textId="079BB528" w:rsidR="00201AE4" w:rsidRDefault="00201AE4" w:rsidP="00201AE4">
      <w:pPr>
        <w:pStyle w:val="af8"/>
        <w:numPr>
          <w:ilvl w:val="0"/>
          <w:numId w:val="41"/>
        </w:numPr>
        <w:ind w:leftChars="0"/>
      </w:pPr>
      <w:r>
        <w:rPr>
          <w:rFonts w:hint="eastAsia"/>
        </w:rPr>
        <w:t>庭に木や植物、野菜などを植える。</w:t>
      </w:r>
    </w:p>
    <w:p w14:paraId="32E065F9" w14:textId="77777777" w:rsidR="00201AE4" w:rsidRDefault="00201AE4" w:rsidP="00201AE4">
      <w:pPr>
        <w:pStyle w:val="af8"/>
        <w:numPr>
          <w:ilvl w:val="0"/>
          <w:numId w:val="41"/>
        </w:numPr>
        <w:ind w:leftChars="0"/>
      </w:pPr>
      <w:r>
        <w:rPr>
          <w:rFonts w:hint="eastAsia"/>
        </w:rPr>
        <w:t>こまめな水分補給等、熱中症予防を行う。</w:t>
      </w:r>
    </w:p>
    <w:p w14:paraId="1AE54689" w14:textId="65B4D6F3" w:rsidR="00515F15" w:rsidRDefault="00515F15" w:rsidP="00201AE4">
      <w:pPr>
        <w:pStyle w:val="af8"/>
        <w:numPr>
          <w:ilvl w:val="0"/>
          <w:numId w:val="41"/>
        </w:numPr>
        <w:ind w:leftChars="0"/>
      </w:pPr>
      <w:r>
        <w:rPr>
          <w:rFonts w:hint="eastAsia"/>
        </w:rPr>
        <w:t>滋賀県防災情報マップで災害リスクを確認する。</w:t>
      </w:r>
    </w:p>
    <w:p w14:paraId="016EA9A2" w14:textId="51E57119" w:rsidR="00795BF5" w:rsidRDefault="00515F15" w:rsidP="00201AE4">
      <w:pPr>
        <w:pStyle w:val="af8"/>
        <w:numPr>
          <w:ilvl w:val="0"/>
          <w:numId w:val="41"/>
        </w:numPr>
        <w:ind w:leftChars="0"/>
      </w:pPr>
      <w:r>
        <w:rPr>
          <w:rFonts w:hint="eastAsia"/>
        </w:rPr>
        <w:t>地域で災害対策について話し合う（行政に出前講座を依頼する）。</w:t>
      </w:r>
    </w:p>
    <w:p w14:paraId="097FB961" w14:textId="029B07D1" w:rsidR="001F72F6" w:rsidRDefault="001F72F6" w:rsidP="001F72F6">
      <w:pPr>
        <w:pStyle w:val="af8"/>
        <w:numPr>
          <w:ilvl w:val="0"/>
          <w:numId w:val="41"/>
        </w:numPr>
        <w:ind w:leftChars="0"/>
      </w:pPr>
      <w:r>
        <w:rPr>
          <w:rFonts w:hint="eastAsia"/>
        </w:rPr>
        <w:t>寄り合いや祭りなどを通じて、地域の人々のつながりを普段から強めておく。</w:t>
      </w:r>
    </w:p>
    <w:p w14:paraId="03F777B6" w14:textId="10877C66" w:rsidR="001F72F6" w:rsidRDefault="001F72F6" w:rsidP="001F72F6">
      <w:pPr>
        <w:pStyle w:val="af8"/>
        <w:numPr>
          <w:ilvl w:val="0"/>
          <w:numId w:val="41"/>
        </w:numPr>
        <w:ind w:leftChars="0"/>
      </w:pPr>
      <w:r>
        <w:rPr>
          <w:rFonts w:hint="eastAsia"/>
        </w:rPr>
        <w:t>地域や職場の避難訓練を開催、参加する。</w:t>
      </w:r>
    </w:p>
    <w:p w14:paraId="3CBD1E58" w14:textId="465D77AC" w:rsidR="001F72F6" w:rsidRDefault="001F72F6" w:rsidP="001F72F6">
      <w:pPr>
        <w:pStyle w:val="af8"/>
        <w:numPr>
          <w:ilvl w:val="0"/>
          <w:numId w:val="41"/>
        </w:numPr>
        <w:ind w:leftChars="0"/>
      </w:pPr>
      <w:r>
        <w:rPr>
          <w:rFonts w:hint="eastAsia"/>
        </w:rPr>
        <w:t>住宅などを新たに建設するときは、災害リスクを考慮する。</w:t>
      </w:r>
    </w:p>
    <w:p w14:paraId="441DE5EF" w14:textId="1D146354" w:rsidR="009C3F9C" w:rsidRDefault="009C3F9C" w:rsidP="009C3F9C">
      <w:pPr>
        <w:pStyle w:val="af8"/>
        <w:numPr>
          <w:ilvl w:val="0"/>
          <w:numId w:val="41"/>
        </w:numPr>
        <w:ind w:leftChars="0"/>
      </w:pPr>
      <w:r w:rsidRPr="009C3F9C">
        <w:rPr>
          <w:rFonts w:hint="eastAsia"/>
        </w:rPr>
        <w:t>防災マップづくりを兼ねて自然環境マップ、野生動物被害防除マップを作る。</w:t>
      </w:r>
    </w:p>
    <w:p w14:paraId="0D6E5417" w14:textId="77777777" w:rsidR="00795BF5" w:rsidRDefault="00795BF5" w:rsidP="00795BF5">
      <w:pPr>
        <w:pStyle w:val="4"/>
      </w:pPr>
      <w:r>
        <w:rPr>
          <w:rFonts w:hint="eastAsia"/>
        </w:rPr>
        <w:t>事業・産業の中で</w:t>
      </w:r>
    </w:p>
    <w:p w14:paraId="5C9CBE96" w14:textId="77777777" w:rsidR="00795BF5" w:rsidRDefault="00795BF5" w:rsidP="00C15A43">
      <w:pPr>
        <w:pStyle w:val="af8"/>
        <w:numPr>
          <w:ilvl w:val="0"/>
          <w:numId w:val="64"/>
        </w:numPr>
        <w:ind w:leftChars="0"/>
      </w:pPr>
      <w:r>
        <w:rPr>
          <w:rFonts w:hint="eastAsia"/>
        </w:rPr>
        <w:t>事業所等の立地に災害リスクを考慮する。</w:t>
      </w:r>
    </w:p>
    <w:p w14:paraId="044869BC" w14:textId="77777777" w:rsidR="00795BF5" w:rsidRDefault="00795BF5" w:rsidP="00C15A43">
      <w:pPr>
        <w:pStyle w:val="af8"/>
        <w:numPr>
          <w:ilvl w:val="0"/>
          <w:numId w:val="64"/>
        </w:numPr>
        <w:ind w:leftChars="0"/>
      </w:pPr>
      <w:r>
        <w:rPr>
          <w:rFonts w:hint="eastAsia"/>
        </w:rPr>
        <w:t>クールビズを推奨する。</w:t>
      </w:r>
    </w:p>
    <w:p w14:paraId="690CF602" w14:textId="1FCB8C13" w:rsidR="00795BF5" w:rsidRDefault="00510434" w:rsidP="00C15A43">
      <w:pPr>
        <w:pStyle w:val="af8"/>
        <w:numPr>
          <w:ilvl w:val="0"/>
          <w:numId w:val="64"/>
        </w:numPr>
        <w:ind w:leftChars="0"/>
      </w:pPr>
      <w:r>
        <w:rPr>
          <w:rFonts w:hint="eastAsia"/>
        </w:rPr>
        <w:t>高温登熟</w:t>
      </w:r>
      <w:r w:rsidR="00795BF5">
        <w:rPr>
          <w:rFonts w:hint="eastAsia"/>
        </w:rPr>
        <w:t>性に優れた水稲品種「みずかがみ」の作付を拡大する。</w:t>
      </w:r>
    </w:p>
    <w:p w14:paraId="3146AB14" w14:textId="74DD531E" w:rsidR="00795BF5" w:rsidRDefault="00795BF5" w:rsidP="00C15A43">
      <w:pPr>
        <w:pStyle w:val="af8"/>
        <w:numPr>
          <w:ilvl w:val="0"/>
          <w:numId w:val="64"/>
        </w:numPr>
        <w:ind w:leftChars="0"/>
      </w:pPr>
      <w:r>
        <w:rPr>
          <w:rFonts w:hint="eastAsia"/>
        </w:rPr>
        <w:t>事業所等において</w:t>
      </w:r>
      <w:r w:rsidR="001D7FA9">
        <w:rPr>
          <w:rFonts w:hint="eastAsia"/>
        </w:rPr>
        <w:t>建物の断熱化などの</w:t>
      </w:r>
      <w:r>
        <w:rPr>
          <w:rFonts w:hint="eastAsia"/>
        </w:rPr>
        <w:t>暑熱対策を行う。</w:t>
      </w:r>
    </w:p>
    <w:p w14:paraId="3728552E" w14:textId="5CFF77A6" w:rsidR="009D209F" w:rsidRDefault="009D209F" w:rsidP="009D209F">
      <w:pPr>
        <w:pStyle w:val="af8"/>
        <w:numPr>
          <w:ilvl w:val="0"/>
          <w:numId w:val="64"/>
        </w:numPr>
        <w:ind w:leftChars="0"/>
      </w:pPr>
      <w:r w:rsidRPr="009D209F">
        <w:rPr>
          <w:rFonts w:hint="eastAsia"/>
        </w:rPr>
        <w:t>雨水貯留施設を設置する。</w:t>
      </w:r>
    </w:p>
    <w:p w14:paraId="3ED69D0A" w14:textId="79634B3E" w:rsidR="001F72F6" w:rsidRPr="00795BF5" w:rsidRDefault="001F72F6" w:rsidP="001F72F6">
      <w:pPr>
        <w:pStyle w:val="af8"/>
        <w:numPr>
          <w:ilvl w:val="0"/>
          <w:numId w:val="64"/>
        </w:numPr>
        <w:ind w:leftChars="0"/>
      </w:pPr>
      <w:r w:rsidRPr="001F72F6">
        <w:rPr>
          <w:rFonts w:hint="eastAsia"/>
        </w:rPr>
        <w:t>不動産の災害リスクを購入者に事前に説明する。</w:t>
      </w:r>
    </w:p>
    <w:p w14:paraId="7F1DFDDF" w14:textId="77777777" w:rsidR="00795BF5" w:rsidRPr="00795BF5" w:rsidRDefault="00795BF5" w:rsidP="00795BF5">
      <w:pPr>
        <w:pStyle w:val="4"/>
      </w:pPr>
      <w:r>
        <w:rPr>
          <w:rFonts w:hint="eastAsia"/>
        </w:rPr>
        <w:lastRenderedPageBreak/>
        <w:t>行政の施策で</w:t>
      </w:r>
    </w:p>
    <w:p w14:paraId="3CA14B86" w14:textId="77777777" w:rsidR="00515F15" w:rsidRDefault="0096140E" w:rsidP="00C15A43">
      <w:pPr>
        <w:pStyle w:val="af8"/>
        <w:numPr>
          <w:ilvl w:val="0"/>
          <w:numId w:val="65"/>
        </w:numPr>
        <w:ind w:leftChars="0"/>
      </w:pPr>
      <w:r>
        <w:rPr>
          <w:rFonts w:hint="eastAsia"/>
        </w:rPr>
        <w:t>流域治水政策を推進する。</w:t>
      </w:r>
    </w:p>
    <w:p w14:paraId="1939887F" w14:textId="5404493C" w:rsidR="00774805" w:rsidRDefault="00774805" w:rsidP="00774805">
      <w:pPr>
        <w:pStyle w:val="af8"/>
        <w:numPr>
          <w:ilvl w:val="0"/>
          <w:numId w:val="65"/>
        </w:numPr>
        <w:ind w:leftChars="0"/>
      </w:pPr>
      <w:r>
        <w:rPr>
          <w:rFonts w:hint="eastAsia"/>
        </w:rPr>
        <w:t>防災知識の普及啓発や防災訓練を行う。</w:t>
      </w:r>
    </w:p>
    <w:p w14:paraId="4F3622DD" w14:textId="437A73B7" w:rsidR="00774805" w:rsidRDefault="00774805" w:rsidP="00774805">
      <w:pPr>
        <w:pStyle w:val="af8"/>
        <w:numPr>
          <w:ilvl w:val="0"/>
          <w:numId w:val="65"/>
        </w:numPr>
        <w:ind w:leftChars="0"/>
      </w:pPr>
      <w:r>
        <w:rPr>
          <w:rFonts w:hint="eastAsia"/>
        </w:rPr>
        <w:t>下水道の不明水対策を実施する。</w:t>
      </w:r>
    </w:p>
    <w:p w14:paraId="30541C28" w14:textId="4BB6030E" w:rsidR="00774805" w:rsidRDefault="00774805" w:rsidP="00774805">
      <w:pPr>
        <w:pStyle w:val="af8"/>
        <w:numPr>
          <w:ilvl w:val="0"/>
          <w:numId w:val="65"/>
        </w:numPr>
        <w:ind w:leftChars="0"/>
      </w:pPr>
      <w:r>
        <w:rPr>
          <w:rFonts w:hint="eastAsia"/>
        </w:rPr>
        <w:t>渇水対策を実施する。</w:t>
      </w:r>
    </w:p>
    <w:p w14:paraId="12DB22BB" w14:textId="5B4133FE" w:rsidR="0047616E" w:rsidRDefault="00477F5D" w:rsidP="00FB5B81">
      <w:pPr>
        <w:pStyle w:val="af8"/>
        <w:numPr>
          <w:ilvl w:val="0"/>
          <w:numId w:val="65"/>
        </w:numPr>
        <w:ind w:leftChars="0"/>
      </w:pPr>
      <w:r>
        <w:rPr>
          <w:rFonts w:hint="eastAsia"/>
        </w:rPr>
        <w:t>土砂災害に備えた対策を行う。</w:t>
      </w:r>
    </w:p>
    <w:p w14:paraId="714A79EA" w14:textId="46FC9BB7" w:rsidR="001F72F6" w:rsidRPr="0047616E" w:rsidRDefault="001F72F6" w:rsidP="001F72F6">
      <w:pPr>
        <w:pStyle w:val="af8"/>
        <w:numPr>
          <w:ilvl w:val="0"/>
          <w:numId w:val="65"/>
        </w:numPr>
        <w:ind w:leftChars="0"/>
      </w:pPr>
      <w:r w:rsidRPr="001F72F6">
        <w:rPr>
          <w:rFonts w:hint="eastAsia"/>
        </w:rPr>
        <w:t>河畔林や霞堤など、</w:t>
      </w:r>
      <w:r w:rsidR="009B5798">
        <w:rPr>
          <w:rFonts w:hint="eastAsia"/>
        </w:rPr>
        <w:t>治水上の役割や効果等</w:t>
      </w:r>
      <w:r w:rsidRPr="001F72F6">
        <w:rPr>
          <w:rFonts w:hint="eastAsia"/>
        </w:rPr>
        <w:t>を評価し、保全する。</w:t>
      </w:r>
    </w:p>
    <w:p w14:paraId="7BD02B9C" w14:textId="77777777" w:rsidR="007007E5" w:rsidRDefault="007007E5">
      <w:pPr>
        <w:rPr>
          <w:rFonts w:ascii="UD デジタル 教科書体 N-R" w:eastAsia="UD デジタル 教科書体 N-R" w:hAnsiTheme="majorHAnsi" w:cstheme="majorBidi"/>
          <w:color w:val="365F91" w:themeColor="accent1" w:themeShade="BF"/>
          <w:sz w:val="24"/>
          <w:szCs w:val="24"/>
        </w:rPr>
      </w:pPr>
      <w:r>
        <w:br w:type="page"/>
      </w:r>
    </w:p>
    <w:p w14:paraId="7C25EB0A" w14:textId="77777777" w:rsidR="00B61F2A" w:rsidRDefault="00422615" w:rsidP="003B5C41">
      <w:pPr>
        <w:pStyle w:val="2"/>
        <w:numPr>
          <w:ilvl w:val="0"/>
          <w:numId w:val="6"/>
        </w:numPr>
      </w:pPr>
      <w:bookmarkStart w:id="57" w:name="_Ref63696252"/>
      <w:bookmarkStart w:id="58" w:name="_Ref64104733"/>
      <w:bookmarkStart w:id="59" w:name="_Ref64104739"/>
      <w:bookmarkStart w:id="60" w:name="_Ref64106697"/>
      <w:bookmarkStart w:id="61" w:name="_Ref64106701"/>
      <w:bookmarkStart w:id="62" w:name="_Toc75350157"/>
      <w:r w:rsidRPr="00422615">
        <w:rPr>
          <w:noProof/>
        </w:rPr>
        <w:lastRenderedPageBreak/>
        <w:drawing>
          <wp:anchor distT="0" distB="0" distL="114300" distR="114300" simplePos="0" relativeHeight="251711488" behindDoc="0" locked="0" layoutInCell="1" allowOverlap="1" wp14:anchorId="4040D31A" wp14:editId="11EF62FE">
            <wp:simplePos x="0" y="0"/>
            <wp:positionH relativeFrom="margin">
              <wp:posOffset>0</wp:posOffset>
            </wp:positionH>
            <wp:positionV relativeFrom="paragraph">
              <wp:posOffset>-3175</wp:posOffset>
            </wp:positionV>
            <wp:extent cx="5400040" cy="4018280"/>
            <wp:effectExtent l="0" t="0" r="0" b="1270"/>
            <wp:wrapNone/>
            <wp:docPr id="33"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pic:cNvPicPr>
                      <a:picLocks noChangeAspect="1"/>
                    </pic:cNvPicPr>
                  </pic:nvPicPr>
                  <pic:blipFill rotWithShape="1">
                    <a:blip r:embed="rId36">
                      <a:extLst>
                        <a:ext uri="{28A0092B-C50C-407E-A947-70E740481C1C}">
                          <a14:useLocalDpi xmlns:a14="http://schemas.microsoft.com/office/drawing/2010/main" val="0"/>
                        </a:ext>
                      </a:extLst>
                    </a:blip>
                    <a:srcRect l="1395" r="9356"/>
                    <a:stretch/>
                  </pic:blipFill>
                  <pic:spPr>
                    <a:xfrm>
                      <a:off x="0" y="0"/>
                      <a:ext cx="5400040" cy="4018280"/>
                    </a:xfrm>
                    <a:prstGeom prst="rect">
                      <a:avLst/>
                    </a:prstGeom>
                  </pic:spPr>
                </pic:pic>
              </a:graphicData>
            </a:graphic>
            <wp14:sizeRelH relativeFrom="page">
              <wp14:pctWidth>0</wp14:pctWidth>
            </wp14:sizeRelH>
            <wp14:sizeRelV relativeFrom="page">
              <wp14:pctHeight>0</wp14:pctHeight>
            </wp14:sizeRelV>
          </wp:anchor>
        </w:drawing>
      </w:r>
      <w:bookmarkEnd w:id="57"/>
      <w:r w:rsidR="003B5C41" w:rsidRPr="003B5C41">
        <w:rPr>
          <w:rFonts w:hint="eastAsia"/>
          <w:noProof/>
        </w:rPr>
        <w:t>生業・産業に地域の資源を活かそう</w:t>
      </w:r>
      <w:bookmarkEnd w:id="58"/>
      <w:bookmarkEnd w:id="59"/>
      <w:bookmarkEnd w:id="60"/>
      <w:bookmarkEnd w:id="61"/>
      <w:bookmarkEnd w:id="62"/>
    </w:p>
    <w:p w14:paraId="55B6EA13" w14:textId="77777777" w:rsidR="00422615" w:rsidRDefault="00422615" w:rsidP="00B61F2A">
      <w:pPr>
        <w:pStyle w:val="af8"/>
      </w:pPr>
    </w:p>
    <w:p w14:paraId="653EB617" w14:textId="77777777" w:rsidR="00422615" w:rsidRDefault="00422615" w:rsidP="00B61F2A">
      <w:pPr>
        <w:pStyle w:val="af8"/>
      </w:pPr>
    </w:p>
    <w:p w14:paraId="31DC6C5E" w14:textId="77777777" w:rsidR="00422615" w:rsidRDefault="00422615" w:rsidP="00B61F2A">
      <w:pPr>
        <w:pStyle w:val="af8"/>
      </w:pPr>
    </w:p>
    <w:p w14:paraId="70362E15" w14:textId="77777777" w:rsidR="00422615" w:rsidRDefault="00422615" w:rsidP="00B61F2A">
      <w:pPr>
        <w:pStyle w:val="af8"/>
      </w:pPr>
    </w:p>
    <w:p w14:paraId="6992D6F5" w14:textId="77777777" w:rsidR="00422615" w:rsidRDefault="003B5C41" w:rsidP="00B61F2A">
      <w:pPr>
        <w:pStyle w:val="af8"/>
      </w:pPr>
      <w:r w:rsidRPr="009E052A">
        <w:rPr>
          <w:noProof/>
        </w:rPr>
        <mc:AlternateContent>
          <mc:Choice Requires="wps">
            <w:drawing>
              <wp:anchor distT="0" distB="0" distL="114300" distR="114300" simplePos="0" relativeHeight="251713536" behindDoc="0" locked="0" layoutInCell="1" allowOverlap="1" wp14:anchorId="27B555E2" wp14:editId="72AC8E00">
                <wp:simplePos x="0" y="0"/>
                <wp:positionH relativeFrom="margin">
                  <wp:posOffset>0</wp:posOffset>
                </wp:positionH>
                <wp:positionV relativeFrom="paragraph">
                  <wp:posOffset>-1450975</wp:posOffset>
                </wp:positionV>
                <wp:extent cx="5314950" cy="1920240"/>
                <wp:effectExtent l="0" t="0" r="0" b="0"/>
                <wp:wrapNone/>
                <wp:docPr id="35" name="テキスト ボックス 3"/>
                <wp:cNvGraphicFramePr/>
                <a:graphic xmlns:a="http://schemas.openxmlformats.org/drawingml/2006/main">
                  <a:graphicData uri="http://schemas.microsoft.com/office/word/2010/wordprocessingShape">
                    <wps:wsp>
                      <wps:cNvSpPr txBox="1"/>
                      <wps:spPr>
                        <a:xfrm>
                          <a:off x="0" y="0"/>
                          <a:ext cx="5314950" cy="1920240"/>
                        </a:xfrm>
                        <a:prstGeom prst="rect">
                          <a:avLst/>
                        </a:prstGeom>
                        <a:noFill/>
                      </wps:spPr>
                      <wps:txbx>
                        <w:txbxContent>
                          <w:p w14:paraId="272A42D4" w14:textId="53948F9C" w:rsidR="004F17C5" w:rsidRPr="00B72E8D" w:rsidRDefault="004F17C5" w:rsidP="00422615">
                            <w:pPr>
                              <w:pStyle w:val="Web"/>
                              <w:spacing w:before="0" w:beforeAutospacing="0" w:after="0" w:afterAutospacing="0"/>
                              <w:textAlignment w:val="baseline"/>
                              <w:rPr>
                                <w:sz w:val="48"/>
                                <w:szCs w:val="48"/>
                              </w:rPr>
                            </w:pPr>
                            <w:r>
                              <w:rPr>
                                <w:rFonts w:cstheme="minorBidi" w:hint="eastAsia"/>
                                <w:color w:val="FFFFFF" w:themeColor="background1"/>
                                <w:kern w:val="24"/>
                                <w:sz w:val="48"/>
                                <w:szCs w:val="48"/>
                                <w14:glow w14:rad="101600">
                                  <w14:schemeClr w14:val="tx1">
                                    <w14:alpha w14:val="40000"/>
                                  </w14:schemeClr>
                                </w14:glow>
                              </w:rPr>
                              <w:t>９．</w:t>
                            </w:r>
                            <w:r w:rsidRPr="003B5C41">
                              <w:rPr>
                                <w:rFonts w:cstheme="minorBidi" w:hint="eastAsia"/>
                                <w:color w:val="FFFFFF" w:themeColor="background1"/>
                                <w:kern w:val="24"/>
                                <w:sz w:val="48"/>
                                <w:szCs w:val="48"/>
                                <w14:glow w14:rad="101600">
                                  <w14:schemeClr w14:val="tx1">
                                    <w14:alpha w14:val="40000"/>
                                  </w14:schemeClr>
                                </w14:glow>
                              </w:rPr>
                              <w:t>生業・産業に地域の資源を活かそう</w:t>
                            </w:r>
                          </w:p>
                        </w:txbxContent>
                      </wps:txbx>
                      <wps:bodyPr wrap="square" rtlCol="0">
                        <a:spAutoFit/>
                      </wps:bodyPr>
                    </wps:wsp>
                  </a:graphicData>
                </a:graphic>
                <wp14:sizeRelH relativeFrom="margin">
                  <wp14:pctWidth>0</wp14:pctWidth>
                </wp14:sizeRelH>
              </wp:anchor>
            </w:drawing>
          </mc:Choice>
          <mc:Fallback>
            <w:pict>
              <v:shape w14:anchorId="27B555E2" id="_x0000_s1045" type="#_x0000_t202" style="position:absolute;left:0;text-align:left;margin-left:0;margin-top:-114.25pt;width:418.5pt;height:151.2pt;z-index:25171353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" filled="f" stroked="f">
                <v:textbox style="mso-fit-shape-to-text:t">
                  <w:txbxContent>
                    <w:p w14:paraId="272A42D4" w14:textId="53948F9C" w:rsidR="004F17C5" w:rsidRPr="00B72E8D" w:rsidRDefault="004F17C5" w:rsidP="00422615">
                      <w:pPr>
                        <w:pStyle w:val="Web"/>
                        <w:spacing w:before="0" w:beforeAutospacing="0" w:after="0" w:afterAutospacing="0"/>
                        <w:textAlignment w:val="baseline"/>
                        <w:rPr>
                          <w:sz w:val="48"/>
                          <w:szCs w:val="48"/>
                        </w:rPr>
                      </w:pPr>
                      <w:r>
                        <w:rPr>
                          <w:rFonts w:cstheme="minorBidi" w:hint="eastAsia"/>
                          <w:color w:val="FFFFFF" w:themeColor="background1"/>
                          <w:kern w:val="24"/>
                          <w:sz w:val="48"/>
                          <w:szCs w:val="48"/>
                          <w14:glow w14:rad="101600">
                            <w14:schemeClr w14:val="tx1">
                              <w14:alpha w14:val="40000"/>
                            </w14:schemeClr>
                          </w14:glow>
                        </w:rPr>
                        <w:t>９．</w:t>
                      </w:r>
                      <w:r w:rsidRPr="003B5C41">
                        <w:rPr>
                          <w:rFonts w:cstheme="minorBidi" w:hint="eastAsia"/>
                          <w:color w:val="FFFFFF" w:themeColor="background1"/>
                          <w:kern w:val="24"/>
                          <w:sz w:val="48"/>
                          <w:szCs w:val="48"/>
                          <w14:glow w14:rad="101600">
                            <w14:schemeClr w14:val="tx1">
                              <w14:alpha w14:val="40000"/>
                            </w14:schemeClr>
                          </w14:glow>
                        </w:rPr>
                        <w:t>生業・産業に地域の資源を活かそう</w:t>
                      </w:r>
                    </w:p>
                  </w:txbxContent>
                </v:textbox>
                <w10:wrap anchorx="margin"/>
              </v:shape>
            </w:pict>
          </mc:Fallback>
        </mc:AlternateContent>
      </w:r>
    </w:p>
    <w:p w14:paraId="414D749B" w14:textId="77777777" w:rsidR="00422615" w:rsidRDefault="00422615" w:rsidP="00B61F2A">
      <w:pPr>
        <w:pStyle w:val="af8"/>
      </w:pPr>
    </w:p>
    <w:p w14:paraId="537F44F6" w14:textId="77777777" w:rsidR="00422615" w:rsidRDefault="00422615" w:rsidP="00B61F2A">
      <w:pPr>
        <w:pStyle w:val="af8"/>
      </w:pPr>
    </w:p>
    <w:p w14:paraId="5485655C" w14:textId="77777777" w:rsidR="00422615" w:rsidRDefault="00422615" w:rsidP="00B61F2A">
      <w:pPr>
        <w:pStyle w:val="af8"/>
      </w:pPr>
    </w:p>
    <w:p w14:paraId="1C8E6C04" w14:textId="77777777" w:rsidR="00422615" w:rsidRDefault="00422615" w:rsidP="00B61F2A">
      <w:pPr>
        <w:pStyle w:val="af8"/>
      </w:pPr>
    </w:p>
    <w:p w14:paraId="1ED29705" w14:textId="77777777" w:rsidR="00422615" w:rsidRDefault="00422615" w:rsidP="00B61F2A">
      <w:pPr>
        <w:pStyle w:val="af8"/>
      </w:pPr>
    </w:p>
    <w:p w14:paraId="0FF84BD3" w14:textId="77777777" w:rsidR="00422615" w:rsidRDefault="003B5C41" w:rsidP="00B61F2A">
      <w:pPr>
        <w:pStyle w:val="af8"/>
      </w:pPr>
      <w:r w:rsidRPr="009E052A">
        <w:rPr>
          <w:noProof/>
        </w:rPr>
        <mc:AlternateContent>
          <mc:Choice Requires="wps">
            <w:drawing>
              <wp:anchor distT="0" distB="0" distL="114300" distR="114300" simplePos="0" relativeHeight="251715584" behindDoc="0" locked="0" layoutInCell="1" allowOverlap="1" wp14:anchorId="60D07A1A" wp14:editId="38E92B0F">
                <wp:simplePos x="0" y="0"/>
                <wp:positionH relativeFrom="margin">
                  <wp:posOffset>144145</wp:posOffset>
                </wp:positionH>
                <wp:positionV relativeFrom="paragraph">
                  <wp:posOffset>215900</wp:posOffset>
                </wp:positionV>
                <wp:extent cx="5111750" cy="972000"/>
                <wp:effectExtent l="0" t="0" r="0" b="0"/>
                <wp:wrapNone/>
                <wp:docPr id="36" name="角丸四角形 4"/>
                <wp:cNvGraphicFramePr/>
                <a:graphic xmlns:a="http://schemas.openxmlformats.org/drawingml/2006/main">
                  <a:graphicData uri="http://schemas.microsoft.com/office/word/2010/wordprocessingShape">
                    <wps:wsp>
                      <wps:cNvSpPr/>
                      <wps:spPr bwMode="auto">
                        <a:xfrm>
                          <a:off x="0" y="0"/>
                          <a:ext cx="5111750" cy="972000"/>
                        </a:xfrm>
                        <a:prstGeom prst="roundRect">
                          <a:avLst/>
                        </a:prstGeom>
                        <a:solidFill>
                          <a:srgbClr val="000000">
                            <a:alpha val="30196"/>
                          </a:srgbClr>
                        </a:solidFill>
                        <a:ln w="12700" cap="sq" cmpd="sng" algn="ctr">
                          <a:noFill/>
                          <a:prstDash val="solid"/>
                          <a:round/>
                          <a:headEnd type="none" w="sm" len="sm"/>
                          <a:tailEnd type="none" w="sm" len="sm"/>
                        </a:ln>
                        <a:effectLst/>
                        <a:extLst/>
                      </wps:spPr>
                      <wps:txbx>
                        <w:txbxContent>
                          <w:p w14:paraId="46217062" w14:textId="77777777" w:rsidR="004F17C5" w:rsidRPr="00B72E8D" w:rsidRDefault="004F17C5" w:rsidP="00422615">
                            <w:pPr>
                              <w:pStyle w:val="Web"/>
                              <w:snapToGrid w:val="0"/>
                              <w:spacing w:before="0" w:beforeAutospacing="0" w:after="0" w:afterAutospacing="0"/>
                              <w:textAlignment w:val="baseline"/>
                              <w:rPr>
                                <w:sz w:val="32"/>
                                <w:szCs w:val="32"/>
                              </w:rPr>
                            </w:pPr>
                            <w:r w:rsidRPr="003B5C41">
                              <w:rPr>
                                <w:rFonts w:ascii="Times New Roman" w:cstheme="minorBidi" w:hint="eastAsia"/>
                                <w:color w:val="FFFFFF" w:themeColor="background1"/>
                                <w:kern w:val="24"/>
                                <w:sz w:val="32"/>
                                <w:szCs w:val="32"/>
                              </w:rPr>
                              <w:t>地域の自然の恵みを活かした商品や製品、サービスが積極的に選ばれ、地域内における経済循環が活性化し、ひいては環境が持続的に守られる</w:t>
                            </w:r>
                          </w:p>
                        </w:txbxContent>
                      </wps:txbx>
                      <wps:bodyPr vert="horz" wrap="square" lIns="91440" tIns="45720" rIns="91440" bIns="45720" numCol="1" rtlCol="0" anchor="ctr"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0D07A1A" id="_x0000_s1046" style="position:absolute;left:0;text-align:left;margin-left:11.35pt;margin-top:17pt;width:402.5pt;height:76.55pt;z-index:25171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" fillcolor="black" stroked="f" strokeweight="1pt">
                <v:fill opacity="19789f"/>
                <v:stroke startarrowwidth="narrow" startarrowlength="short" endarrowwidth="narrow" endarrowlength="short" endcap="square"/>
                <v:textbox>
                  <w:txbxContent>
                    <w:p w14:paraId="46217062" w14:textId="77777777" w:rsidR="004F17C5" w:rsidRPr="00B72E8D" w:rsidRDefault="004F17C5" w:rsidP="00422615">
                      <w:pPr>
                        <w:pStyle w:val="Web"/>
                        <w:snapToGrid w:val="0"/>
                        <w:spacing w:before="0" w:beforeAutospacing="0" w:after="0" w:afterAutospacing="0"/>
                        <w:textAlignment w:val="baseline"/>
                        <w:rPr>
                          <w:sz w:val="32"/>
                          <w:szCs w:val="32"/>
                        </w:rPr>
                      </w:pPr>
                      <w:r w:rsidRPr="003B5C41">
                        <w:rPr>
                          <w:rFonts w:ascii="Times New Roman" w:cstheme="minorBidi" w:hint="eastAsia"/>
                          <w:color w:val="FFFFFF" w:themeColor="background1"/>
                          <w:kern w:val="24"/>
                          <w:sz w:val="32"/>
                          <w:szCs w:val="32"/>
                        </w:rPr>
                        <w:t>地域の自然の恵みを活かした商品や製品、サービスが積極的に選ばれ、地域内における経済循環が活性化し、ひいては環境が持続的に守られる</w:t>
                      </w:r>
                    </w:p>
                  </w:txbxContent>
                </v:textbox>
                <w10:wrap anchorx="margin"/>
              </v:roundrect>
            </w:pict>
          </mc:Fallback>
        </mc:AlternateContent>
      </w:r>
    </w:p>
    <w:p w14:paraId="43818930" w14:textId="77777777" w:rsidR="00422615" w:rsidRDefault="00422615" w:rsidP="00B61F2A">
      <w:pPr>
        <w:pStyle w:val="af8"/>
      </w:pPr>
    </w:p>
    <w:p w14:paraId="5B78BE5E" w14:textId="77777777" w:rsidR="00422615" w:rsidRDefault="00422615" w:rsidP="00B61F2A">
      <w:pPr>
        <w:pStyle w:val="af8"/>
      </w:pPr>
    </w:p>
    <w:p w14:paraId="422C0460" w14:textId="77777777" w:rsidR="00422615" w:rsidRDefault="00422615" w:rsidP="00B61F2A">
      <w:pPr>
        <w:pStyle w:val="af8"/>
      </w:pPr>
    </w:p>
    <w:p w14:paraId="2DB0A3C1" w14:textId="77777777" w:rsidR="00B61F2A" w:rsidRDefault="00B61F2A" w:rsidP="00422615">
      <w:pPr>
        <w:pStyle w:val="af8"/>
        <w:ind w:leftChars="0" w:left="0" w:firstLine="0"/>
      </w:pPr>
    </w:p>
    <w:p w14:paraId="6C86E486" w14:textId="77777777" w:rsidR="006E645A" w:rsidRDefault="00EC32F3" w:rsidP="00670F3C">
      <w:pPr>
        <w:pStyle w:val="3"/>
        <w:numPr>
          <w:ilvl w:val="0"/>
          <w:numId w:val="20"/>
        </w:numPr>
      </w:pPr>
      <w:r>
        <w:rPr>
          <w:rFonts w:hint="eastAsia"/>
        </w:rPr>
        <w:t>このゴールについて</w:t>
      </w:r>
    </w:p>
    <w:p w14:paraId="0DF9D87A" w14:textId="4D80BD66" w:rsidR="0096140E" w:rsidRDefault="00B02FC4" w:rsidP="007007E5">
      <w:pPr>
        <w:pStyle w:val="af8"/>
      </w:pPr>
      <w:r>
        <w:rPr>
          <w:rFonts w:hint="eastAsia"/>
          <w:noProof/>
        </w:rPr>
        <w:drawing>
          <wp:anchor distT="0" distB="0" distL="114300" distR="114300" simplePos="0" relativeHeight="251784192" behindDoc="0" locked="0" layoutInCell="1" allowOverlap="1" wp14:anchorId="6BA83C85" wp14:editId="5473043E">
            <wp:simplePos x="0" y="0"/>
            <wp:positionH relativeFrom="column">
              <wp:posOffset>177165</wp:posOffset>
            </wp:positionH>
            <wp:positionV relativeFrom="paragraph">
              <wp:posOffset>23813</wp:posOffset>
            </wp:positionV>
            <wp:extent cx="1478283" cy="1478283"/>
            <wp:effectExtent l="0" t="0" r="0" b="7620"/>
            <wp:wrapSquare wrapText="bothSides"/>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MLGs_Goal09.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478283" cy="1478283"/>
                    </a:xfrm>
                    <a:prstGeom prst="rect">
                      <a:avLst/>
                    </a:prstGeom>
                  </pic:spPr>
                </pic:pic>
              </a:graphicData>
            </a:graphic>
            <wp14:sizeRelH relativeFrom="page">
              <wp14:pctWidth>0</wp14:pctWidth>
            </wp14:sizeRelH>
            <wp14:sizeRelV relativeFrom="page">
              <wp14:pctHeight>0</wp14:pctHeight>
            </wp14:sizeRelV>
          </wp:anchor>
        </w:drawing>
      </w:r>
      <w:r w:rsidR="0096140E">
        <w:rPr>
          <w:rFonts w:hint="eastAsia"/>
        </w:rPr>
        <w:t>地域の資源とは何でしょう。</w:t>
      </w:r>
    </w:p>
    <w:p w14:paraId="44F27419" w14:textId="77777777" w:rsidR="0096140E" w:rsidRDefault="00116416" w:rsidP="007007E5">
      <w:pPr>
        <w:pStyle w:val="af8"/>
      </w:pPr>
      <w:r>
        <w:rPr>
          <w:rFonts w:hint="eastAsia"/>
        </w:rPr>
        <w:t>自然資源や自然資源から生み出される産品のみならず、地域の人材、人と人とのつながり、文化など、様々なものが考えられます。</w:t>
      </w:r>
    </w:p>
    <w:p w14:paraId="245CAA44" w14:textId="01716808" w:rsidR="005B7E11" w:rsidRDefault="0096140E" w:rsidP="007007E5">
      <w:pPr>
        <w:pStyle w:val="af8"/>
      </w:pPr>
      <w:r>
        <w:rPr>
          <w:rFonts w:hint="eastAsia"/>
        </w:rPr>
        <w:t>地域の</w:t>
      </w:r>
      <w:r w:rsidR="00B5124C">
        <w:rPr>
          <w:rFonts w:hint="eastAsia"/>
        </w:rPr>
        <w:t>資源を活用した産業</w:t>
      </w:r>
      <w:r w:rsidR="005B7E11">
        <w:rPr>
          <w:rFonts w:hint="eastAsia"/>
        </w:rPr>
        <w:t>は、地域の経済循環を活性化するだけでなく、</w:t>
      </w:r>
      <w:r w:rsidR="00116416">
        <w:rPr>
          <w:rFonts w:hint="eastAsia"/>
        </w:rPr>
        <w:t>製造や</w:t>
      </w:r>
      <w:r w:rsidR="005B7E11">
        <w:rPr>
          <w:rFonts w:hint="eastAsia"/>
        </w:rPr>
        <w:t>輸送に</w:t>
      </w:r>
      <w:r w:rsidR="00880C3C">
        <w:rPr>
          <w:rFonts w:hint="eastAsia"/>
        </w:rPr>
        <w:t>よ</w:t>
      </w:r>
      <w:r w:rsidR="005B7E11">
        <w:rPr>
          <w:rFonts w:hint="eastAsia"/>
        </w:rPr>
        <w:t>る二酸化炭素排出量を削減する意味でも重要です。</w:t>
      </w:r>
    </w:p>
    <w:p w14:paraId="11FCBB9D" w14:textId="4B0B7898" w:rsidR="00B5124C" w:rsidRDefault="00B5124C" w:rsidP="007007E5">
      <w:pPr>
        <w:pStyle w:val="af8"/>
      </w:pPr>
      <w:r>
        <w:rPr>
          <w:rFonts w:hint="eastAsia"/>
        </w:rPr>
        <w:t>また、</w:t>
      </w:r>
      <w:r w:rsidR="000A35DF">
        <w:rPr>
          <w:rFonts w:hint="eastAsia"/>
        </w:rPr>
        <w:t>滋賀県の地の利を</w:t>
      </w:r>
      <w:r w:rsidR="00880C3C">
        <w:rPr>
          <w:rFonts w:hint="eastAsia"/>
        </w:rPr>
        <w:t>活かした</w:t>
      </w:r>
      <w:r w:rsidR="000A35DF">
        <w:rPr>
          <w:rFonts w:hint="eastAsia"/>
        </w:rPr>
        <w:t>、</w:t>
      </w:r>
      <w:r>
        <w:rPr>
          <w:rFonts w:hint="eastAsia"/>
        </w:rPr>
        <w:t>環境問題の解決に寄与する技術開発</w:t>
      </w:r>
      <w:r w:rsidR="000A35DF">
        <w:rPr>
          <w:rFonts w:hint="eastAsia"/>
        </w:rPr>
        <w:t>も望まれるところです。</w:t>
      </w:r>
    </w:p>
    <w:p w14:paraId="27B61F66" w14:textId="77777777" w:rsidR="000A35DF" w:rsidRDefault="000A35DF" w:rsidP="007007E5">
      <w:pPr>
        <w:pStyle w:val="af8"/>
      </w:pPr>
    </w:p>
    <w:p w14:paraId="10DF49B9" w14:textId="77777777" w:rsidR="005B7E11" w:rsidRDefault="00C74A49" w:rsidP="007007E5">
      <w:pPr>
        <w:pStyle w:val="af8"/>
      </w:pPr>
      <w:r>
        <w:rPr>
          <w:rFonts w:hint="eastAsia"/>
        </w:rPr>
        <w:t>企業経営においては、環境や社会への影響など利益以外の要素を投資判断に組み込むESG</w:t>
      </w:r>
      <w:r w:rsidR="00B5124C">
        <w:rPr>
          <w:rFonts w:hint="eastAsia"/>
        </w:rPr>
        <w:t>投資が注目されています</w:t>
      </w:r>
      <w:r w:rsidR="000A35DF">
        <w:rPr>
          <w:rFonts w:hint="eastAsia"/>
        </w:rPr>
        <w:t>。</w:t>
      </w:r>
    </w:p>
    <w:p w14:paraId="611C047D" w14:textId="77777777" w:rsidR="000A35DF" w:rsidRDefault="000A35DF" w:rsidP="007007E5">
      <w:pPr>
        <w:pStyle w:val="af8"/>
      </w:pPr>
      <w:r>
        <w:rPr>
          <w:rFonts w:hint="eastAsia"/>
        </w:rPr>
        <w:t>買い物は投票です。</w:t>
      </w:r>
    </w:p>
    <w:p w14:paraId="0AE517CA" w14:textId="77777777" w:rsidR="000A35DF" w:rsidRDefault="000A35DF" w:rsidP="00670F3C">
      <w:pPr>
        <w:pStyle w:val="af8"/>
      </w:pPr>
      <w:r>
        <w:rPr>
          <w:rFonts w:hint="eastAsia"/>
        </w:rPr>
        <w:t>滋賀県産の材料、環境に配慮した製品、地球温暖化の解決に寄与するサービスを積極的に購入し、がんばる</w:t>
      </w:r>
      <w:r w:rsidR="00670F3C">
        <w:rPr>
          <w:rFonts w:hint="eastAsia"/>
        </w:rPr>
        <w:t>企業・</w:t>
      </w:r>
      <w:r>
        <w:rPr>
          <w:rFonts w:hint="eastAsia"/>
        </w:rPr>
        <w:t>事業者を応援しましょう。</w:t>
      </w:r>
    </w:p>
    <w:p w14:paraId="6B1A3536" w14:textId="77777777" w:rsidR="00201AE4" w:rsidRPr="005B7E11" w:rsidRDefault="00201AE4" w:rsidP="00B02FC4">
      <w:pPr>
        <w:pStyle w:val="af8"/>
        <w:ind w:leftChars="0" w:left="0" w:firstLine="0"/>
      </w:pPr>
    </w:p>
    <w:p w14:paraId="11CE54D6" w14:textId="77777777" w:rsidR="007007E5" w:rsidRDefault="007007E5" w:rsidP="005C3E2E">
      <w:pPr>
        <w:pStyle w:val="3"/>
        <w:numPr>
          <w:ilvl w:val="0"/>
          <w:numId w:val="20"/>
        </w:numPr>
      </w:pPr>
      <w:r>
        <w:rPr>
          <w:rFonts w:hint="eastAsia"/>
        </w:rPr>
        <w:lastRenderedPageBreak/>
        <w:t>他のゴールとの関係</w:t>
      </w:r>
    </w:p>
    <w:p w14:paraId="33994EEA" w14:textId="77777777" w:rsidR="007007E5" w:rsidRDefault="0096140E" w:rsidP="0096140E">
      <w:pPr>
        <w:pStyle w:val="4"/>
      </w:pPr>
      <w:r>
        <w:fldChar w:fldCharType="begin"/>
      </w:r>
      <w:r>
        <w:instrText xml:space="preserve"> </w:instrText>
      </w:r>
      <w:r>
        <w:rPr>
          <w:rFonts w:hint="eastAsia"/>
        </w:rPr>
        <w:instrText>REF _Ref63712724 \r \h</w:instrText>
      </w:r>
      <w:r>
        <w:instrText xml:space="preserve"> </w:instrText>
      </w:r>
      <w:r>
        <w:fldChar w:fldCharType="separate"/>
      </w:r>
      <w:r w:rsidR="0028507E">
        <w:t>1</w:t>
      </w:r>
      <w:r>
        <w:fldChar w:fldCharType="end"/>
      </w:r>
      <w:r>
        <w:rPr>
          <w:rFonts w:hint="eastAsia"/>
        </w:rPr>
        <w:t>～</w:t>
      </w:r>
      <w:r>
        <w:fldChar w:fldCharType="begin"/>
      </w:r>
      <w:r>
        <w:instrText xml:space="preserve"> REF _Ref63712766 \r \h </w:instrText>
      </w:r>
      <w:r>
        <w:fldChar w:fldCharType="separate"/>
      </w:r>
      <w:r w:rsidR="0028507E">
        <w:t>6</w:t>
      </w:r>
      <w:r>
        <w:fldChar w:fldCharType="end"/>
      </w:r>
      <w:r>
        <w:rPr>
          <w:rFonts w:hint="eastAsia"/>
        </w:rPr>
        <w:t>自然環境に関わるゴール</w:t>
      </w:r>
    </w:p>
    <w:p w14:paraId="1B753130" w14:textId="77777777" w:rsidR="000A35DF" w:rsidRDefault="000A35DF" w:rsidP="007007E5">
      <w:pPr>
        <w:pStyle w:val="af8"/>
      </w:pPr>
      <w:r>
        <w:rPr>
          <w:rFonts w:hint="eastAsia"/>
        </w:rPr>
        <w:t>暮らしと自然をつなぐキーとなるのが生業・産業です。</w:t>
      </w:r>
    </w:p>
    <w:p w14:paraId="79ECD188" w14:textId="77777777" w:rsidR="000A35DF" w:rsidRDefault="00670F3C" w:rsidP="007007E5">
      <w:pPr>
        <w:pStyle w:val="af8"/>
      </w:pPr>
      <w:r>
        <w:rPr>
          <w:rFonts w:hint="eastAsia"/>
        </w:rPr>
        <w:t>SDGsは「持続可能な開発目標」です。環境問題と経済発展・開発はトレードオフする傾向もありますが、それを統合し、経済活動で環境問題を解決しようとしていることが、SDGsを特徴づけています。</w:t>
      </w:r>
    </w:p>
    <w:p w14:paraId="0D2F391C" w14:textId="77777777" w:rsidR="00670F3C" w:rsidRPr="00670F3C" w:rsidRDefault="00670F3C" w:rsidP="007007E5">
      <w:pPr>
        <w:pStyle w:val="af8"/>
      </w:pPr>
      <w:r>
        <w:rPr>
          <w:rFonts w:hint="eastAsia"/>
        </w:rPr>
        <w:t>社会課題の解決にお金を回す社会をつくることを意識する必要があります。</w:t>
      </w:r>
    </w:p>
    <w:p w14:paraId="67AE8D75" w14:textId="77777777" w:rsidR="007007E5" w:rsidRPr="007007E5" w:rsidRDefault="007007E5" w:rsidP="005C3E2E">
      <w:pPr>
        <w:pStyle w:val="3"/>
        <w:numPr>
          <w:ilvl w:val="0"/>
          <w:numId w:val="20"/>
        </w:numPr>
      </w:pPr>
      <w:r>
        <w:rPr>
          <w:rFonts w:hint="eastAsia"/>
        </w:rPr>
        <w:t>このゴールにかかるターゲット</w:t>
      </w:r>
    </w:p>
    <w:p w14:paraId="2E75BABD" w14:textId="77777777" w:rsidR="00474866" w:rsidRDefault="00B61F2A" w:rsidP="005C3E2E">
      <w:pPr>
        <w:pStyle w:val="af8"/>
        <w:numPr>
          <w:ilvl w:val="0"/>
          <w:numId w:val="22"/>
        </w:numPr>
        <w:ind w:leftChars="0"/>
      </w:pPr>
      <w:r>
        <w:rPr>
          <w:rFonts w:hint="eastAsia"/>
        </w:rPr>
        <w:t>環境に配慮した農林水産物や製品、サービスの付加価値向上および売上の増加</w:t>
      </w:r>
    </w:p>
    <w:p w14:paraId="7589BA73" w14:textId="77777777" w:rsidR="00474866" w:rsidRDefault="00B61F2A" w:rsidP="005C3E2E">
      <w:pPr>
        <w:pStyle w:val="af8"/>
        <w:numPr>
          <w:ilvl w:val="0"/>
          <w:numId w:val="22"/>
        </w:numPr>
        <w:ind w:leftChars="0"/>
      </w:pPr>
      <w:r>
        <w:rPr>
          <w:rFonts w:hint="eastAsia"/>
        </w:rPr>
        <w:t>一次産業従事者数の増加</w:t>
      </w:r>
    </w:p>
    <w:p w14:paraId="3FC2CD28" w14:textId="77777777" w:rsidR="00474866" w:rsidRDefault="00B61F2A" w:rsidP="005C3E2E">
      <w:pPr>
        <w:pStyle w:val="af8"/>
        <w:numPr>
          <w:ilvl w:val="0"/>
          <w:numId w:val="22"/>
        </w:numPr>
        <w:ind w:leftChars="0"/>
      </w:pPr>
      <w:r>
        <w:rPr>
          <w:rFonts w:hint="eastAsia"/>
        </w:rPr>
        <w:t>一次産業生産（販売）額の増加</w:t>
      </w:r>
    </w:p>
    <w:p w14:paraId="2F454948" w14:textId="77777777" w:rsidR="00474866" w:rsidRDefault="00B61F2A" w:rsidP="005C3E2E">
      <w:pPr>
        <w:pStyle w:val="af8"/>
        <w:numPr>
          <w:ilvl w:val="0"/>
          <w:numId w:val="22"/>
        </w:numPr>
        <w:ind w:leftChars="0"/>
      </w:pPr>
      <w:r>
        <w:rPr>
          <w:rFonts w:hint="eastAsia"/>
        </w:rPr>
        <w:t>県内企業へのESG投資の増加</w:t>
      </w:r>
    </w:p>
    <w:p w14:paraId="10190927" w14:textId="77777777" w:rsidR="00474866" w:rsidRDefault="00B61F2A" w:rsidP="00C74A49">
      <w:pPr>
        <w:pStyle w:val="af8"/>
        <w:numPr>
          <w:ilvl w:val="0"/>
          <w:numId w:val="22"/>
        </w:numPr>
        <w:ind w:leftChars="0"/>
      </w:pPr>
      <w:r>
        <w:rPr>
          <w:rFonts w:hint="eastAsia"/>
        </w:rPr>
        <w:t>地域の環境保全に関わる事業者の増加</w:t>
      </w:r>
    </w:p>
    <w:p w14:paraId="2B80E746" w14:textId="77777777" w:rsidR="00474866" w:rsidRDefault="00B61F2A" w:rsidP="005C3E2E">
      <w:pPr>
        <w:pStyle w:val="af8"/>
        <w:numPr>
          <w:ilvl w:val="0"/>
          <w:numId w:val="22"/>
        </w:numPr>
        <w:ind w:leftChars="0"/>
      </w:pPr>
      <w:r>
        <w:rPr>
          <w:rFonts w:hint="eastAsia"/>
        </w:rPr>
        <w:t>地産地消（地域内経済循環）の増加</w:t>
      </w:r>
    </w:p>
    <w:p w14:paraId="132E1A68" w14:textId="75BC7D2D" w:rsidR="00B61F2A" w:rsidRDefault="00B61F2A" w:rsidP="006A4D87">
      <w:pPr>
        <w:pStyle w:val="af8"/>
        <w:numPr>
          <w:ilvl w:val="0"/>
          <w:numId w:val="22"/>
        </w:numPr>
        <w:ind w:leftChars="0"/>
      </w:pPr>
      <w:r>
        <w:rPr>
          <w:rFonts w:hint="eastAsia"/>
        </w:rPr>
        <w:t>耕作放棄地の減少</w:t>
      </w:r>
    </w:p>
    <w:p w14:paraId="6AB7D40E" w14:textId="00AC690B" w:rsidR="00474866" w:rsidRDefault="00F65663" w:rsidP="005C3E2E">
      <w:pPr>
        <w:pStyle w:val="3"/>
        <w:numPr>
          <w:ilvl w:val="0"/>
          <w:numId w:val="20"/>
        </w:numPr>
      </w:pPr>
      <w:r>
        <w:rPr>
          <w:rFonts w:hint="eastAsia"/>
        </w:rPr>
        <w:t>このゴールに関するアクションの例</w:t>
      </w:r>
    </w:p>
    <w:p w14:paraId="294F19D8" w14:textId="77777777" w:rsidR="0096140E" w:rsidRDefault="0096140E" w:rsidP="0096140E">
      <w:pPr>
        <w:pStyle w:val="4"/>
      </w:pPr>
      <w:r>
        <w:rPr>
          <w:rFonts w:hint="eastAsia"/>
        </w:rPr>
        <w:t>暮らしの中で</w:t>
      </w:r>
    </w:p>
    <w:p w14:paraId="26C7FAB5" w14:textId="4027B96E" w:rsidR="00201AE4" w:rsidRDefault="00201AE4" w:rsidP="006A4D87">
      <w:pPr>
        <w:pStyle w:val="af8"/>
        <w:numPr>
          <w:ilvl w:val="0"/>
          <w:numId w:val="42"/>
        </w:numPr>
        <w:ind w:leftChars="0"/>
      </w:pPr>
      <w:r>
        <w:rPr>
          <w:rFonts w:hint="eastAsia"/>
        </w:rPr>
        <w:t>地産地消を意識して買い物をする。</w:t>
      </w:r>
    </w:p>
    <w:p w14:paraId="60E9A886" w14:textId="53F52A66" w:rsidR="00201AE4" w:rsidRDefault="00201AE4" w:rsidP="00201AE4">
      <w:pPr>
        <w:pStyle w:val="af8"/>
        <w:numPr>
          <w:ilvl w:val="0"/>
          <w:numId w:val="42"/>
        </w:numPr>
        <w:ind w:leftChars="0"/>
      </w:pPr>
      <w:r>
        <w:rPr>
          <w:rFonts w:hint="eastAsia"/>
        </w:rPr>
        <w:t>お中元やお歳暮など、贈り物をする際には地元産の商品を選ぶ。</w:t>
      </w:r>
    </w:p>
    <w:p w14:paraId="7EF31469" w14:textId="7F687201" w:rsidR="00201AE4" w:rsidRDefault="00201AE4" w:rsidP="00201AE4">
      <w:pPr>
        <w:pStyle w:val="af8"/>
        <w:numPr>
          <w:ilvl w:val="0"/>
          <w:numId w:val="42"/>
        </w:numPr>
        <w:ind w:leftChars="0"/>
      </w:pPr>
      <w:r>
        <w:rPr>
          <w:rFonts w:hint="eastAsia"/>
        </w:rPr>
        <w:t>地域の催しやイベントに積極的に出掛ける。</w:t>
      </w:r>
    </w:p>
    <w:p w14:paraId="5A9F3781" w14:textId="1346389E" w:rsidR="00670F3C" w:rsidRDefault="00201AE4" w:rsidP="00201AE4">
      <w:pPr>
        <w:pStyle w:val="af8"/>
        <w:numPr>
          <w:ilvl w:val="0"/>
          <w:numId w:val="42"/>
        </w:numPr>
        <w:ind w:leftChars="0"/>
      </w:pPr>
      <w:r>
        <w:rPr>
          <w:rFonts w:hint="eastAsia"/>
        </w:rPr>
        <w:t>地元の企業・団体に就職する。</w:t>
      </w:r>
    </w:p>
    <w:p w14:paraId="29212702" w14:textId="77777777" w:rsidR="00222E7A" w:rsidRDefault="00670F3C" w:rsidP="00670F3C">
      <w:pPr>
        <w:pStyle w:val="af8"/>
        <w:numPr>
          <w:ilvl w:val="0"/>
          <w:numId w:val="42"/>
        </w:numPr>
        <w:ind w:leftChars="0"/>
      </w:pPr>
      <w:r>
        <w:rPr>
          <w:rFonts w:hint="eastAsia"/>
        </w:rPr>
        <w:t>買い物は地域のお店でする。</w:t>
      </w:r>
    </w:p>
    <w:p w14:paraId="77E234B7" w14:textId="77777777" w:rsidR="00670F3C" w:rsidRDefault="00670F3C" w:rsidP="00670F3C">
      <w:pPr>
        <w:pStyle w:val="af8"/>
        <w:numPr>
          <w:ilvl w:val="0"/>
          <w:numId w:val="42"/>
        </w:numPr>
        <w:ind w:leftChars="0"/>
      </w:pPr>
      <w:r>
        <w:rPr>
          <w:rFonts w:hint="eastAsia"/>
        </w:rPr>
        <w:t>企業や事業者のSDGsやMLGsへの取組事例を調べ、購入の参考にする。</w:t>
      </w:r>
    </w:p>
    <w:p w14:paraId="20A0062E" w14:textId="267DEB18" w:rsidR="00774805" w:rsidRDefault="00774805" w:rsidP="00774805">
      <w:pPr>
        <w:pStyle w:val="af8"/>
        <w:numPr>
          <w:ilvl w:val="0"/>
          <w:numId w:val="42"/>
        </w:numPr>
        <w:ind w:leftChars="0"/>
      </w:pPr>
      <w:r w:rsidRPr="00774805">
        <w:rPr>
          <w:rFonts w:hint="eastAsia"/>
        </w:rPr>
        <w:t>地域の資源や魅力をＳＮＳ等でＰＲする。</w:t>
      </w:r>
    </w:p>
    <w:p w14:paraId="178D7C96" w14:textId="37089BCC" w:rsidR="001F72F6" w:rsidRDefault="001F72F6" w:rsidP="001F72F6">
      <w:pPr>
        <w:pStyle w:val="af8"/>
        <w:numPr>
          <w:ilvl w:val="0"/>
          <w:numId w:val="42"/>
        </w:numPr>
        <w:ind w:leftChars="0"/>
      </w:pPr>
      <w:r w:rsidRPr="001F72F6">
        <w:rPr>
          <w:rFonts w:hint="eastAsia"/>
        </w:rPr>
        <w:t>環境に配慮した農林水産物を積極的に購入する。</w:t>
      </w:r>
    </w:p>
    <w:p w14:paraId="044D079C" w14:textId="14558E8B" w:rsidR="00B670A3" w:rsidRDefault="00B670A3" w:rsidP="00B670A3">
      <w:pPr>
        <w:pStyle w:val="af8"/>
        <w:numPr>
          <w:ilvl w:val="0"/>
          <w:numId w:val="42"/>
        </w:numPr>
        <w:ind w:leftChars="0"/>
      </w:pPr>
      <w:r w:rsidRPr="00B670A3">
        <w:rPr>
          <w:rFonts w:hint="eastAsia"/>
        </w:rPr>
        <w:t>琵琶湖との共生に取り組む農水産業の応援のため、日本農業遺産「琵琶湖システム」のロゴマーク等を目印に食材を選択する。</w:t>
      </w:r>
    </w:p>
    <w:p w14:paraId="3C0D4B23" w14:textId="77777777" w:rsidR="0096140E" w:rsidRDefault="0096140E" w:rsidP="0096140E">
      <w:pPr>
        <w:pStyle w:val="4"/>
      </w:pPr>
      <w:r>
        <w:rPr>
          <w:rFonts w:hint="eastAsia"/>
        </w:rPr>
        <w:t>事業・産業の中で</w:t>
      </w:r>
    </w:p>
    <w:p w14:paraId="47B0B3BC" w14:textId="2C915AB2" w:rsidR="00774805" w:rsidRDefault="00774805" w:rsidP="00774805">
      <w:pPr>
        <w:pStyle w:val="af8"/>
        <w:numPr>
          <w:ilvl w:val="0"/>
          <w:numId w:val="67"/>
        </w:numPr>
        <w:ind w:leftChars="0"/>
      </w:pPr>
      <w:r w:rsidRPr="00774805">
        <w:rPr>
          <w:rFonts w:hint="eastAsia"/>
        </w:rPr>
        <w:t>地場産品を販売する。</w:t>
      </w:r>
    </w:p>
    <w:p w14:paraId="650864E4" w14:textId="483DA7BE" w:rsidR="0096140E" w:rsidRDefault="00774805" w:rsidP="00C15A43">
      <w:pPr>
        <w:pStyle w:val="af8"/>
        <w:numPr>
          <w:ilvl w:val="0"/>
          <w:numId w:val="67"/>
        </w:numPr>
        <w:ind w:leftChars="0"/>
      </w:pPr>
      <w:r w:rsidRPr="00774805">
        <w:rPr>
          <w:rFonts w:hint="eastAsia"/>
        </w:rPr>
        <w:lastRenderedPageBreak/>
        <w:t>地場産品</w:t>
      </w:r>
      <w:r w:rsidR="0096140E">
        <w:rPr>
          <w:rFonts w:hint="eastAsia"/>
        </w:rPr>
        <w:t>を原材料に採用する。</w:t>
      </w:r>
    </w:p>
    <w:p w14:paraId="0E135D3E" w14:textId="77777777" w:rsidR="00116416" w:rsidRDefault="00116416" w:rsidP="00C15A43">
      <w:pPr>
        <w:pStyle w:val="af8"/>
        <w:numPr>
          <w:ilvl w:val="0"/>
          <w:numId w:val="67"/>
        </w:numPr>
        <w:ind w:leftChars="0"/>
      </w:pPr>
      <w:r>
        <w:rPr>
          <w:rFonts w:hint="eastAsia"/>
        </w:rPr>
        <w:t>県内の人材を積極的に採用する。</w:t>
      </w:r>
    </w:p>
    <w:p w14:paraId="4F01857B" w14:textId="50E57241" w:rsidR="006A4D87" w:rsidRDefault="006A4D87" w:rsidP="00C15A43">
      <w:pPr>
        <w:pStyle w:val="af8"/>
        <w:numPr>
          <w:ilvl w:val="0"/>
          <w:numId w:val="67"/>
        </w:numPr>
        <w:ind w:leftChars="0"/>
      </w:pPr>
      <w:r>
        <w:rPr>
          <w:rFonts w:hint="eastAsia"/>
        </w:rPr>
        <w:t>魚のゆりかご水田に取り組む。</w:t>
      </w:r>
    </w:p>
    <w:p w14:paraId="314A1D39" w14:textId="734A376F" w:rsidR="00B670A3" w:rsidRDefault="00B670A3" w:rsidP="00B670A3">
      <w:pPr>
        <w:pStyle w:val="af8"/>
        <w:numPr>
          <w:ilvl w:val="0"/>
          <w:numId w:val="67"/>
        </w:numPr>
        <w:ind w:leftChars="0"/>
      </w:pPr>
      <w:r w:rsidRPr="00B670A3">
        <w:rPr>
          <w:rFonts w:hint="eastAsia"/>
        </w:rPr>
        <w:t>琵琶湖との共生への取組に係る消費者へのＰＲに、日本農業遺産「琵琶湖システム」ロゴマーク等を活用する。</w:t>
      </w:r>
    </w:p>
    <w:p w14:paraId="17ECC1E8" w14:textId="77777777" w:rsidR="0096140E" w:rsidRDefault="0096140E" w:rsidP="0096140E">
      <w:pPr>
        <w:pStyle w:val="4"/>
      </w:pPr>
      <w:r>
        <w:rPr>
          <w:rFonts w:hint="eastAsia"/>
        </w:rPr>
        <w:t>行政の施策の中で</w:t>
      </w:r>
    </w:p>
    <w:p w14:paraId="70D7A577" w14:textId="77777777" w:rsidR="004C427E" w:rsidRDefault="004C427E" w:rsidP="00C15A43">
      <w:pPr>
        <w:pStyle w:val="af8"/>
        <w:numPr>
          <w:ilvl w:val="0"/>
          <w:numId w:val="66"/>
        </w:numPr>
        <w:ind w:leftChars="0"/>
      </w:pPr>
      <w:r>
        <w:rPr>
          <w:rFonts w:hint="eastAsia"/>
        </w:rPr>
        <w:t>水環境ビジネスを支援する。</w:t>
      </w:r>
    </w:p>
    <w:p w14:paraId="1BF3AB50" w14:textId="77777777" w:rsidR="0096140E" w:rsidRDefault="0096140E" w:rsidP="00C15A43">
      <w:pPr>
        <w:pStyle w:val="af8"/>
        <w:numPr>
          <w:ilvl w:val="0"/>
          <w:numId w:val="66"/>
        </w:numPr>
        <w:ind w:leftChars="0"/>
      </w:pPr>
      <w:r>
        <w:rPr>
          <w:rFonts w:hint="eastAsia"/>
        </w:rPr>
        <w:t>環境こだわり農業を推進する。</w:t>
      </w:r>
    </w:p>
    <w:p w14:paraId="6DFFD0E2" w14:textId="77777777" w:rsidR="0096140E" w:rsidRDefault="00116416" w:rsidP="00C15A43">
      <w:pPr>
        <w:pStyle w:val="af8"/>
        <w:numPr>
          <w:ilvl w:val="0"/>
          <w:numId w:val="66"/>
        </w:numPr>
        <w:ind w:leftChars="0"/>
      </w:pPr>
      <w:r>
        <w:rPr>
          <w:rFonts w:hint="eastAsia"/>
        </w:rPr>
        <w:t>イノベーションにつながる起業を支援する。</w:t>
      </w:r>
    </w:p>
    <w:p w14:paraId="09FD707B" w14:textId="77777777" w:rsidR="00116416" w:rsidRDefault="00116416" w:rsidP="00C15A43">
      <w:pPr>
        <w:pStyle w:val="af8"/>
        <w:numPr>
          <w:ilvl w:val="0"/>
          <w:numId w:val="66"/>
        </w:numPr>
        <w:ind w:leftChars="0"/>
      </w:pPr>
      <w:r>
        <w:rPr>
          <w:rFonts w:hint="eastAsia"/>
        </w:rPr>
        <w:t>農林水産物のブランド化を進める。</w:t>
      </w:r>
    </w:p>
    <w:p w14:paraId="783C6900" w14:textId="0E531ABC" w:rsidR="00774805" w:rsidRDefault="001F72F6" w:rsidP="00154008">
      <w:pPr>
        <w:pStyle w:val="af8"/>
        <w:numPr>
          <w:ilvl w:val="0"/>
          <w:numId w:val="66"/>
        </w:numPr>
        <w:ind w:leftChars="0"/>
      </w:pPr>
      <w:r>
        <w:rPr>
          <w:rFonts w:hint="eastAsia"/>
        </w:rPr>
        <w:t>県内の</w:t>
      </w:r>
      <w:r w:rsidR="00116416">
        <w:rPr>
          <w:rFonts w:hint="eastAsia"/>
        </w:rPr>
        <w:t>就業希望者への支援を進める。</w:t>
      </w:r>
    </w:p>
    <w:p w14:paraId="12444544" w14:textId="15820C73" w:rsidR="00774805" w:rsidRDefault="00774805" w:rsidP="00774805">
      <w:pPr>
        <w:pStyle w:val="af8"/>
        <w:numPr>
          <w:ilvl w:val="0"/>
          <w:numId w:val="66"/>
        </w:numPr>
        <w:ind w:leftChars="0"/>
      </w:pPr>
      <w:r w:rsidRPr="00774805">
        <w:rPr>
          <w:rFonts w:hint="eastAsia"/>
        </w:rPr>
        <w:t>「やまの健康」を推進する。</w:t>
      </w:r>
    </w:p>
    <w:p w14:paraId="013DA34D" w14:textId="27ABF25A" w:rsidR="00B670A3" w:rsidRDefault="00B670A3" w:rsidP="00B670A3">
      <w:pPr>
        <w:pStyle w:val="af8"/>
        <w:numPr>
          <w:ilvl w:val="0"/>
          <w:numId w:val="66"/>
        </w:numPr>
        <w:ind w:leftChars="0"/>
      </w:pPr>
      <w:r w:rsidRPr="00B670A3">
        <w:rPr>
          <w:rFonts w:hint="eastAsia"/>
        </w:rPr>
        <w:t>琵琶湖との共生に取り組む農林水産業や環境保全活動への応援ツールとして、日本農業遺産「琵琶湖システム」の認定を活用する。</w:t>
      </w:r>
    </w:p>
    <w:p w14:paraId="4F279B0C" w14:textId="70F21609" w:rsidR="007007E5" w:rsidRPr="00774805" w:rsidRDefault="00774805" w:rsidP="00774805">
      <w:pPr>
        <w:rPr>
          <w:rFonts w:ascii="UD デジタル 教科書体 NK-R" w:eastAsia="UD デジタル 教科書体 NK-R" w:hAnsiTheme="majorEastAsia"/>
        </w:rPr>
      </w:pPr>
      <w:r>
        <w:br w:type="page"/>
      </w:r>
    </w:p>
    <w:p w14:paraId="40952414" w14:textId="77777777" w:rsidR="00B61F2A" w:rsidRDefault="00AB1EE8" w:rsidP="003B5C41">
      <w:pPr>
        <w:pStyle w:val="2"/>
        <w:numPr>
          <w:ilvl w:val="0"/>
          <w:numId w:val="6"/>
        </w:numPr>
      </w:pPr>
      <w:bookmarkStart w:id="63" w:name="_Toc75350158"/>
      <w:r w:rsidRPr="00AB1EE8">
        <w:rPr>
          <w:noProof/>
        </w:rPr>
        <w:lastRenderedPageBreak/>
        <w:drawing>
          <wp:anchor distT="0" distB="0" distL="114300" distR="114300" simplePos="0" relativeHeight="251716608" behindDoc="0" locked="0" layoutInCell="1" allowOverlap="1" wp14:anchorId="6425C2B4" wp14:editId="17AB4E95">
            <wp:simplePos x="0" y="0"/>
            <wp:positionH relativeFrom="margin">
              <wp:posOffset>-3810</wp:posOffset>
            </wp:positionH>
            <wp:positionV relativeFrom="paragraph">
              <wp:posOffset>6350</wp:posOffset>
            </wp:positionV>
            <wp:extent cx="5400040" cy="4050030"/>
            <wp:effectExtent l="0" t="0" r="0" b="7620"/>
            <wp:wrapNone/>
            <wp:docPr id="37"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14:sizeRelH relativeFrom="page">
              <wp14:pctWidth>0</wp14:pctWidth>
            </wp14:sizeRelH>
            <wp14:sizeRelV relativeFrom="page">
              <wp14:pctHeight>0</wp14:pctHeight>
            </wp14:sizeRelV>
          </wp:anchor>
        </w:drawing>
      </w:r>
      <w:r w:rsidR="003B5C41" w:rsidRPr="003B5C41">
        <w:rPr>
          <w:rFonts w:hint="eastAsia"/>
          <w:noProof/>
        </w:rPr>
        <w:t>地元も流域も学びの場に</w:t>
      </w:r>
      <w:bookmarkEnd w:id="63"/>
    </w:p>
    <w:p w14:paraId="3495EF81" w14:textId="77777777" w:rsidR="00AB1EE8" w:rsidRDefault="00AB1EE8" w:rsidP="00B61F2A">
      <w:pPr>
        <w:pStyle w:val="af8"/>
      </w:pPr>
    </w:p>
    <w:p w14:paraId="7711F257" w14:textId="77777777" w:rsidR="00AB1EE8" w:rsidRDefault="00AB1EE8" w:rsidP="00B61F2A">
      <w:pPr>
        <w:pStyle w:val="af8"/>
      </w:pPr>
    </w:p>
    <w:p w14:paraId="068AE294" w14:textId="77777777" w:rsidR="00AB1EE8" w:rsidRDefault="00AB1EE8" w:rsidP="00B61F2A">
      <w:pPr>
        <w:pStyle w:val="af8"/>
      </w:pPr>
    </w:p>
    <w:p w14:paraId="1922FBB2" w14:textId="77777777" w:rsidR="00AB1EE8" w:rsidRDefault="008F419E" w:rsidP="00B61F2A">
      <w:pPr>
        <w:pStyle w:val="af8"/>
      </w:pPr>
      <w:r w:rsidRPr="00AB1EE8">
        <w:rPr>
          <w:noProof/>
        </w:rPr>
        <mc:AlternateContent>
          <mc:Choice Requires="wps">
            <w:drawing>
              <wp:anchor distT="0" distB="0" distL="114300" distR="114300" simplePos="0" relativeHeight="251718656" behindDoc="0" locked="0" layoutInCell="1" allowOverlap="1" wp14:anchorId="21F25FC8" wp14:editId="6A51313A">
                <wp:simplePos x="0" y="0"/>
                <wp:positionH relativeFrom="margin">
                  <wp:posOffset>8890</wp:posOffset>
                </wp:positionH>
                <wp:positionV relativeFrom="paragraph">
                  <wp:posOffset>-1212850</wp:posOffset>
                </wp:positionV>
                <wp:extent cx="5314950" cy="1920240"/>
                <wp:effectExtent l="0" t="0" r="0" b="0"/>
                <wp:wrapNone/>
                <wp:docPr id="38" name="テキスト ボックス 3"/>
                <wp:cNvGraphicFramePr/>
                <a:graphic xmlns:a="http://schemas.openxmlformats.org/drawingml/2006/main">
                  <a:graphicData uri="http://schemas.microsoft.com/office/word/2010/wordprocessingShape">
                    <wps:wsp>
                      <wps:cNvSpPr txBox="1"/>
                      <wps:spPr>
                        <a:xfrm>
                          <a:off x="0" y="0"/>
                          <a:ext cx="5314950" cy="1920240"/>
                        </a:xfrm>
                        <a:prstGeom prst="rect">
                          <a:avLst/>
                        </a:prstGeom>
                        <a:noFill/>
                      </wps:spPr>
                      <wps:txbx>
                        <w:txbxContent>
                          <w:p w14:paraId="5B318C8A" w14:textId="54B57C6D" w:rsidR="004F17C5" w:rsidRPr="00B72E8D" w:rsidRDefault="004F17C5" w:rsidP="00AB1EE8">
                            <w:pPr>
                              <w:pStyle w:val="Web"/>
                              <w:spacing w:before="0" w:beforeAutospacing="0" w:after="0" w:afterAutospacing="0"/>
                              <w:textAlignment w:val="baseline"/>
                              <w:rPr>
                                <w:sz w:val="48"/>
                                <w:szCs w:val="48"/>
                              </w:rPr>
                            </w:pPr>
                            <w:r>
                              <w:rPr>
                                <w:rFonts w:cstheme="minorBidi" w:hint="eastAsia"/>
                                <w:color w:val="FFFFFF" w:themeColor="background1"/>
                                <w:kern w:val="24"/>
                                <w:sz w:val="48"/>
                                <w:szCs w:val="48"/>
                                <w14:glow w14:rad="101600">
                                  <w14:schemeClr w14:val="tx1">
                                    <w14:alpha w14:val="40000"/>
                                  </w14:schemeClr>
                                </w14:glow>
                              </w:rPr>
                              <w:t>10．</w:t>
                            </w:r>
                            <w:r w:rsidRPr="003B5C41">
                              <w:rPr>
                                <w:rFonts w:cstheme="minorBidi" w:hint="eastAsia"/>
                                <w:color w:val="FFFFFF" w:themeColor="background1"/>
                                <w:kern w:val="24"/>
                                <w:sz w:val="48"/>
                                <w:szCs w:val="48"/>
                                <w14:glow w14:rad="101600">
                                  <w14:schemeClr w14:val="tx1">
                                    <w14:alpha w14:val="40000"/>
                                  </w14:schemeClr>
                                </w14:glow>
                              </w:rPr>
                              <w:t>地元も流域も学びの場に</w:t>
                            </w:r>
                          </w:p>
                        </w:txbxContent>
                      </wps:txbx>
                      <wps:bodyPr wrap="square" rtlCol="0">
                        <a:spAutoFit/>
                      </wps:bodyPr>
                    </wps:wsp>
                  </a:graphicData>
                </a:graphic>
                <wp14:sizeRelH relativeFrom="margin">
                  <wp14:pctWidth>0</wp14:pctWidth>
                </wp14:sizeRelH>
              </wp:anchor>
            </w:drawing>
          </mc:Choice>
          <mc:Fallback>
            <w:pict>
              <v:shape w14:anchorId="21F25FC8" id="_x0000_s1047" type="#_x0000_t202" style="position:absolute;left:0;text-align:left;margin-left:.7pt;margin-top:-95.5pt;width:418.5pt;height:151.2pt;z-index:25171865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" filled="f" stroked="f">
                <v:textbox style="mso-fit-shape-to-text:t">
                  <w:txbxContent>
                    <w:p w14:paraId="5B318C8A" w14:textId="54B57C6D" w:rsidR="004F17C5" w:rsidRPr="00B72E8D" w:rsidRDefault="004F17C5" w:rsidP="00AB1EE8">
                      <w:pPr>
                        <w:pStyle w:val="Web"/>
                        <w:spacing w:before="0" w:beforeAutospacing="0" w:after="0" w:afterAutospacing="0"/>
                        <w:textAlignment w:val="baseline"/>
                        <w:rPr>
                          <w:sz w:val="48"/>
                          <w:szCs w:val="48"/>
                        </w:rPr>
                      </w:pPr>
                      <w:r>
                        <w:rPr>
                          <w:rFonts w:cstheme="minorBidi" w:hint="eastAsia"/>
                          <w:color w:val="FFFFFF" w:themeColor="background1"/>
                          <w:kern w:val="24"/>
                          <w:sz w:val="48"/>
                          <w:szCs w:val="48"/>
                          <w14:glow w14:rad="101600">
                            <w14:schemeClr w14:val="tx1">
                              <w14:alpha w14:val="40000"/>
                            </w14:schemeClr>
                          </w14:glow>
                        </w:rPr>
                        <w:t>10．</w:t>
                      </w:r>
                      <w:r w:rsidRPr="003B5C41">
                        <w:rPr>
                          <w:rFonts w:cstheme="minorBidi" w:hint="eastAsia"/>
                          <w:color w:val="FFFFFF" w:themeColor="background1"/>
                          <w:kern w:val="24"/>
                          <w:sz w:val="48"/>
                          <w:szCs w:val="48"/>
                          <w14:glow w14:rad="101600">
                            <w14:schemeClr w14:val="tx1">
                              <w14:alpha w14:val="40000"/>
                            </w14:schemeClr>
                          </w14:glow>
                        </w:rPr>
                        <w:t>地元も流域も学びの場に</w:t>
                      </w:r>
                    </w:p>
                  </w:txbxContent>
                </v:textbox>
                <w10:wrap anchorx="margin"/>
              </v:shape>
            </w:pict>
          </mc:Fallback>
        </mc:AlternateContent>
      </w:r>
    </w:p>
    <w:p w14:paraId="6E1E8A6B" w14:textId="77777777" w:rsidR="00AB1EE8" w:rsidRDefault="00AB1EE8" w:rsidP="00B61F2A">
      <w:pPr>
        <w:pStyle w:val="af8"/>
      </w:pPr>
    </w:p>
    <w:p w14:paraId="24B111E6" w14:textId="77777777" w:rsidR="00AB1EE8" w:rsidRDefault="00AB1EE8" w:rsidP="00B61F2A">
      <w:pPr>
        <w:pStyle w:val="af8"/>
      </w:pPr>
    </w:p>
    <w:p w14:paraId="3808751A" w14:textId="77777777" w:rsidR="00AB1EE8" w:rsidRDefault="00AB1EE8" w:rsidP="00B61F2A">
      <w:pPr>
        <w:pStyle w:val="af8"/>
      </w:pPr>
    </w:p>
    <w:p w14:paraId="37814A67" w14:textId="77777777" w:rsidR="00AB1EE8" w:rsidRDefault="00AB1EE8" w:rsidP="00B61F2A">
      <w:pPr>
        <w:pStyle w:val="af8"/>
      </w:pPr>
    </w:p>
    <w:p w14:paraId="761010BB" w14:textId="77777777" w:rsidR="00AB1EE8" w:rsidRDefault="00AB1EE8" w:rsidP="00B61F2A">
      <w:pPr>
        <w:pStyle w:val="af8"/>
      </w:pPr>
    </w:p>
    <w:p w14:paraId="615EC26E" w14:textId="77777777" w:rsidR="00AB1EE8" w:rsidRDefault="00AB1EE8" w:rsidP="00B61F2A">
      <w:pPr>
        <w:pStyle w:val="af8"/>
      </w:pPr>
    </w:p>
    <w:p w14:paraId="0B55D067" w14:textId="77777777" w:rsidR="00AB1EE8" w:rsidRDefault="00AB1EE8" w:rsidP="00B61F2A">
      <w:pPr>
        <w:pStyle w:val="af8"/>
      </w:pPr>
    </w:p>
    <w:p w14:paraId="7628BC1B" w14:textId="77777777" w:rsidR="00AB1EE8" w:rsidRDefault="008F419E" w:rsidP="00B61F2A">
      <w:pPr>
        <w:pStyle w:val="af8"/>
      </w:pPr>
      <w:r w:rsidRPr="00AB1EE8">
        <w:rPr>
          <w:noProof/>
        </w:rPr>
        <mc:AlternateContent>
          <mc:Choice Requires="wps">
            <w:drawing>
              <wp:anchor distT="0" distB="0" distL="114300" distR="114300" simplePos="0" relativeHeight="251719680" behindDoc="0" locked="0" layoutInCell="1" allowOverlap="1" wp14:anchorId="47DA7967" wp14:editId="23703D83">
                <wp:simplePos x="0" y="0"/>
                <wp:positionH relativeFrom="margin">
                  <wp:posOffset>145415</wp:posOffset>
                </wp:positionH>
                <wp:positionV relativeFrom="paragraph">
                  <wp:posOffset>22225</wp:posOffset>
                </wp:positionV>
                <wp:extent cx="5111750" cy="971550"/>
                <wp:effectExtent l="0" t="0" r="0" b="0"/>
                <wp:wrapNone/>
                <wp:docPr id="39" name="角丸四角形 4"/>
                <wp:cNvGraphicFramePr/>
                <a:graphic xmlns:a="http://schemas.openxmlformats.org/drawingml/2006/main">
                  <a:graphicData uri="http://schemas.microsoft.com/office/word/2010/wordprocessingShape">
                    <wps:wsp>
                      <wps:cNvSpPr/>
                      <wps:spPr bwMode="auto">
                        <a:xfrm>
                          <a:off x="0" y="0"/>
                          <a:ext cx="5111750" cy="971550"/>
                        </a:xfrm>
                        <a:prstGeom prst="roundRect">
                          <a:avLst/>
                        </a:prstGeom>
                        <a:solidFill>
                          <a:srgbClr val="000000">
                            <a:alpha val="30196"/>
                          </a:srgbClr>
                        </a:solidFill>
                        <a:ln w="12700" cap="sq" cmpd="sng" algn="ctr">
                          <a:noFill/>
                          <a:prstDash val="solid"/>
                          <a:round/>
                          <a:headEnd type="none" w="sm" len="sm"/>
                          <a:tailEnd type="none" w="sm" len="sm"/>
                        </a:ln>
                        <a:effectLst/>
                        <a:extLst/>
                      </wps:spPr>
                      <wps:txbx>
                        <w:txbxContent>
                          <w:p w14:paraId="14C0E135" w14:textId="52F8D858" w:rsidR="004F17C5" w:rsidRPr="00B72E8D" w:rsidRDefault="004F17C5" w:rsidP="00AB1EE8">
                            <w:pPr>
                              <w:pStyle w:val="Web"/>
                              <w:snapToGrid w:val="0"/>
                              <w:spacing w:before="0" w:beforeAutospacing="0" w:after="0" w:afterAutospacing="0"/>
                              <w:textAlignment w:val="baseline"/>
                              <w:rPr>
                                <w:sz w:val="32"/>
                                <w:szCs w:val="32"/>
                              </w:rPr>
                            </w:pPr>
                            <w:r w:rsidRPr="00622319">
                              <w:rPr>
                                <w:rFonts w:ascii="Times New Roman" w:cstheme="minorBidi" w:hint="eastAsia"/>
                                <w:color w:val="FFFFFF" w:themeColor="background1"/>
                                <w:kern w:val="24"/>
                                <w:sz w:val="32"/>
                                <w:szCs w:val="32"/>
                              </w:rPr>
                              <w:t>琵琶湖や流域、自分が生活する地域を環境学習のフィールドとして体験・実践する機会が豊富に提供され、関心を行動に結びつけられる人が増加する</w:t>
                            </w:r>
                          </w:p>
                        </w:txbxContent>
                      </wps:txbx>
                      <wps:bodyPr vert="horz" wrap="square" lIns="91440" tIns="45720" rIns="91440" bIns="45720" numCol="1" rtlCol="0" anchor="ctr"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7DA7967" id="_x0000_s1048" style="position:absolute;left:0;text-align:left;margin-left:11.45pt;margin-top:1.75pt;width:402.5pt;height:76.5pt;z-index:251719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" fillcolor="black" stroked="f" strokeweight="1pt">
                <v:fill opacity="19789f"/>
                <v:stroke startarrowwidth="narrow" startarrowlength="short" endarrowwidth="narrow" endarrowlength="short" endcap="square"/>
                <v:textbox>
                  <w:txbxContent>
                    <w:p w14:paraId="14C0E135" w14:textId="52F8D858" w:rsidR="004F17C5" w:rsidRPr="00B72E8D" w:rsidRDefault="004F17C5" w:rsidP="00AB1EE8">
                      <w:pPr>
                        <w:pStyle w:val="Web"/>
                        <w:snapToGrid w:val="0"/>
                        <w:spacing w:before="0" w:beforeAutospacing="0" w:after="0" w:afterAutospacing="0"/>
                        <w:textAlignment w:val="baseline"/>
                        <w:rPr>
                          <w:sz w:val="32"/>
                          <w:szCs w:val="32"/>
                        </w:rPr>
                      </w:pPr>
                      <w:r w:rsidRPr="00622319">
                        <w:rPr>
                          <w:rFonts w:ascii="Times New Roman" w:cstheme="minorBidi" w:hint="eastAsia"/>
                          <w:color w:val="FFFFFF" w:themeColor="background1"/>
                          <w:kern w:val="24"/>
                          <w:sz w:val="32"/>
                          <w:szCs w:val="32"/>
                        </w:rPr>
                        <w:t>琵琶湖や流域、自分が生活する地域を環境学習のフィールドとして体験・実践する機会が豊富に提供され、関心を行動に結びつけられる人が増加する</w:t>
                      </w:r>
                    </w:p>
                  </w:txbxContent>
                </v:textbox>
                <w10:wrap anchorx="margin"/>
              </v:roundrect>
            </w:pict>
          </mc:Fallback>
        </mc:AlternateContent>
      </w:r>
    </w:p>
    <w:p w14:paraId="13C55CF6" w14:textId="77777777" w:rsidR="00AB1EE8" w:rsidRDefault="00AB1EE8" w:rsidP="00B61F2A">
      <w:pPr>
        <w:pStyle w:val="af8"/>
      </w:pPr>
    </w:p>
    <w:p w14:paraId="158BF44E" w14:textId="77777777" w:rsidR="00AB1EE8" w:rsidRDefault="00AB1EE8" w:rsidP="00B61F2A">
      <w:pPr>
        <w:pStyle w:val="af8"/>
      </w:pPr>
    </w:p>
    <w:p w14:paraId="35280AE2" w14:textId="77777777" w:rsidR="00B61F2A" w:rsidRDefault="00B61F2A" w:rsidP="00AB1EE8">
      <w:pPr>
        <w:pStyle w:val="af8"/>
        <w:ind w:leftChars="0" w:left="0" w:firstLine="0"/>
      </w:pPr>
    </w:p>
    <w:p w14:paraId="5C3662EE" w14:textId="77777777" w:rsidR="007007E5" w:rsidRDefault="00EC32F3" w:rsidP="005C3E2E">
      <w:pPr>
        <w:pStyle w:val="3"/>
        <w:numPr>
          <w:ilvl w:val="0"/>
          <w:numId w:val="23"/>
        </w:numPr>
      </w:pPr>
      <w:r>
        <w:rPr>
          <w:rFonts w:hint="eastAsia"/>
        </w:rPr>
        <w:t>このゴールについて</w:t>
      </w:r>
    </w:p>
    <w:p w14:paraId="2D7E34B4" w14:textId="6EE2A36A" w:rsidR="007007E5" w:rsidRDefault="00B02FC4" w:rsidP="007007E5">
      <w:pPr>
        <w:pStyle w:val="af8"/>
      </w:pPr>
      <w:r>
        <w:rPr>
          <w:rFonts w:hint="eastAsia"/>
          <w:noProof/>
        </w:rPr>
        <w:drawing>
          <wp:anchor distT="0" distB="0" distL="114300" distR="114300" simplePos="0" relativeHeight="251785216" behindDoc="0" locked="0" layoutInCell="1" allowOverlap="1" wp14:anchorId="61A984FD" wp14:editId="5B2F37D6">
            <wp:simplePos x="0" y="0"/>
            <wp:positionH relativeFrom="column">
              <wp:posOffset>177165</wp:posOffset>
            </wp:positionH>
            <wp:positionV relativeFrom="paragraph">
              <wp:posOffset>23813</wp:posOffset>
            </wp:positionV>
            <wp:extent cx="1478283" cy="1478283"/>
            <wp:effectExtent l="0" t="0" r="0" b="7620"/>
            <wp:wrapSquare wrapText="bothSides"/>
            <wp:docPr id="90" name="図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MLGs_Goal10.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478283" cy="1478283"/>
                    </a:xfrm>
                    <a:prstGeom prst="rect">
                      <a:avLst/>
                    </a:prstGeom>
                  </pic:spPr>
                </pic:pic>
              </a:graphicData>
            </a:graphic>
            <wp14:sizeRelH relativeFrom="page">
              <wp14:pctWidth>0</wp14:pctWidth>
            </wp14:sizeRelH>
            <wp14:sizeRelV relativeFrom="page">
              <wp14:pctHeight>0</wp14:pctHeight>
            </wp14:sizeRelV>
          </wp:anchor>
        </w:drawing>
      </w:r>
      <w:r w:rsidR="004D2776">
        <w:rPr>
          <w:rFonts w:hint="eastAsia"/>
        </w:rPr>
        <w:t>皆さんは学習船「うみのこ」に乗ったことはありますか？</w:t>
      </w:r>
    </w:p>
    <w:p w14:paraId="5DB8BAF9" w14:textId="26C5EDCC" w:rsidR="0038081C" w:rsidRDefault="00A505E9" w:rsidP="00530A79">
      <w:pPr>
        <w:pStyle w:val="af8"/>
      </w:pPr>
      <w:r>
        <w:rPr>
          <w:rFonts w:hint="eastAsia"/>
        </w:rPr>
        <w:t>滋賀県内で小学校に通った</w:t>
      </w:r>
      <w:r w:rsidR="00B670A3" w:rsidRPr="00B670A3">
        <w:rPr>
          <w:rFonts w:hint="eastAsia"/>
        </w:rPr>
        <w:t>若年、中年世代等が</w:t>
      </w:r>
      <w:r w:rsidR="0038081C">
        <w:rPr>
          <w:rFonts w:hint="eastAsia"/>
        </w:rPr>
        <w:t>琵琶湖の環境を学習し、湖上での経験を共有していることは、滋賀県にとって大きな財産です。</w:t>
      </w:r>
      <w:r w:rsidR="0038081C" w:rsidRPr="0038081C">
        <w:rPr>
          <w:rFonts w:hint="eastAsia"/>
        </w:rPr>
        <w:t>森林環境学習「やまのこ」</w:t>
      </w:r>
      <w:r w:rsidR="00B670A3">
        <w:rPr>
          <w:rFonts w:hint="eastAsia"/>
        </w:rPr>
        <w:t>、</w:t>
      </w:r>
      <w:r w:rsidR="0038081C">
        <w:rPr>
          <w:rFonts w:asciiTheme="minorEastAsia" w:hAnsiTheme="minorEastAsia" w:hint="eastAsia"/>
        </w:rPr>
        <w:t>農業体験学習「たんぼのこ」も始まっています。</w:t>
      </w:r>
    </w:p>
    <w:p w14:paraId="12E9DDA4" w14:textId="77777777" w:rsidR="0038081C" w:rsidRDefault="0038081C" w:rsidP="007007E5">
      <w:pPr>
        <w:pStyle w:val="af8"/>
      </w:pPr>
    </w:p>
    <w:p w14:paraId="7855191A" w14:textId="326CDFEB" w:rsidR="0022700A" w:rsidRDefault="0022700A" w:rsidP="007007E5">
      <w:pPr>
        <w:pStyle w:val="af8"/>
      </w:pPr>
      <w:r w:rsidRPr="0022700A">
        <w:rPr>
          <w:rFonts w:hint="eastAsia"/>
        </w:rPr>
        <w:t>皆さんの住んでいる地域にも、川や水路、公園、田んぼ、山などがあるでしょう。そこにどんな</w:t>
      </w:r>
      <w:r w:rsidR="00FE40DA">
        <w:rPr>
          <w:rFonts w:hint="eastAsia"/>
        </w:rPr>
        <w:t>生き物</w:t>
      </w:r>
      <w:r w:rsidRPr="0022700A">
        <w:rPr>
          <w:rFonts w:hint="eastAsia"/>
        </w:rPr>
        <w:t>がいて、どんな生活をしているかご存じでしょうか。地域に降った雨が、どこを流れて最後にどこにいくかご存じでしょうか。大自然に囲まれていなくても、地元で自然のこと、また私たちの暮らしとの関わりを学ぶことは十分に可能です。また、そのような学習・体験を提供する市民団体もたくさんあります。改めて、自分の住む地域について学んでみてはいかがでしょうか。</w:t>
      </w:r>
    </w:p>
    <w:p w14:paraId="30E8A7BC" w14:textId="77777777" w:rsidR="00530A79" w:rsidRDefault="00530A79" w:rsidP="007007E5">
      <w:pPr>
        <w:pStyle w:val="af8"/>
      </w:pPr>
      <w:r>
        <w:rPr>
          <w:rFonts w:hint="eastAsia"/>
        </w:rPr>
        <w:t>琵琶湖の、そして地球規模の環境問題の解決には、</w:t>
      </w:r>
      <w:r w:rsidR="002D1592">
        <w:rPr>
          <w:rFonts w:hint="eastAsia"/>
        </w:rPr>
        <w:t>まずは自然を大切にする心をもち、環境問題を引き起こしている社会経済の背景や仕組を理解することが必要です。</w:t>
      </w:r>
    </w:p>
    <w:p w14:paraId="687791E3" w14:textId="77777777" w:rsidR="002D1592" w:rsidRDefault="002D1592" w:rsidP="007007E5">
      <w:pPr>
        <w:pStyle w:val="af8"/>
      </w:pPr>
    </w:p>
    <w:p w14:paraId="4E24B351" w14:textId="10DEB048" w:rsidR="002D1592" w:rsidRDefault="002D1592" w:rsidP="002D1592">
      <w:pPr>
        <w:pStyle w:val="af8"/>
      </w:pPr>
      <w:r>
        <w:rPr>
          <w:rFonts w:hint="eastAsia"/>
        </w:rPr>
        <w:lastRenderedPageBreak/>
        <w:t>流域に多くの人が</w:t>
      </w:r>
      <w:r w:rsidR="00A95D1F">
        <w:rPr>
          <w:rFonts w:hint="eastAsia"/>
        </w:rPr>
        <w:t>住む琵琶湖をめぐっては様々な利害関係が存在します。また、琵琶湖の</w:t>
      </w:r>
      <w:r>
        <w:rPr>
          <w:rFonts w:hint="eastAsia"/>
        </w:rPr>
        <w:t>ためにと思っての行動も、バラバラであったり対立したり</w:t>
      </w:r>
      <w:r w:rsidR="00A95D1F">
        <w:rPr>
          <w:rFonts w:hint="eastAsia"/>
        </w:rPr>
        <w:t>する</w:t>
      </w:r>
      <w:r>
        <w:rPr>
          <w:rFonts w:hint="eastAsia"/>
        </w:rPr>
        <w:t>こともあるでしょう。</w:t>
      </w:r>
    </w:p>
    <w:p w14:paraId="70FFFBF2" w14:textId="6B6999D6" w:rsidR="002D1592" w:rsidRDefault="002D1592" w:rsidP="002D1592">
      <w:pPr>
        <w:pStyle w:val="af8"/>
      </w:pPr>
      <w:r w:rsidRPr="00CF1832">
        <w:rPr>
          <w:rFonts w:hint="eastAsia"/>
        </w:rPr>
        <w:t>年代や所属、</w:t>
      </w:r>
      <w:r>
        <w:rPr>
          <w:rFonts w:hint="eastAsia"/>
        </w:rPr>
        <w:t>経験、価値観などが異なる人同士、また異なる地域に住</w:t>
      </w:r>
      <w:r w:rsidR="00880C3C">
        <w:rPr>
          <w:rFonts w:hint="eastAsia"/>
        </w:rPr>
        <w:t>む</w:t>
      </w:r>
      <w:r>
        <w:rPr>
          <w:rFonts w:hint="eastAsia"/>
        </w:rPr>
        <w:t>人同士が対話を積み重ねる基盤となるのが</w:t>
      </w:r>
      <w:r w:rsidR="00880C3C">
        <w:rPr>
          <w:rFonts w:hint="eastAsia"/>
        </w:rPr>
        <w:t>行動を共に</w:t>
      </w:r>
      <w:r w:rsidR="000568B7">
        <w:rPr>
          <w:rFonts w:hint="eastAsia"/>
        </w:rPr>
        <w:t>した体験であり、科学的知見</w:t>
      </w:r>
      <w:r>
        <w:rPr>
          <w:rFonts w:hint="eastAsia"/>
        </w:rPr>
        <w:t>です。</w:t>
      </w:r>
    </w:p>
    <w:p w14:paraId="4432307A" w14:textId="754B9D46" w:rsidR="002D1592" w:rsidRPr="00CF1832" w:rsidRDefault="0038081C" w:rsidP="0022700A">
      <w:pPr>
        <w:pStyle w:val="af8"/>
      </w:pPr>
      <w:r>
        <w:rPr>
          <w:rFonts w:hint="eastAsia"/>
        </w:rPr>
        <w:t>多様で複雑化した環境問題を解決し持続可能な社会をつくっていくための第一歩が「知ること」です</w:t>
      </w:r>
      <w:r w:rsidR="002D1592">
        <w:rPr>
          <w:rFonts w:hint="eastAsia"/>
        </w:rPr>
        <w:t>（【</w:t>
      </w:r>
      <w:r w:rsidR="002D1592">
        <w:fldChar w:fldCharType="begin"/>
      </w:r>
      <w:r w:rsidR="002D1592">
        <w:instrText xml:space="preserve"> </w:instrText>
      </w:r>
      <w:r w:rsidR="002D1592">
        <w:rPr>
          <w:rFonts w:hint="eastAsia"/>
        </w:rPr>
        <w:instrText>REF _Ref63747759 \r \h</w:instrText>
      </w:r>
      <w:r w:rsidR="002D1592">
        <w:instrText xml:space="preserve"> </w:instrText>
      </w:r>
      <w:r w:rsidR="002D1592">
        <w:fldChar w:fldCharType="separate"/>
      </w:r>
      <w:r w:rsidR="0028507E">
        <w:t>13</w:t>
      </w:r>
      <w:r w:rsidR="002D1592">
        <w:fldChar w:fldCharType="end"/>
      </w:r>
      <w:r w:rsidR="002D1592">
        <w:fldChar w:fldCharType="begin"/>
      </w:r>
      <w:r w:rsidR="002D1592">
        <w:instrText xml:space="preserve"> </w:instrText>
      </w:r>
      <w:r w:rsidR="002D1592">
        <w:rPr>
          <w:rFonts w:hint="eastAsia"/>
        </w:rPr>
        <w:instrText>REF _Ref63747707 \h</w:instrText>
      </w:r>
      <w:r w:rsidR="002D1592">
        <w:instrText xml:space="preserve"> </w:instrText>
      </w:r>
      <w:r w:rsidR="002D1592">
        <w:fldChar w:fldCharType="separate"/>
      </w:r>
      <w:r w:rsidR="0028507E" w:rsidRPr="008912A3">
        <w:rPr>
          <w:rFonts w:hint="eastAsia"/>
        </w:rPr>
        <w:t>つながりあって目標を達成しよう</w:t>
      </w:r>
      <w:r w:rsidR="002D1592">
        <w:fldChar w:fldCharType="end"/>
      </w:r>
      <w:r w:rsidR="002D1592">
        <w:rPr>
          <w:rFonts w:hint="eastAsia"/>
        </w:rPr>
        <w:t>】も見てください。）</w:t>
      </w:r>
      <w:r>
        <w:rPr>
          <w:rFonts w:hint="eastAsia"/>
        </w:rPr>
        <w:t>。</w:t>
      </w:r>
    </w:p>
    <w:p w14:paraId="547A8A4A" w14:textId="77777777" w:rsidR="00474866" w:rsidRDefault="007007E5" w:rsidP="002830EC">
      <w:pPr>
        <w:pStyle w:val="3"/>
        <w:numPr>
          <w:ilvl w:val="0"/>
          <w:numId w:val="23"/>
        </w:numPr>
      </w:pPr>
      <w:r>
        <w:rPr>
          <w:rFonts w:hint="eastAsia"/>
        </w:rPr>
        <w:t>このゴールにかかるターゲット</w:t>
      </w:r>
    </w:p>
    <w:p w14:paraId="7C182E24" w14:textId="77777777" w:rsidR="00474866" w:rsidRDefault="00B61F2A" w:rsidP="002830EC">
      <w:pPr>
        <w:pStyle w:val="af8"/>
        <w:numPr>
          <w:ilvl w:val="0"/>
          <w:numId w:val="22"/>
        </w:numPr>
        <w:ind w:leftChars="0"/>
      </w:pPr>
      <w:r>
        <w:rPr>
          <w:rFonts w:hint="eastAsia"/>
        </w:rPr>
        <w:t>琵琶湖に対する市民評価の向上</w:t>
      </w:r>
    </w:p>
    <w:p w14:paraId="46AF258C" w14:textId="77777777" w:rsidR="002830EC" w:rsidRDefault="00B61F2A" w:rsidP="002830EC">
      <w:pPr>
        <w:pStyle w:val="af8"/>
        <w:numPr>
          <w:ilvl w:val="0"/>
          <w:numId w:val="22"/>
        </w:numPr>
        <w:ind w:leftChars="0"/>
      </w:pPr>
      <w:r>
        <w:rPr>
          <w:rFonts w:hint="eastAsia"/>
        </w:rPr>
        <w:t>環境学習の推進（担い手の増加等）</w:t>
      </w:r>
    </w:p>
    <w:p w14:paraId="4840391C" w14:textId="77777777" w:rsidR="00474866" w:rsidRDefault="00B61F2A" w:rsidP="005C3E2E">
      <w:pPr>
        <w:pStyle w:val="af8"/>
        <w:numPr>
          <w:ilvl w:val="0"/>
          <w:numId w:val="22"/>
        </w:numPr>
        <w:ind w:leftChars="0"/>
      </w:pPr>
      <w:r>
        <w:rPr>
          <w:rFonts w:hint="eastAsia"/>
        </w:rPr>
        <w:t>各種活動への参加と支援</w:t>
      </w:r>
    </w:p>
    <w:p w14:paraId="62DBCB6D" w14:textId="77777777" w:rsidR="00474866" w:rsidRDefault="00B61F2A" w:rsidP="005C3E2E">
      <w:pPr>
        <w:pStyle w:val="af8"/>
        <w:numPr>
          <w:ilvl w:val="0"/>
          <w:numId w:val="22"/>
        </w:numPr>
        <w:ind w:leftChars="0"/>
      </w:pPr>
      <w:r>
        <w:rPr>
          <w:rFonts w:hint="eastAsia"/>
        </w:rPr>
        <w:t>地域資源の価値の見直しと利活用の推進</w:t>
      </w:r>
    </w:p>
    <w:p w14:paraId="2517EFCA" w14:textId="77777777" w:rsidR="00C74A49" w:rsidRDefault="00B61F2A" w:rsidP="00CF1832">
      <w:pPr>
        <w:pStyle w:val="af8"/>
        <w:numPr>
          <w:ilvl w:val="0"/>
          <w:numId w:val="22"/>
        </w:numPr>
        <w:ind w:leftChars="0"/>
      </w:pPr>
      <w:r>
        <w:rPr>
          <w:rFonts w:hint="eastAsia"/>
        </w:rPr>
        <w:t>シチズンサイエンスの活性化</w:t>
      </w:r>
    </w:p>
    <w:p w14:paraId="2256CE09" w14:textId="35441E1A" w:rsidR="00474866" w:rsidRDefault="00F65663" w:rsidP="005C3E2E">
      <w:pPr>
        <w:pStyle w:val="3"/>
        <w:numPr>
          <w:ilvl w:val="0"/>
          <w:numId w:val="23"/>
        </w:numPr>
      </w:pPr>
      <w:r>
        <w:rPr>
          <w:rFonts w:hint="eastAsia"/>
        </w:rPr>
        <w:t>このゴールに関するアクションの例</w:t>
      </w:r>
    </w:p>
    <w:p w14:paraId="772AE4D7" w14:textId="77777777" w:rsidR="002D1592" w:rsidRDefault="002D1592" w:rsidP="002D1592">
      <w:pPr>
        <w:pStyle w:val="4"/>
      </w:pPr>
      <w:r>
        <w:rPr>
          <w:rFonts w:hint="eastAsia"/>
        </w:rPr>
        <w:t>暮らしの中で</w:t>
      </w:r>
    </w:p>
    <w:p w14:paraId="392457B1" w14:textId="04BC7D88" w:rsidR="00774805" w:rsidRDefault="00774805" w:rsidP="00774805">
      <w:pPr>
        <w:pStyle w:val="af8"/>
        <w:numPr>
          <w:ilvl w:val="0"/>
          <w:numId w:val="43"/>
        </w:numPr>
        <w:ind w:leftChars="0"/>
      </w:pPr>
      <w:r w:rsidRPr="00774805">
        <w:rPr>
          <w:rFonts w:hint="eastAsia"/>
        </w:rPr>
        <w:t>家族内で地域の自然環境について話し合う。</w:t>
      </w:r>
    </w:p>
    <w:p w14:paraId="439A0770" w14:textId="77777777" w:rsidR="00CF1832" w:rsidRDefault="00CF1832" w:rsidP="00CF1832">
      <w:pPr>
        <w:pStyle w:val="af8"/>
        <w:numPr>
          <w:ilvl w:val="0"/>
          <w:numId w:val="43"/>
        </w:numPr>
        <w:ind w:leftChars="0"/>
      </w:pPr>
      <w:r>
        <w:rPr>
          <w:rFonts w:hint="eastAsia"/>
        </w:rPr>
        <w:t>身近な自然を観察してみる。</w:t>
      </w:r>
    </w:p>
    <w:p w14:paraId="071C2CEE" w14:textId="77777777" w:rsidR="00CF1832" w:rsidRDefault="00CF1832" w:rsidP="00CF1832">
      <w:pPr>
        <w:pStyle w:val="af8"/>
        <w:numPr>
          <w:ilvl w:val="0"/>
          <w:numId w:val="43"/>
        </w:numPr>
        <w:ind w:leftChars="0"/>
      </w:pPr>
      <w:r>
        <w:rPr>
          <w:rFonts w:hint="eastAsia"/>
        </w:rPr>
        <w:t>学習会や自然体験プログラムに参加する。</w:t>
      </w:r>
    </w:p>
    <w:p w14:paraId="542D5FAD" w14:textId="10B338BF" w:rsidR="0022700A" w:rsidRDefault="0022700A" w:rsidP="0022700A">
      <w:pPr>
        <w:pStyle w:val="af8"/>
        <w:numPr>
          <w:ilvl w:val="0"/>
          <w:numId w:val="43"/>
        </w:numPr>
        <w:ind w:leftChars="0"/>
      </w:pPr>
      <w:r w:rsidRPr="0022700A">
        <w:rPr>
          <w:rFonts w:hint="eastAsia"/>
        </w:rPr>
        <w:t>遊びや体験を通じて普段から自然と触れあう。</w:t>
      </w:r>
    </w:p>
    <w:p w14:paraId="5EF466BF" w14:textId="77777777" w:rsidR="007F34AE" w:rsidRDefault="007F34AE" w:rsidP="007F34AE">
      <w:pPr>
        <w:pStyle w:val="af8"/>
        <w:numPr>
          <w:ilvl w:val="0"/>
          <w:numId w:val="43"/>
        </w:numPr>
        <w:ind w:leftChars="0"/>
      </w:pPr>
      <w:r>
        <w:rPr>
          <w:rFonts w:hint="eastAsia"/>
        </w:rPr>
        <w:t>「淡海の川づくりフォーラム」などの交流会に参加する。</w:t>
      </w:r>
    </w:p>
    <w:p w14:paraId="6E931206" w14:textId="6EDF1DC7" w:rsidR="00201AE4" w:rsidRDefault="0022700A" w:rsidP="0022700A">
      <w:pPr>
        <w:pStyle w:val="af8"/>
        <w:numPr>
          <w:ilvl w:val="0"/>
          <w:numId w:val="43"/>
        </w:numPr>
        <w:ind w:leftChars="0"/>
      </w:pPr>
      <w:r w:rsidRPr="0022700A">
        <w:rPr>
          <w:rFonts w:hint="eastAsia"/>
        </w:rPr>
        <w:t>家族や友人と</w:t>
      </w:r>
      <w:r>
        <w:rPr>
          <w:rFonts w:hint="eastAsia"/>
        </w:rPr>
        <w:t>琵琶湖博物館等</w:t>
      </w:r>
      <w:r w:rsidRPr="0022700A">
        <w:rPr>
          <w:rFonts w:hint="eastAsia"/>
        </w:rPr>
        <w:t>環境学習施設</w:t>
      </w:r>
      <w:r w:rsidR="00201AE4">
        <w:rPr>
          <w:rFonts w:hint="eastAsia"/>
        </w:rPr>
        <w:t>に行く。</w:t>
      </w:r>
    </w:p>
    <w:p w14:paraId="50716F8E" w14:textId="47BFC0AC" w:rsidR="00201AE4" w:rsidRDefault="00201AE4" w:rsidP="00201AE4">
      <w:pPr>
        <w:pStyle w:val="af8"/>
        <w:numPr>
          <w:ilvl w:val="0"/>
          <w:numId w:val="43"/>
        </w:numPr>
        <w:ind w:leftChars="0"/>
      </w:pPr>
      <w:r>
        <w:rPr>
          <w:rFonts w:hint="eastAsia"/>
        </w:rPr>
        <w:t>ガイド付きのウォーキングやハイキングに参加する。</w:t>
      </w:r>
    </w:p>
    <w:p w14:paraId="2AD1830A" w14:textId="224F5503" w:rsidR="00201AE4" w:rsidRDefault="00201AE4" w:rsidP="00201AE4">
      <w:pPr>
        <w:pStyle w:val="af8"/>
        <w:numPr>
          <w:ilvl w:val="0"/>
          <w:numId w:val="43"/>
        </w:numPr>
        <w:ind w:leftChars="0"/>
      </w:pPr>
      <w:r>
        <w:rPr>
          <w:rFonts w:hint="eastAsia"/>
        </w:rPr>
        <w:t>自然公園や里山に行き、森林浴を楽しむ。</w:t>
      </w:r>
    </w:p>
    <w:p w14:paraId="429CD20D" w14:textId="587D155A" w:rsidR="00201AE4" w:rsidRDefault="00201AE4" w:rsidP="00201AE4">
      <w:pPr>
        <w:pStyle w:val="af8"/>
        <w:numPr>
          <w:ilvl w:val="0"/>
          <w:numId w:val="43"/>
        </w:numPr>
        <w:ind w:leftChars="0"/>
      </w:pPr>
      <w:r>
        <w:rPr>
          <w:rFonts w:hint="eastAsia"/>
        </w:rPr>
        <w:t>森や湖辺でバードウォッチングをする。</w:t>
      </w:r>
    </w:p>
    <w:p w14:paraId="5B3D15E7" w14:textId="51A8FF8D" w:rsidR="00201AE4" w:rsidRDefault="00201AE4" w:rsidP="00201AE4">
      <w:pPr>
        <w:pStyle w:val="af8"/>
        <w:numPr>
          <w:ilvl w:val="0"/>
          <w:numId w:val="43"/>
        </w:numPr>
        <w:ind w:leftChars="0"/>
      </w:pPr>
      <w:r>
        <w:rPr>
          <w:rFonts w:hint="eastAsia"/>
        </w:rPr>
        <w:t>琵琶湖の水源を辿る。</w:t>
      </w:r>
    </w:p>
    <w:p w14:paraId="3E2320DE" w14:textId="68B71F01" w:rsidR="0022700A" w:rsidRDefault="0022700A" w:rsidP="0022700A">
      <w:pPr>
        <w:pStyle w:val="af8"/>
        <w:numPr>
          <w:ilvl w:val="0"/>
          <w:numId w:val="43"/>
        </w:numPr>
        <w:ind w:leftChars="0"/>
      </w:pPr>
      <w:r w:rsidRPr="0022700A">
        <w:rPr>
          <w:rFonts w:hint="eastAsia"/>
        </w:rPr>
        <w:t>各種の琵琶湖保全活動に参加する。</w:t>
      </w:r>
    </w:p>
    <w:p w14:paraId="6116A7BE" w14:textId="77777777" w:rsidR="002D1592" w:rsidRDefault="002D1592" w:rsidP="002D1592">
      <w:pPr>
        <w:pStyle w:val="4"/>
      </w:pPr>
      <w:r>
        <w:rPr>
          <w:rFonts w:hint="eastAsia"/>
        </w:rPr>
        <w:t>事業・産業の中で</w:t>
      </w:r>
    </w:p>
    <w:p w14:paraId="3D7C6237" w14:textId="174D33BD" w:rsidR="009C3F9C" w:rsidRDefault="00774805" w:rsidP="009C3F9C">
      <w:pPr>
        <w:pStyle w:val="af8"/>
        <w:numPr>
          <w:ilvl w:val="0"/>
          <w:numId w:val="69"/>
        </w:numPr>
        <w:ind w:leftChars="0"/>
      </w:pPr>
      <w:r w:rsidRPr="00774805">
        <w:rPr>
          <w:rFonts w:hint="eastAsia"/>
        </w:rPr>
        <w:t>地域の自治会</w:t>
      </w:r>
      <w:r w:rsidR="009C3F9C">
        <w:rPr>
          <w:rFonts w:hint="eastAsia"/>
        </w:rPr>
        <w:t>や市民団体</w:t>
      </w:r>
      <w:r w:rsidRPr="00774805">
        <w:rPr>
          <w:rFonts w:hint="eastAsia"/>
        </w:rPr>
        <w:t>と自然観察会</w:t>
      </w:r>
      <w:r w:rsidR="005D2F5F">
        <w:rPr>
          <w:rFonts w:hint="eastAsia"/>
        </w:rPr>
        <w:t>等の活動</w:t>
      </w:r>
      <w:r w:rsidRPr="00774805">
        <w:rPr>
          <w:rFonts w:hint="eastAsia"/>
        </w:rPr>
        <w:t>を行う。</w:t>
      </w:r>
      <w:r w:rsidR="009C3F9C">
        <w:rPr>
          <w:rFonts w:hint="eastAsia"/>
        </w:rPr>
        <w:t>またそうした活動に助成を行う。</w:t>
      </w:r>
    </w:p>
    <w:p w14:paraId="07C6A2DE" w14:textId="5FD0A08C" w:rsidR="005D2F5F" w:rsidRDefault="005D2F5F" w:rsidP="005D2F5F">
      <w:pPr>
        <w:pStyle w:val="af8"/>
        <w:numPr>
          <w:ilvl w:val="1"/>
          <w:numId w:val="69"/>
        </w:numPr>
        <w:ind w:leftChars="0"/>
      </w:pPr>
      <w:r>
        <w:rPr>
          <w:rFonts w:hint="eastAsia"/>
        </w:rPr>
        <w:t>滋賀県立大学日本酒プロジェクトは、地元企業の喜多酒造株式会社の協力のもと、日本酒造りを学びの場とする産学協同プロジェクトです。2010年に活動をスタートし、10年以上の取り組みの歴史があります。具体的な活動としては、彦根の</w:t>
      </w:r>
      <w:r>
        <w:rPr>
          <w:rFonts w:hint="eastAsia"/>
        </w:rPr>
        <w:lastRenderedPageBreak/>
        <w:t>琵琶湖のほとりの水田にて酒米の有機栽培を行い、収穫した酒米を用いてお酒を造っています。その後、日本酒の味わいをはじめとする品質の検討やラベルデザインの制作まで携わったのち、大学オリジナルの日本酒「湖風」として販売しています。そして、完成した湖風を片手に、若い世代を中心とした、これまで日本酒を飲まなかった層にむけて、日本酒の普及活動も行っております。</w:t>
      </w:r>
    </w:p>
    <w:p w14:paraId="3D2E159D" w14:textId="77777777" w:rsidR="002D1592" w:rsidRDefault="000568B7" w:rsidP="000568B7">
      <w:pPr>
        <w:pStyle w:val="af8"/>
        <w:numPr>
          <w:ilvl w:val="0"/>
          <w:numId w:val="69"/>
        </w:numPr>
        <w:ind w:leftChars="0"/>
      </w:pPr>
      <w:r>
        <w:rPr>
          <w:rFonts w:hint="eastAsia"/>
        </w:rPr>
        <w:t>社員研修に環境学習を取り入れる。</w:t>
      </w:r>
    </w:p>
    <w:p w14:paraId="2C000FF6" w14:textId="1FF9933A" w:rsidR="000568B7" w:rsidRDefault="000568B7" w:rsidP="000568B7">
      <w:pPr>
        <w:pStyle w:val="af8"/>
        <w:numPr>
          <w:ilvl w:val="0"/>
          <w:numId w:val="69"/>
        </w:numPr>
        <w:ind w:leftChars="0"/>
      </w:pPr>
      <w:r>
        <w:rPr>
          <w:rFonts w:hint="eastAsia"/>
        </w:rPr>
        <w:t>環境に配慮した取組を</w:t>
      </w:r>
      <w:r w:rsidR="0022700A">
        <w:rPr>
          <w:rFonts w:hint="eastAsia"/>
        </w:rPr>
        <w:t>実施し、</w:t>
      </w:r>
      <w:r>
        <w:rPr>
          <w:rFonts w:hint="eastAsia"/>
        </w:rPr>
        <w:t>周知広報する。</w:t>
      </w:r>
    </w:p>
    <w:p w14:paraId="197127BC" w14:textId="49363E75" w:rsidR="000568B7" w:rsidRDefault="000568B7" w:rsidP="000568B7">
      <w:pPr>
        <w:pStyle w:val="af8"/>
        <w:numPr>
          <w:ilvl w:val="0"/>
          <w:numId w:val="69"/>
        </w:numPr>
        <w:ind w:leftChars="0"/>
      </w:pPr>
      <w:r>
        <w:rPr>
          <w:rFonts w:hint="eastAsia"/>
        </w:rPr>
        <w:t>ES</w:t>
      </w:r>
      <w:r w:rsidR="00011009">
        <w:rPr>
          <w:rFonts w:hint="eastAsia"/>
        </w:rPr>
        <w:t>G</w:t>
      </w:r>
      <w:r>
        <w:rPr>
          <w:rFonts w:hint="eastAsia"/>
        </w:rPr>
        <w:t>投資の学習会を開く。</w:t>
      </w:r>
    </w:p>
    <w:p w14:paraId="250E2932" w14:textId="77777777" w:rsidR="002D1592" w:rsidRDefault="002D1592" w:rsidP="002D1592">
      <w:pPr>
        <w:pStyle w:val="4"/>
      </w:pPr>
      <w:r>
        <w:rPr>
          <w:rFonts w:hint="eastAsia"/>
        </w:rPr>
        <w:t>行政の施策で</w:t>
      </w:r>
    </w:p>
    <w:p w14:paraId="32335D2A" w14:textId="2D63BCE1" w:rsidR="009C3F9C" w:rsidRDefault="009C3F9C" w:rsidP="009C3F9C">
      <w:pPr>
        <w:pStyle w:val="af8"/>
        <w:numPr>
          <w:ilvl w:val="0"/>
          <w:numId w:val="68"/>
        </w:numPr>
        <w:ind w:leftChars="0"/>
      </w:pPr>
      <w:r w:rsidRPr="009C3F9C">
        <w:rPr>
          <w:rFonts w:hint="eastAsia"/>
        </w:rPr>
        <w:t>環境学習とは何かを発信する。</w:t>
      </w:r>
    </w:p>
    <w:p w14:paraId="2B4F2B19" w14:textId="7711E22E" w:rsidR="002D1592" w:rsidRDefault="0001484A" w:rsidP="0022700A">
      <w:pPr>
        <w:pStyle w:val="af8"/>
        <w:numPr>
          <w:ilvl w:val="0"/>
          <w:numId w:val="68"/>
        </w:numPr>
        <w:ind w:leftChars="0"/>
      </w:pPr>
      <w:r>
        <w:rPr>
          <w:rFonts w:hint="eastAsia"/>
        </w:rPr>
        <w:t>家庭や地域、学校や事業者等などを対象に</w:t>
      </w:r>
      <w:r w:rsidR="0022700A" w:rsidRPr="0022700A">
        <w:rPr>
          <w:rFonts w:hint="eastAsia"/>
        </w:rPr>
        <w:t>環境学習を推進する。</w:t>
      </w:r>
    </w:p>
    <w:p w14:paraId="5DBC634D" w14:textId="4B64AC17" w:rsidR="0022700A" w:rsidRDefault="0022700A" w:rsidP="0022700A">
      <w:pPr>
        <w:pStyle w:val="af8"/>
        <w:numPr>
          <w:ilvl w:val="0"/>
          <w:numId w:val="68"/>
        </w:numPr>
        <w:ind w:leftChars="0"/>
      </w:pPr>
      <w:r>
        <w:rPr>
          <w:rFonts w:hint="eastAsia"/>
        </w:rPr>
        <w:t>環境保全等に関する情報を</w:t>
      </w:r>
      <w:r w:rsidRPr="0022700A">
        <w:rPr>
          <w:rFonts w:hint="eastAsia"/>
        </w:rPr>
        <w:t>提供</w:t>
      </w:r>
      <w:r>
        <w:rPr>
          <w:rFonts w:hint="eastAsia"/>
        </w:rPr>
        <w:t>する。</w:t>
      </w:r>
    </w:p>
    <w:p w14:paraId="17351FF2" w14:textId="531110F1" w:rsidR="000568B7" w:rsidRPr="002D1592" w:rsidRDefault="00FB5B81" w:rsidP="00FB5B81">
      <w:pPr>
        <w:pStyle w:val="af8"/>
        <w:numPr>
          <w:ilvl w:val="0"/>
          <w:numId w:val="68"/>
        </w:numPr>
        <w:ind w:leftChars="0"/>
      </w:pPr>
      <w:r w:rsidRPr="00FB5B81">
        <w:rPr>
          <w:rFonts w:hint="eastAsia"/>
        </w:rPr>
        <w:t>琵琶湖博物館の利用を促進する</w:t>
      </w:r>
      <w:r w:rsidR="000568B7">
        <w:rPr>
          <w:rFonts w:hint="eastAsia"/>
        </w:rPr>
        <w:t>。</w:t>
      </w:r>
    </w:p>
    <w:p w14:paraId="6C1753CA" w14:textId="60DBFB51" w:rsidR="00474866" w:rsidRPr="00B61F2A" w:rsidRDefault="00474866" w:rsidP="00154008">
      <w:pPr>
        <w:pStyle w:val="af8"/>
        <w:ind w:leftChars="0" w:left="0" w:firstLine="0"/>
      </w:pPr>
    </w:p>
    <w:p w14:paraId="55F65428" w14:textId="77777777" w:rsidR="007007E5" w:rsidRDefault="007007E5">
      <w:pPr>
        <w:rPr>
          <w:rFonts w:ascii="UD デジタル 教科書体 N-R" w:eastAsia="UD デジタル 教科書体 N-R" w:hAnsiTheme="majorHAnsi" w:cstheme="majorBidi"/>
          <w:color w:val="365F91" w:themeColor="accent1" w:themeShade="BF"/>
          <w:sz w:val="24"/>
          <w:szCs w:val="24"/>
        </w:rPr>
      </w:pPr>
      <w:r>
        <w:br w:type="page"/>
      </w:r>
    </w:p>
    <w:bookmarkStart w:id="64" w:name="_Ref63703455"/>
    <w:bookmarkStart w:id="65" w:name="_Toc75350159"/>
    <w:p w14:paraId="66077266" w14:textId="6C5284F7" w:rsidR="00B61F2A" w:rsidRDefault="00DF4533" w:rsidP="008912A3">
      <w:pPr>
        <w:pStyle w:val="2"/>
        <w:numPr>
          <w:ilvl w:val="0"/>
          <w:numId w:val="6"/>
        </w:numPr>
      </w:pPr>
      <w:r w:rsidRPr="00623ED5">
        <w:rPr>
          <w:noProof/>
        </w:rPr>
        <w:lastRenderedPageBreak/>
        <mc:AlternateContent>
          <mc:Choice Requires="wps">
            <w:drawing>
              <wp:anchor distT="0" distB="0" distL="114300" distR="114300" simplePos="0" relativeHeight="251730944" behindDoc="0" locked="0" layoutInCell="1" allowOverlap="1" wp14:anchorId="23F47CF2" wp14:editId="5F182F9A">
                <wp:simplePos x="0" y="0"/>
                <wp:positionH relativeFrom="margin">
                  <wp:posOffset>16510</wp:posOffset>
                </wp:positionH>
                <wp:positionV relativeFrom="paragraph">
                  <wp:posOffset>18098</wp:posOffset>
                </wp:positionV>
                <wp:extent cx="5314950" cy="1920240"/>
                <wp:effectExtent l="0" t="0" r="0" b="0"/>
                <wp:wrapNone/>
                <wp:docPr id="44" name="テキスト ボックス 3"/>
                <wp:cNvGraphicFramePr/>
                <a:graphic xmlns:a="http://schemas.openxmlformats.org/drawingml/2006/main">
                  <a:graphicData uri="http://schemas.microsoft.com/office/word/2010/wordprocessingShape">
                    <wps:wsp>
                      <wps:cNvSpPr txBox="1"/>
                      <wps:spPr>
                        <a:xfrm>
                          <a:off x="0" y="0"/>
                          <a:ext cx="5314950" cy="1920240"/>
                        </a:xfrm>
                        <a:prstGeom prst="rect">
                          <a:avLst/>
                        </a:prstGeom>
                        <a:noFill/>
                      </wps:spPr>
                      <wps:txbx>
                        <w:txbxContent>
                          <w:p w14:paraId="1337ACFA" w14:textId="1A968BA4" w:rsidR="004F17C5" w:rsidRDefault="004F17C5" w:rsidP="00623ED5">
                            <w:pPr>
                              <w:pStyle w:val="Web"/>
                              <w:snapToGrid w:val="0"/>
                              <w:spacing w:before="0" w:beforeAutospacing="0" w:after="0" w:afterAutospacing="0"/>
                              <w:textAlignment w:val="baseline"/>
                              <w:rPr>
                                <w:rFonts w:cstheme="minorBidi"/>
                                <w:color w:val="FFFFFF" w:themeColor="background1"/>
                                <w:kern w:val="24"/>
                                <w:sz w:val="48"/>
                                <w:szCs w:val="48"/>
                                <w14:glow w14:rad="101600">
                                  <w14:schemeClr w14:val="tx1">
                                    <w14:alpha w14:val="40000"/>
                                  </w14:schemeClr>
                                </w14:glow>
                              </w:rPr>
                            </w:pPr>
                            <w:r>
                              <w:rPr>
                                <w:rFonts w:cstheme="minorBidi" w:hint="eastAsia"/>
                                <w:color w:val="FFFFFF" w:themeColor="background1"/>
                                <w:kern w:val="24"/>
                                <w:sz w:val="48"/>
                                <w:szCs w:val="48"/>
                                <w14:glow w14:rad="101600">
                                  <w14:schemeClr w14:val="tx1">
                                    <w14:alpha w14:val="40000"/>
                                  </w14:schemeClr>
                                </w14:glow>
                              </w:rPr>
                              <w:t>11．びわ湖を楽しみ</w:t>
                            </w:r>
                          </w:p>
                          <w:p w14:paraId="59F3BF3F" w14:textId="77777777" w:rsidR="004F17C5" w:rsidRPr="00B72E8D" w:rsidRDefault="004F17C5" w:rsidP="00623ED5">
                            <w:pPr>
                              <w:pStyle w:val="Web"/>
                              <w:snapToGrid w:val="0"/>
                              <w:spacing w:before="0" w:beforeAutospacing="0" w:after="0" w:afterAutospacing="0"/>
                              <w:ind w:firstLineChars="400" w:firstLine="1920"/>
                              <w:textAlignment w:val="baseline"/>
                              <w:rPr>
                                <w:sz w:val="48"/>
                                <w:szCs w:val="48"/>
                              </w:rPr>
                            </w:pPr>
                            <w:r w:rsidRPr="00623ED5">
                              <w:rPr>
                                <w:rFonts w:cstheme="minorBidi" w:hint="eastAsia"/>
                                <w:color w:val="FFFFFF" w:themeColor="background1"/>
                                <w:kern w:val="24"/>
                                <w:sz w:val="48"/>
                                <w:szCs w:val="48"/>
                                <w14:glow w14:rad="101600">
                                  <w14:schemeClr w14:val="tx1">
                                    <w14:alpha w14:val="40000"/>
                                  </w14:schemeClr>
                                </w14:glow>
                              </w:rPr>
                              <w:t>愛する人を増やそう</w:t>
                            </w:r>
                          </w:p>
                        </w:txbxContent>
                      </wps:txbx>
                      <wps:bodyPr wrap="square" rtlCol="0">
                        <a:spAutoFit/>
                      </wps:bodyPr>
                    </wps:wsp>
                  </a:graphicData>
                </a:graphic>
                <wp14:sizeRelH relativeFrom="margin">
                  <wp14:pctWidth>0</wp14:pctWidth>
                </wp14:sizeRelH>
              </wp:anchor>
            </w:drawing>
          </mc:Choice>
          <mc:Fallback>
            <w:pict>
              <v:shape w14:anchorId="23F47CF2" id="_x0000_s1049" type="#_x0000_t202" style="position:absolute;left:0;text-align:left;margin-left:1.3pt;margin-top:1.45pt;width:418.5pt;height:151.2pt;z-index:25173094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" filled="f" stroked="f">
                <v:textbox style="mso-fit-shape-to-text:t">
                  <w:txbxContent>
                    <w:p w14:paraId="1337ACFA" w14:textId="1A968BA4" w:rsidR="004F17C5" w:rsidRDefault="004F17C5" w:rsidP="00623ED5">
                      <w:pPr>
                        <w:pStyle w:val="Web"/>
                        <w:snapToGrid w:val="0"/>
                        <w:spacing w:before="0" w:beforeAutospacing="0" w:after="0" w:afterAutospacing="0"/>
                        <w:textAlignment w:val="baseline"/>
                        <w:rPr>
                          <w:rFonts w:cstheme="minorBidi"/>
                          <w:color w:val="FFFFFF" w:themeColor="background1"/>
                          <w:kern w:val="24"/>
                          <w:sz w:val="48"/>
                          <w:szCs w:val="48"/>
                          <w14:glow w14:rad="101600">
                            <w14:schemeClr w14:val="tx1">
                              <w14:alpha w14:val="40000"/>
                            </w14:schemeClr>
                          </w14:glow>
                        </w:rPr>
                      </w:pPr>
                      <w:r>
                        <w:rPr>
                          <w:rFonts w:cstheme="minorBidi" w:hint="eastAsia"/>
                          <w:color w:val="FFFFFF" w:themeColor="background1"/>
                          <w:kern w:val="24"/>
                          <w:sz w:val="48"/>
                          <w:szCs w:val="48"/>
                          <w14:glow w14:rad="101600">
                            <w14:schemeClr w14:val="tx1">
                              <w14:alpha w14:val="40000"/>
                            </w14:schemeClr>
                          </w14:glow>
                        </w:rPr>
                        <w:t>11．びわ湖を楽しみ</w:t>
                      </w:r>
                    </w:p>
                    <w:p w14:paraId="59F3BF3F" w14:textId="77777777" w:rsidR="004F17C5" w:rsidRPr="00B72E8D" w:rsidRDefault="004F17C5" w:rsidP="00623ED5">
                      <w:pPr>
                        <w:pStyle w:val="Web"/>
                        <w:snapToGrid w:val="0"/>
                        <w:spacing w:before="0" w:beforeAutospacing="0" w:after="0" w:afterAutospacing="0"/>
                        <w:ind w:firstLineChars="400" w:firstLine="1920"/>
                        <w:textAlignment w:val="baseline"/>
                        <w:rPr>
                          <w:sz w:val="48"/>
                          <w:szCs w:val="48"/>
                        </w:rPr>
                      </w:pPr>
                      <w:r w:rsidRPr="00623ED5">
                        <w:rPr>
                          <w:rFonts w:cstheme="minorBidi" w:hint="eastAsia"/>
                          <w:color w:val="FFFFFF" w:themeColor="background1"/>
                          <w:kern w:val="24"/>
                          <w:sz w:val="48"/>
                          <w:szCs w:val="48"/>
                          <w14:glow w14:rad="101600">
                            <w14:schemeClr w14:val="tx1">
                              <w14:alpha w14:val="40000"/>
                            </w14:schemeClr>
                          </w14:glow>
                        </w:rPr>
                        <w:t>愛する人を増やそう</w:t>
                      </w:r>
                    </w:p>
                  </w:txbxContent>
                </v:textbox>
                <w10:wrap anchorx="margin"/>
              </v:shape>
            </w:pict>
          </mc:Fallback>
        </mc:AlternateContent>
      </w:r>
      <w:r>
        <w:rPr>
          <w:noProof/>
        </w:rPr>
        <w:drawing>
          <wp:anchor distT="0" distB="0" distL="114300" distR="114300" simplePos="0" relativeHeight="251728896" behindDoc="0" locked="0" layoutInCell="1" allowOverlap="1" wp14:anchorId="58E132DB" wp14:editId="7A1F7662">
            <wp:simplePos x="0" y="0"/>
            <wp:positionH relativeFrom="margin">
              <wp:align>right</wp:align>
            </wp:positionH>
            <wp:positionV relativeFrom="paragraph">
              <wp:posOffset>15557</wp:posOffset>
            </wp:positionV>
            <wp:extent cx="5400040" cy="3595370"/>
            <wp:effectExtent l="0" t="0" r="0" b="5080"/>
            <wp:wrapNone/>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uiei.jpg"/>
                    <pic:cNvPicPr/>
                  </pic:nvPicPr>
                  <pic:blipFill>
                    <a:blip r:embed="rId40">
                      <a:extLst>
                        <a:ext uri="{28A0092B-C50C-407E-A947-70E740481C1C}">
                          <a14:useLocalDpi xmlns:a14="http://schemas.microsoft.com/office/drawing/2010/main" val="0"/>
                        </a:ext>
                      </a:extLst>
                    </a:blip>
                    <a:stretch>
                      <a:fillRect/>
                    </a:stretch>
                  </pic:blipFill>
                  <pic:spPr>
                    <a:xfrm>
                      <a:off x="0" y="0"/>
                      <a:ext cx="5400040" cy="3595370"/>
                    </a:xfrm>
                    <a:prstGeom prst="rect">
                      <a:avLst/>
                    </a:prstGeom>
                  </pic:spPr>
                </pic:pic>
              </a:graphicData>
            </a:graphic>
            <wp14:sizeRelH relativeFrom="page">
              <wp14:pctWidth>0</wp14:pctWidth>
            </wp14:sizeRelH>
            <wp14:sizeRelV relativeFrom="page">
              <wp14:pctHeight>0</wp14:pctHeight>
            </wp14:sizeRelV>
          </wp:anchor>
        </w:drawing>
      </w:r>
      <w:r>
        <w:rPr>
          <w:rFonts w:hint="eastAsia"/>
        </w:rPr>
        <w:t xml:space="preserve">びわ湖を楽しみ </w:t>
      </w:r>
      <w:r w:rsidR="008912A3" w:rsidRPr="008912A3">
        <w:rPr>
          <w:rFonts w:hint="eastAsia"/>
        </w:rPr>
        <w:t>愛する人を増やそう</w:t>
      </w:r>
      <w:bookmarkEnd w:id="64"/>
      <w:bookmarkEnd w:id="65"/>
    </w:p>
    <w:p w14:paraId="46BC9429" w14:textId="6C4F3F29" w:rsidR="00AB1EE8" w:rsidRDefault="00AB1EE8" w:rsidP="00B61F2A">
      <w:pPr>
        <w:pStyle w:val="af8"/>
      </w:pPr>
    </w:p>
    <w:p w14:paraId="4B8CD251" w14:textId="6CDA7746" w:rsidR="00AB1EE8" w:rsidRDefault="00AB1EE8" w:rsidP="00B61F2A">
      <w:pPr>
        <w:pStyle w:val="af8"/>
      </w:pPr>
    </w:p>
    <w:p w14:paraId="746D5D11" w14:textId="5AC1A6D1" w:rsidR="00AB1EE8" w:rsidRDefault="00AB1EE8" w:rsidP="00B61F2A">
      <w:pPr>
        <w:pStyle w:val="af8"/>
      </w:pPr>
    </w:p>
    <w:p w14:paraId="229847BE" w14:textId="314AB18E" w:rsidR="00AB1EE8" w:rsidRDefault="00AB1EE8" w:rsidP="00B61F2A">
      <w:pPr>
        <w:pStyle w:val="af8"/>
      </w:pPr>
    </w:p>
    <w:p w14:paraId="47051386" w14:textId="63EAD56F" w:rsidR="00AB1EE8" w:rsidRDefault="00AB1EE8" w:rsidP="00B61F2A">
      <w:pPr>
        <w:pStyle w:val="af8"/>
      </w:pPr>
    </w:p>
    <w:p w14:paraId="28CACACE" w14:textId="77777777" w:rsidR="00AB1EE8" w:rsidRDefault="00AB1EE8" w:rsidP="00B61F2A">
      <w:pPr>
        <w:pStyle w:val="af8"/>
      </w:pPr>
    </w:p>
    <w:p w14:paraId="06D3137C" w14:textId="77777777" w:rsidR="00AB1EE8" w:rsidRDefault="00AB1EE8" w:rsidP="00B61F2A">
      <w:pPr>
        <w:pStyle w:val="af8"/>
      </w:pPr>
    </w:p>
    <w:p w14:paraId="6A9F3CEF" w14:textId="77777777" w:rsidR="00AB1EE8" w:rsidRDefault="00AB1EE8" w:rsidP="00B61F2A">
      <w:pPr>
        <w:pStyle w:val="af8"/>
      </w:pPr>
    </w:p>
    <w:p w14:paraId="79F18233" w14:textId="77777777" w:rsidR="00AB1EE8" w:rsidRDefault="00AB1EE8" w:rsidP="00B61F2A">
      <w:pPr>
        <w:pStyle w:val="af8"/>
      </w:pPr>
    </w:p>
    <w:p w14:paraId="411CD584" w14:textId="34C3DA0A" w:rsidR="00AB1EE8" w:rsidRDefault="0002620F" w:rsidP="00B61F2A">
      <w:pPr>
        <w:pStyle w:val="af8"/>
      </w:pPr>
      <w:r w:rsidRPr="00623ED5">
        <w:rPr>
          <w:noProof/>
        </w:rPr>
        <mc:AlternateContent>
          <mc:Choice Requires="wps">
            <w:drawing>
              <wp:anchor distT="0" distB="0" distL="114300" distR="114300" simplePos="0" relativeHeight="251731968" behindDoc="0" locked="0" layoutInCell="1" allowOverlap="1" wp14:anchorId="7F6CE0DC" wp14:editId="5D1BF73E">
                <wp:simplePos x="0" y="0"/>
                <wp:positionH relativeFrom="margin">
                  <wp:posOffset>145415</wp:posOffset>
                </wp:positionH>
                <wp:positionV relativeFrom="paragraph">
                  <wp:posOffset>41275</wp:posOffset>
                </wp:positionV>
                <wp:extent cx="5111750" cy="971550"/>
                <wp:effectExtent l="0" t="0" r="0" b="0"/>
                <wp:wrapNone/>
                <wp:docPr id="45" name="角丸四角形 4"/>
                <wp:cNvGraphicFramePr/>
                <a:graphic xmlns:a="http://schemas.openxmlformats.org/drawingml/2006/main">
                  <a:graphicData uri="http://schemas.microsoft.com/office/word/2010/wordprocessingShape">
                    <wps:wsp>
                      <wps:cNvSpPr/>
                      <wps:spPr bwMode="auto">
                        <a:xfrm>
                          <a:off x="0" y="0"/>
                          <a:ext cx="5111750" cy="971550"/>
                        </a:xfrm>
                        <a:prstGeom prst="roundRect">
                          <a:avLst/>
                        </a:prstGeom>
                        <a:solidFill>
                          <a:srgbClr val="000000">
                            <a:alpha val="30196"/>
                          </a:srgbClr>
                        </a:solidFill>
                        <a:ln w="12700" cap="sq" cmpd="sng" algn="ctr">
                          <a:noFill/>
                          <a:prstDash val="solid"/>
                          <a:round/>
                          <a:headEnd type="none" w="sm" len="sm"/>
                          <a:tailEnd type="none" w="sm" len="sm"/>
                        </a:ln>
                        <a:effectLst/>
                        <a:extLst/>
                      </wps:spPr>
                      <wps:txbx>
                        <w:txbxContent>
                          <w:p w14:paraId="5833F823" w14:textId="0479E092" w:rsidR="004F17C5" w:rsidRPr="00B72E8D" w:rsidRDefault="004F17C5" w:rsidP="00623ED5">
                            <w:pPr>
                              <w:pStyle w:val="Web"/>
                              <w:snapToGrid w:val="0"/>
                              <w:spacing w:before="0" w:beforeAutospacing="0" w:after="0" w:afterAutospacing="0"/>
                              <w:textAlignment w:val="baseline"/>
                              <w:rPr>
                                <w:sz w:val="32"/>
                                <w:szCs w:val="32"/>
                              </w:rPr>
                            </w:pPr>
                            <w:r w:rsidRPr="00622319">
                              <w:rPr>
                                <w:rFonts w:ascii="Times New Roman" w:cstheme="minorBidi" w:hint="eastAsia"/>
                                <w:color w:val="FFFFFF" w:themeColor="background1"/>
                                <w:kern w:val="24"/>
                                <w:sz w:val="32"/>
                                <w:szCs w:val="32"/>
                              </w:rPr>
                              <w:t>レジャーやエコツーリズ</w:t>
                            </w:r>
                            <w:r>
                              <w:rPr>
                                <w:rFonts w:ascii="Times New Roman" w:cstheme="minorBidi" w:hint="eastAsia"/>
                                <w:color w:val="FFFFFF" w:themeColor="background1"/>
                                <w:kern w:val="24"/>
                                <w:sz w:val="32"/>
                                <w:szCs w:val="32"/>
                              </w:rPr>
                              <w:t>ムなどを通じて自然を楽しむ様々な機会が増え、琵琶湖への愛着が育</w:t>
                            </w:r>
                            <w:r w:rsidRPr="00622319">
                              <w:rPr>
                                <w:rFonts w:ascii="Times New Roman" w:cstheme="minorBidi" w:hint="eastAsia"/>
                                <w:color w:val="FFFFFF" w:themeColor="background1"/>
                                <w:kern w:val="24"/>
                                <w:sz w:val="32"/>
                                <w:szCs w:val="32"/>
                              </w:rPr>
                              <w:t>まれる</w:t>
                            </w:r>
                          </w:p>
                        </w:txbxContent>
                      </wps:txbx>
                      <wps:bodyPr vert="horz" wrap="square" lIns="91440" tIns="45720" rIns="91440" bIns="45720" numCol="1" rtlCol="0" anchor="ctr"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F6CE0DC" id="_x0000_s1050" style="position:absolute;left:0;text-align:left;margin-left:11.45pt;margin-top:3.25pt;width:402.5pt;height:76.5pt;z-index:251731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" fillcolor="black" stroked="f" strokeweight="1pt">
                <v:fill opacity="19789f"/>
                <v:stroke startarrowwidth="narrow" startarrowlength="short" endarrowwidth="narrow" endarrowlength="short" endcap="square"/>
                <v:textbox>
                  <w:txbxContent>
                    <w:p w14:paraId="5833F823" w14:textId="0479E092" w:rsidR="004F17C5" w:rsidRPr="00B72E8D" w:rsidRDefault="004F17C5" w:rsidP="00623ED5">
                      <w:pPr>
                        <w:pStyle w:val="Web"/>
                        <w:snapToGrid w:val="0"/>
                        <w:spacing w:before="0" w:beforeAutospacing="0" w:after="0" w:afterAutospacing="0"/>
                        <w:textAlignment w:val="baseline"/>
                        <w:rPr>
                          <w:sz w:val="32"/>
                          <w:szCs w:val="32"/>
                        </w:rPr>
                      </w:pPr>
                      <w:r w:rsidRPr="00622319">
                        <w:rPr>
                          <w:rFonts w:ascii="Times New Roman" w:cstheme="minorBidi" w:hint="eastAsia"/>
                          <w:color w:val="FFFFFF" w:themeColor="background1"/>
                          <w:kern w:val="24"/>
                          <w:sz w:val="32"/>
                          <w:szCs w:val="32"/>
                        </w:rPr>
                        <w:t>レジャーやエコツーリズ</w:t>
                      </w:r>
                      <w:r>
                        <w:rPr>
                          <w:rFonts w:ascii="Times New Roman" w:cstheme="minorBidi" w:hint="eastAsia"/>
                          <w:color w:val="FFFFFF" w:themeColor="background1"/>
                          <w:kern w:val="24"/>
                          <w:sz w:val="32"/>
                          <w:szCs w:val="32"/>
                        </w:rPr>
                        <w:t>ムなどを通じて自然を楽しむ様々な機会が増え、琵琶湖への愛着が育</w:t>
                      </w:r>
                      <w:r w:rsidRPr="00622319">
                        <w:rPr>
                          <w:rFonts w:ascii="Times New Roman" w:cstheme="minorBidi" w:hint="eastAsia"/>
                          <w:color w:val="FFFFFF" w:themeColor="background1"/>
                          <w:kern w:val="24"/>
                          <w:sz w:val="32"/>
                          <w:szCs w:val="32"/>
                        </w:rPr>
                        <w:t>まれる</w:t>
                      </w:r>
                    </w:p>
                  </w:txbxContent>
                </v:textbox>
                <w10:wrap anchorx="margin"/>
              </v:roundrect>
            </w:pict>
          </mc:Fallback>
        </mc:AlternateContent>
      </w:r>
    </w:p>
    <w:p w14:paraId="0A37ED84" w14:textId="77777777" w:rsidR="00AB1EE8" w:rsidRDefault="00AB1EE8" w:rsidP="00B61F2A">
      <w:pPr>
        <w:pStyle w:val="af8"/>
      </w:pPr>
    </w:p>
    <w:p w14:paraId="1E9F9C26" w14:textId="77777777" w:rsidR="00AB1EE8" w:rsidRDefault="00AB1EE8" w:rsidP="00B61F2A">
      <w:pPr>
        <w:pStyle w:val="af8"/>
      </w:pPr>
    </w:p>
    <w:p w14:paraId="6C36244F" w14:textId="77777777" w:rsidR="00B61F2A" w:rsidRPr="00623ED5" w:rsidRDefault="00B61F2A" w:rsidP="00623ED5">
      <w:pPr>
        <w:pStyle w:val="af8"/>
        <w:ind w:leftChars="0" w:left="0" w:firstLine="0"/>
      </w:pPr>
    </w:p>
    <w:p w14:paraId="741BE7FA" w14:textId="77777777" w:rsidR="007007E5" w:rsidRDefault="00EC32F3" w:rsidP="005C3E2E">
      <w:pPr>
        <w:pStyle w:val="3"/>
        <w:numPr>
          <w:ilvl w:val="0"/>
          <w:numId w:val="24"/>
        </w:numPr>
      </w:pPr>
      <w:r>
        <w:rPr>
          <w:rFonts w:hint="eastAsia"/>
        </w:rPr>
        <w:t>このゴールについて</w:t>
      </w:r>
    </w:p>
    <w:p w14:paraId="6D9F56A2" w14:textId="23E3BE35" w:rsidR="007F34AE" w:rsidRPr="007F34AE" w:rsidRDefault="00B02FC4" w:rsidP="007F34AE">
      <w:pPr>
        <w:pStyle w:val="af8"/>
      </w:pPr>
      <w:r>
        <w:rPr>
          <w:rFonts w:hint="eastAsia"/>
          <w:noProof/>
        </w:rPr>
        <w:drawing>
          <wp:anchor distT="0" distB="0" distL="114300" distR="114300" simplePos="0" relativeHeight="251786240" behindDoc="0" locked="0" layoutInCell="1" allowOverlap="1" wp14:anchorId="61D3DDF6" wp14:editId="7B50F198">
            <wp:simplePos x="0" y="0"/>
            <wp:positionH relativeFrom="column">
              <wp:posOffset>177165</wp:posOffset>
            </wp:positionH>
            <wp:positionV relativeFrom="paragraph">
              <wp:posOffset>23813</wp:posOffset>
            </wp:positionV>
            <wp:extent cx="1478283" cy="1478283"/>
            <wp:effectExtent l="0" t="0" r="0" b="7620"/>
            <wp:wrapSquare wrapText="bothSides"/>
            <wp:docPr id="91" name="図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MLGs_Goal11.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478283" cy="1478283"/>
                    </a:xfrm>
                    <a:prstGeom prst="rect">
                      <a:avLst/>
                    </a:prstGeom>
                  </pic:spPr>
                </pic:pic>
              </a:graphicData>
            </a:graphic>
            <wp14:sizeRelH relativeFrom="page">
              <wp14:pctWidth>0</wp14:pctWidth>
            </wp14:sizeRelH>
            <wp14:sizeRelV relativeFrom="page">
              <wp14:pctHeight>0</wp14:pctHeight>
            </wp14:sizeRelV>
          </wp:anchor>
        </w:drawing>
      </w:r>
      <w:r w:rsidR="007F34AE">
        <w:rPr>
          <w:rFonts w:hint="eastAsia"/>
        </w:rPr>
        <w:t>琵琶湖は楽しむ場として本当に素晴らしいところです。</w:t>
      </w:r>
    </w:p>
    <w:p w14:paraId="14CB6596" w14:textId="77777777" w:rsidR="007F34AE" w:rsidRDefault="007F34AE" w:rsidP="007F34AE">
      <w:pPr>
        <w:pStyle w:val="af8"/>
      </w:pPr>
      <w:r>
        <w:rPr>
          <w:rFonts w:hint="eastAsia"/>
        </w:rPr>
        <w:t>子どものころの水辺での遊び、はじめて景色を見た感動、ウォータースポーツの後の心地よい疲れ・・・。琵琶湖への愛着のきっかけとして、楽しい思い出が大きなものであることは間違いありません。</w:t>
      </w:r>
    </w:p>
    <w:p w14:paraId="5A04F226" w14:textId="77777777" w:rsidR="007F34AE" w:rsidRDefault="007F34AE" w:rsidP="007F34AE">
      <w:pPr>
        <w:pStyle w:val="af8"/>
      </w:pPr>
      <w:r>
        <w:rPr>
          <w:rFonts w:hint="eastAsia"/>
        </w:rPr>
        <w:t>「琵琶湖愛」は、MLGsのすべての取組の原動力になります。</w:t>
      </w:r>
    </w:p>
    <w:p w14:paraId="15B6999B" w14:textId="0E56FA60" w:rsidR="007007E5" w:rsidRPr="00434C94" w:rsidRDefault="00434C94" w:rsidP="0022700A">
      <w:pPr>
        <w:pStyle w:val="af8"/>
      </w:pPr>
      <w:r>
        <w:rPr>
          <w:rFonts w:hint="eastAsia"/>
        </w:rPr>
        <w:t>大学の多い滋賀県には、県外出身の若い世代がたくさんいます。若い世代を「琵琶湖に惚れさせ」ましょう。そしてSNSで琵琶湖の素晴らしさを発信していきましょう。</w:t>
      </w:r>
    </w:p>
    <w:p w14:paraId="192F8A5B" w14:textId="77777777" w:rsidR="007007E5" w:rsidRDefault="007007E5" w:rsidP="005C3E2E">
      <w:pPr>
        <w:pStyle w:val="3"/>
        <w:numPr>
          <w:ilvl w:val="0"/>
          <w:numId w:val="24"/>
        </w:numPr>
      </w:pPr>
      <w:r>
        <w:rPr>
          <w:rFonts w:hint="eastAsia"/>
        </w:rPr>
        <w:t>他のゴールとの関係</w:t>
      </w:r>
    </w:p>
    <w:p w14:paraId="4FDB7DA1" w14:textId="77777777" w:rsidR="007007E5" w:rsidRDefault="00476D1E" w:rsidP="00476D1E">
      <w:pPr>
        <w:pStyle w:val="4"/>
      </w:pPr>
      <w:r>
        <w:fldChar w:fldCharType="begin"/>
      </w:r>
      <w:r>
        <w:instrText xml:space="preserve"> REF _Ref63746159 \r \h </w:instrText>
      </w:r>
      <w:r>
        <w:fldChar w:fldCharType="separate"/>
      </w:r>
      <w:r w:rsidR="0028507E">
        <w:t>4</w:t>
      </w:r>
      <w:r>
        <w:fldChar w:fldCharType="end"/>
      </w:r>
      <w:r>
        <w:fldChar w:fldCharType="begin"/>
      </w:r>
      <w:r>
        <w:instrText xml:space="preserve"> REF _Ref63746159 \h </w:instrText>
      </w:r>
      <w:r>
        <w:fldChar w:fldCharType="separate"/>
      </w:r>
      <w:r w:rsidR="0028507E">
        <w:rPr>
          <w:rFonts w:hint="eastAsia"/>
        </w:rPr>
        <w:t>水辺も湖底も美しく</w:t>
      </w:r>
      <w:r>
        <w:fldChar w:fldCharType="end"/>
      </w:r>
    </w:p>
    <w:p w14:paraId="326F68A6" w14:textId="77777777" w:rsidR="007F34AE" w:rsidRDefault="007F34AE" w:rsidP="007007E5">
      <w:pPr>
        <w:pStyle w:val="af8"/>
      </w:pPr>
      <w:r>
        <w:rPr>
          <w:rFonts w:hint="eastAsia"/>
        </w:rPr>
        <w:t>楽しみの場としての琵琶湖には、清らかな水・</w:t>
      </w:r>
      <w:r w:rsidR="006163E9">
        <w:rPr>
          <w:rFonts w:hint="eastAsia"/>
        </w:rPr>
        <w:t>ごみ</w:t>
      </w:r>
      <w:r>
        <w:rPr>
          <w:rFonts w:hint="eastAsia"/>
        </w:rPr>
        <w:t>のない水辺のイメージが非常に重要になります。</w:t>
      </w:r>
    </w:p>
    <w:p w14:paraId="00D1EC11" w14:textId="6B5144D5" w:rsidR="00434C94" w:rsidRPr="00434C94" w:rsidRDefault="00434C94" w:rsidP="00B02FC4">
      <w:pPr>
        <w:pStyle w:val="af8"/>
      </w:pPr>
      <w:r>
        <w:rPr>
          <w:rFonts w:hint="eastAsia"/>
        </w:rPr>
        <w:t>一方、レジャー客の増加は</w:t>
      </w:r>
      <w:r w:rsidR="006163E9">
        <w:rPr>
          <w:rFonts w:hint="eastAsia"/>
        </w:rPr>
        <w:t>ごみ</w:t>
      </w:r>
      <w:r>
        <w:rPr>
          <w:rFonts w:hint="eastAsia"/>
        </w:rPr>
        <w:t>の増加と結びつけて考えられがちです。皆が気持ちよく水辺で遊べるよう、マナーを守って楽しむことが大事になります。</w:t>
      </w:r>
    </w:p>
    <w:p w14:paraId="105A0AA4" w14:textId="77777777" w:rsidR="007007E5" w:rsidRPr="007007E5" w:rsidRDefault="007007E5" w:rsidP="005C3E2E">
      <w:pPr>
        <w:pStyle w:val="3"/>
        <w:numPr>
          <w:ilvl w:val="0"/>
          <w:numId w:val="24"/>
        </w:numPr>
      </w:pPr>
      <w:r>
        <w:rPr>
          <w:rFonts w:hint="eastAsia"/>
        </w:rPr>
        <w:lastRenderedPageBreak/>
        <w:t>このゴールにかかるターゲット</w:t>
      </w:r>
    </w:p>
    <w:p w14:paraId="6956ED79" w14:textId="77777777" w:rsidR="00335E7E" w:rsidRDefault="002830EC" w:rsidP="005C3E2E">
      <w:pPr>
        <w:pStyle w:val="af8"/>
        <w:numPr>
          <w:ilvl w:val="0"/>
          <w:numId w:val="25"/>
        </w:numPr>
        <w:ind w:leftChars="0"/>
      </w:pPr>
      <w:r>
        <w:rPr>
          <w:rFonts w:hint="eastAsia"/>
        </w:rPr>
        <w:t>琵琶湖や自然環境に関わるレジャーの拡大（マナー遵守）</w:t>
      </w:r>
    </w:p>
    <w:p w14:paraId="46E133A1" w14:textId="77777777" w:rsidR="002830EC" w:rsidRDefault="00476D1E" w:rsidP="00B4654A">
      <w:pPr>
        <w:pStyle w:val="af8"/>
        <w:numPr>
          <w:ilvl w:val="0"/>
          <w:numId w:val="25"/>
        </w:numPr>
        <w:ind w:leftChars="0"/>
      </w:pPr>
      <w:r>
        <w:rPr>
          <w:rFonts w:hint="eastAsia"/>
        </w:rPr>
        <w:t>エコツーリズム</w:t>
      </w:r>
      <w:r w:rsidR="00C74A49">
        <w:rPr>
          <w:rFonts w:hint="eastAsia"/>
        </w:rPr>
        <w:t>の推進・発展</w:t>
      </w:r>
    </w:p>
    <w:p w14:paraId="4886829A" w14:textId="77777777" w:rsidR="002830EC" w:rsidRDefault="002830EC" w:rsidP="00B4654A">
      <w:pPr>
        <w:pStyle w:val="af8"/>
        <w:numPr>
          <w:ilvl w:val="0"/>
          <w:numId w:val="25"/>
        </w:numPr>
        <w:ind w:leftChars="0"/>
      </w:pPr>
      <w:r>
        <w:rPr>
          <w:rFonts w:hint="eastAsia"/>
        </w:rPr>
        <w:t>滋賀県・琵琶湖の魅力の発信（自然的価値だけでなく文化的価値、景色など含む）</w:t>
      </w:r>
    </w:p>
    <w:p w14:paraId="6B4D22FD" w14:textId="77777777" w:rsidR="00CF1832" w:rsidRDefault="00CF1832" w:rsidP="002830EC">
      <w:pPr>
        <w:pStyle w:val="af8"/>
        <w:numPr>
          <w:ilvl w:val="0"/>
          <w:numId w:val="25"/>
        </w:numPr>
        <w:ind w:leftChars="0"/>
      </w:pPr>
      <w:r>
        <w:rPr>
          <w:rFonts w:hint="eastAsia"/>
        </w:rPr>
        <w:t>県外、海外への情報発信の推進</w:t>
      </w:r>
    </w:p>
    <w:p w14:paraId="094423F9" w14:textId="68C18EDD" w:rsidR="00474866" w:rsidRDefault="00F65663" w:rsidP="005C3E2E">
      <w:pPr>
        <w:pStyle w:val="3"/>
        <w:numPr>
          <w:ilvl w:val="0"/>
          <w:numId w:val="24"/>
        </w:numPr>
      </w:pPr>
      <w:r>
        <w:rPr>
          <w:rFonts w:hint="eastAsia"/>
        </w:rPr>
        <w:t>このゴールに関するアクションの例</w:t>
      </w:r>
    </w:p>
    <w:p w14:paraId="1624B5D7" w14:textId="77777777" w:rsidR="000568B7" w:rsidRDefault="000568B7" w:rsidP="000568B7">
      <w:pPr>
        <w:pStyle w:val="4"/>
      </w:pPr>
      <w:r>
        <w:rPr>
          <w:rFonts w:hint="eastAsia"/>
        </w:rPr>
        <w:t>暮らしの中で</w:t>
      </w:r>
    </w:p>
    <w:p w14:paraId="7B91B96D" w14:textId="124047E2" w:rsidR="00201AE4" w:rsidRDefault="00201AE4" w:rsidP="00201AE4">
      <w:pPr>
        <w:pStyle w:val="af8"/>
        <w:numPr>
          <w:ilvl w:val="0"/>
          <w:numId w:val="44"/>
        </w:numPr>
        <w:ind w:leftChars="0"/>
      </w:pPr>
      <w:r>
        <w:rPr>
          <w:rFonts w:hint="eastAsia"/>
        </w:rPr>
        <w:t>SNSを利用して、琵琶湖や自然に関する情報発信を行う。</w:t>
      </w:r>
    </w:p>
    <w:p w14:paraId="2083888E" w14:textId="2B735062" w:rsidR="00201AE4" w:rsidRDefault="00201AE4" w:rsidP="00201AE4">
      <w:pPr>
        <w:pStyle w:val="af8"/>
        <w:numPr>
          <w:ilvl w:val="0"/>
          <w:numId w:val="44"/>
        </w:numPr>
        <w:ind w:leftChars="0"/>
      </w:pPr>
      <w:r>
        <w:rPr>
          <w:rFonts w:hint="eastAsia"/>
        </w:rPr>
        <w:t>琵琶湖や自然、生活文化を体験・体感するエコツアーに参加する。</w:t>
      </w:r>
    </w:p>
    <w:p w14:paraId="711A7019" w14:textId="01DF8EE2" w:rsidR="00201AE4" w:rsidRDefault="00201AE4" w:rsidP="00201AE4">
      <w:pPr>
        <w:pStyle w:val="af8"/>
        <w:numPr>
          <w:ilvl w:val="0"/>
          <w:numId w:val="44"/>
        </w:numPr>
        <w:ind w:leftChars="0"/>
      </w:pPr>
      <w:r>
        <w:rPr>
          <w:rFonts w:hint="eastAsia"/>
        </w:rPr>
        <w:t>家族や友人と湖水浴を楽しむ。</w:t>
      </w:r>
    </w:p>
    <w:p w14:paraId="1E4B57FC" w14:textId="78791EF5" w:rsidR="00201AE4" w:rsidRDefault="00201AE4" w:rsidP="00201AE4">
      <w:pPr>
        <w:pStyle w:val="af8"/>
        <w:numPr>
          <w:ilvl w:val="0"/>
          <w:numId w:val="44"/>
        </w:numPr>
        <w:ind w:leftChars="0"/>
      </w:pPr>
      <w:r>
        <w:rPr>
          <w:rFonts w:hint="eastAsia"/>
        </w:rPr>
        <w:t>子どもと一緒に琵琶湖や川で遊ぶ。</w:t>
      </w:r>
    </w:p>
    <w:p w14:paraId="4B7B1D69" w14:textId="0F899E0D" w:rsidR="00201AE4" w:rsidRDefault="0022700A" w:rsidP="00201AE4">
      <w:pPr>
        <w:pStyle w:val="af8"/>
        <w:numPr>
          <w:ilvl w:val="0"/>
          <w:numId w:val="44"/>
        </w:numPr>
        <w:ind w:leftChars="0"/>
      </w:pPr>
      <w:r>
        <w:rPr>
          <w:rFonts w:hint="eastAsia"/>
        </w:rPr>
        <w:t>ヨット</w:t>
      </w:r>
      <w:r w:rsidR="00201AE4">
        <w:rPr>
          <w:rFonts w:hint="eastAsia"/>
        </w:rPr>
        <w:t>やカヤック、サップなど、湖上スポーツを楽しむ。</w:t>
      </w:r>
    </w:p>
    <w:p w14:paraId="4D242E32" w14:textId="40F769A7" w:rsidR="00201AE4" w:rsidRDefault="00201AE4" w:rsidP="00201AE4">
      <w:pPr>
        <w:pStyle w:val="af8"/>
        <w:numPr>
          <w:ilvl w:val="0"/>
          <w:numId w:val="44"/>
        </w:numPr>
        <w:ind w:leftChars="0"/>
      </w:pPr>
      <w:r>
        <w:rPr>
          <w:rFonts w:hint="eastAsia"/>
        </w:rPr>
        <w:t>琵琶湖の風を感じながら、湖岸でサイクリングをする。</w:t>
      </w:r>
    </w:p>
    <w:p w14:paraId="000D00F8" w14:textId="1ADA6787" w:rsidR="00201AE4" w:rsidRDefault="00201AE4" w:rsidP="00201AE4">
      <w:pPr>
        <w:pStyle w:val="af8"/>
        <w:numPr>
          <w:ilvl w:val="0"/>
          <w:numId w:val="44"/>
        </w:numPr>
        <w:ind w:leftChars="0"/>
      </w:pPr>
      <w:r>
        <w:rPr>
          <w:rFonts w:hint="eastAsia"/>
        </w:rPr>
        <w:t>森や湖辺でバードウォッチングをする。</w:t>
      </w:r>
    </w:p>
    <w:p w14:paraId="0DEAE48B" w14:textId="47C2691B" w:rsidR="00201AE4" w:rsidRDefault="00201AE4" w:rsidP="00201AE4">
      <w:pPr>
        <w:pStyle w:val="af8"/>
        <w:numPr>
          <w:ilvl w:val="0"/>
          <w:numId w:val="44"/>
        </w:numPr>
        <w:ind w:leftChars="0"/>
      </w:pPr>
      <w:r>
        <w:rPr>
          <w:rFonts w:hint="eastAsia"/>
        </w:rPr>
        <w:t>琵琶湖や渓流で釣りをする。</w:t>
      </w:r>
    </w:p>
    <w:p w14:paraId="074E4FB0" w14:textId="0846FA18" w:rsidR="00201AE4" w:rsidRDefault="00201AE4" w:rsidP="00201AE4">
      <w:pPr>
        <w:pStyle w:val="af8"/>
        <w:numPr>
          <w:ilvl w:val="0"/>
          <w:numId w:val="44"/>
        </w:numPr>
        <w:ind w:leftChars="0"/>
      </w:pPr>
      <w:r>
        <w:rPr>
          <w:rFonts w:hint="eastAsia"/>
        </w:rPr>
        <w:t>琵琶湖や自然、暮らしの風景を写真に撮る。</w:t>
      </w:r>
    </w:p>
    <w:p w14:paraId="6253D3FE" w14:textId="25F5108F" w:rsidR="00201AE4" w:rsidRDefault="00201AE4" w:rsidP="00201AE4">
      <w:pPr>
        <w:pStyle w:val="af8"/>
        <w:numPr>
          <w:ilvl w:val="0"/>
          <w:numId w:val="44"/>
        </w:numPr>
        <w:ind w:leftChars="0"/>
      </w:pPr>
      <w:r>
        <w:rPr>
          <w:rFonts w:hint="eastAsia"/>
        </w:rPr>
        <w:t>山の上から森川里湖の雄大な風景を眺める。</w:t>
      </w:r>
    </w:p>
    <w:p w14:paraId="44F8A2BD" w14:textId="45890D60" w:rsidR="00201AE4" w:rsidRDefault="00201AE4" w:rsidP="00201AE4">
      <w:pPr>
        <w:pStyle w:val="af8"/>
        <w:numPr>
          <w:ilvl w:val="0"/>
          <w:numId w:val="44"/>
        </w:numPr>
        <w:ind w:leftChars="0"/>
      </w:pPr>
      <w:r>
        <w:rPr>
          <w:rFonts w:hint="eastAsia"/>
        </w:rPr>
        <w:t>田植えや稲刈り、野菜や果物の収穫体験に参加する。</w:t>
      </w:r>
    </w:p>
    <w:p w14:paraId="118810C4" w14:textId="35D2E408" w:rsidR="00201AE4" w:rsidRDefault="00201AE4" w:rsidP="00201AE4">
      <w:pPr>
        <w:pStyle w:val="af8"/>
        <w:numPr>
          <w:ilvl w:val="0"/>
          <w:numId w:val="44"/>
        </w:numPr>
        <w:ind w:leftChars="0"/>
      </w:pPr>
      <w:r>
        <w:rPr>
          <w:rFonts w:hint="eastAsia"/>
        </w:rPr>
        <w:t>琵琶湖の魚介類や県産の農産物を食材にした料理を食べる。</w:t>
      </w:r>
    </w:p>
    <w:p w14:paraId="2BF7FC75" w14:textId="7682DDAC" w:rsidR="00201AE4" w:rsidRDefault="00201AE4" w:rsidP="00201AE4">
      <w:pPr>
        <w:pStyle w:val="af8"/>
        <w:numPr>
          <w:ilvl w:val="0"/>
          <w:numId w:val="44"/>
        </w:numPr>
        <w:ind w:leftChars="0"/>
      </w:pPr>
      <w:r>
        <w:rPr>
          <w:rFonts w:hint="eastAsia"/>
        </w:rPr>
        <w:t>友人や知人を滋賀のアクティビティに誘う。</w:t>
      </w:r>
    </w:p>
    <w:p w14:paraId="58C5B7F4" w14:textId="3B4B8AE2" w:rsidR="009C3F9C" w:rsidRDefault="00201AE4" w:rsidP="009C3F9C">
      <w:pPr>
        <w:pStyle w:val="af8"/>
        <w:numPr>
          <w:ilvl w:val="0"/>
          <w:numId w:val="44"/>
        </w:numPr>
        <w:ind w:leftChars="0"/>
      </w:pPr>
      <w:r>
        <w:rPr>
          <w:rFonts w:hint="eastAsia"/>
        </w:rPr>
        <w:t>滋賀の特産品を手土産やプレゼントにする。</w:t>
      </w:r>
    </w:p>
    <w:p w14:paraId="4EEB753B" w14:textId="19FFE898" w:rsidR="00C53A03" w:rsidRDefault="00C53A03" w:rsidP="009C3F9C">
      <w:pPr>
        <w:pStyle w:val="af8"/>
        <w:numPr>
          <w:ilvl w:val="0"/>
          <w:numId w:val="44"/>
        </w:numPr>
        <w:ind w:leftChars="0"/>
      </w:pPr>
      <w:r>
        <w:rPr>
          <w:rFonts w:hint="eastAsia"/>
        </w:rPr>
        <w:t>湖上遊覧などの観光ツアーに参加する。</w:t>
      </w:r>
    </w:p>
    <w:p w14:paraId="69CA892D" w14:textId="384CC333" w:rsidR="001D7FA9" w:rsidRDefault="001D7FA9" w:rsidP="009C3F9C">
      <w:pPr>
        <w:pStyle w:val="af8"/>
        <w:numPr>
          <w:ilvl w:val="0"/>
          <w:numId w:val="44"/>
        </w:numPr>
        <w:ind w:leftChars="0"/>
      </w:pPr>
      <w:r>
        <w:rPr>
          <w:rFonts w:hint="eastAsia"/>
        </w:rPr>
        <w:t>琵琶湖ルールを知ってレジャーを楽しむ。</w:t>
      </w:r>
    </w:p>
    <w:p w14:paraId="0DF36F3C" w14:textId="77777777" w:rsidR="000568B7" w:rsidRDefault="000568B7" w:rsidP="000568B7">
      <w:pPr>
        <w:pStyle w:val="4"/>
      </w:pPr>
      <w:r>
        <w:rPr>
          <w:rFonts w:hint="eastAsia"/>
        </w:rPr>
        <w:t>事業・産業の中で</w:t>
      </w:r>
    </w:p>
    <w:p w14:paraId="5F74A17B" w14:textId="23DF7527" w:rsidR="00774805" w:rsidRDefault="00774805" w:rsidP="00774805">
      <w:pPr>
        <w:pStyle w:val="af8"/>
        <w:numPr>
          <w:ilvl w:val="0"/>
          <w:numId w:val="71"/>
        </w:numPr>
        <w:ind w:leftChars="0"/>
      </w:pPr>
      <w:r w:rsidRPr="00774805">
        <w:rPr>
          <w:rFonts w:hint="eastAsia"/>
        </w:rPr>
        <w:t>社員旅行で琵琶湖に行く。</w:t>
      </w:r>
    </w:p>
    <w:p w14:paraId="098AC7A5" w14:textId="0418E92A" w:rsidR="00C53A03" w:rsidRDefault="00C53A03" w:rsidP="00774805">
      <w:pPr>
        <w:pStyle w:val="af8"/>
        <w:numPr>
          <w:ilvl w:val="0"/>
          <w:numId w:val="71"/>
        </w:numPr>
        <w:ind w:leftChars="0"/>
      </w:pPr>
      <w:r>
        <w:rPr>
          <w:rFonts w:hint="eastAsia"/>
        </w:rPr>
        <w:t>湖上遊覧を利用した社員旅行や親睦会を企画する。</w:t>
      </w:r>
    </w:p>
    <w:p w14:paraId="4EFF14FB" w14:textId="77777777" w:rsidR="000568B7" w:rsidRDefault="00476D1E" w:rsidP="00F319B7">
      <w:pPr>
        <w:pStyle w:val="af8"/>
        <w:numPr>
          <w:ilvl w:val="0"/>
          <w:numId w:val="71"/>
        </w:numPr>
        <w:ind w:leftChars="0"/>
      </w:pPr>
      <w:r>
        <w:rPr>
          <w:rFonts w:hint="eastAsia"/>
        </w:rPr>
        <w:t>琵琶湖や自然、生活文化を体験・体感するエコツアー</w:t>
      </w:r>
      <w:r w:rsidR="000568B7">
        <w:rPr>
          <w:rFonts w:hint="eastAsia"/>
        </w:rPr>
        <w:t>を企画、催行する。</w:t>
      </w:r>
    </w:p>
    <w:p w14:paraId="73E94BFF" w14:textId="02C4B270" w:rsidR="001D7FA9" w:rsidRDefault="001D7FA9" w:rsidP="00F319B7">
      <w:pPr>
        <w:pStyle w:val="af8"/>
        <w:numPr>
          <w:ilvl w:val="0"/>
          <w:numId w:val="71"/>
        </w:numPr>
        <w:ind w:leftChars="0"/>
      </w:pPr>
      <w:r>
        <w:rPr>
          <w:rFonts w:hint="eastAsia"/>
        </w:rPr>
        <w:t>施設利用者・消費者に琵琶湖ルールを周知する。</w:t>
      </w:r>
    </w:p>
    <w:p w14:paraId="2AD4C643" w14:textId="77777777" w:rsidR="000568B7" w:rsidRDefault="000568B7" w:rsidP="000568B7">
      <w:pPr>
        <w:pStyle w:val="4"/>
      </w:pPr>
      <w:r>
        <w:rPr>
          <w:rFonts w:hint="eastAsia"/>
        </w:rPr>
        <w:t>行政の施策で</w:t>
      </w:r>
    </w:p>
    <w:p w14:paraId="3FC6D374" w14:textId="0F776E12" w:rsidR="000568B7" w:rsidRDefault="00B670A3" w:rsidP="00B670A3">
      <w:pPr>
        <w:pStyle w:val="af8"/>
        <w:numPr>
          <w:ilvl w:val="0"/>
          <w:numId w:val="70"/>
        </w:numPr>
        <w:ind w:leftChars="0"/>
      </w:pPr>
      <w:r>
        <w:rPr>
          <w:rFonts w:hint="eastAsia"/>
        </w:rPr>
        <w:t>「</w:t>
      </w:r>
      <w:r w:rsidR="000568B7">
        <w:rPr>
          <w:rFonts w:hint="eastAsia"/>
        </w:rPr>
        <w:t>ビワイチ</w:t>
      </w:r>
      <w:r>
        <w:rPr>
          <w:rFonts w:hint="eastAsia"/>
        </w:rPr>
        <w:t>」、</w:t>
      </w:r>
      <w:r w:rsidRPr="00B670A3">
        <w:rPr>
          <w:rFonts w:hint="eastAsia"/>
        </w:rPr>
        <w:t>「ビワイチ・プラス」の</w:t>
      </w:r>
      <w:r w:rsidR="000568B7">
        <w:rPr>
          <w:rFonts w:hint="eastAsia"/>
        </w:rPr>
        <w:t>観光を推進する。</w:t>
      </w:r>
    </w:p>
    <w:p w14:paraId="49AADE2F" w14:textId="77777777" w:rsidR="000568B7" w:rsidRDefault="000568B7" w:rsidP="00F319B7">
      <w:pPr>
        <w:pStyle w:val="af8"/>
        <w:numPr>
          <w:ilvl w:val="0"/>
          <w:numId w:val="70"/>
        </w:numPr>
        <w:ind w:leftChars="0"/>
      </w:pPr>
      <w:r>
        <w:rPr>
          <w:rFonts w:hint="eastAsia"/>
        </w:rPr>
        <w:lastRenderedPageBreak/>
        <w:t>エコツーリズムの推進を支援する。</w:t>
      </w:r>
    </w:p>
    <w:p w14:paraId="053E99F3" w14:textId="6AD92AB1" w:rsidR="003D5B23" w:rsidRDefault="00011009" w:rsidP="00201AE4">
      <w:pPr>
        <w:pStyle w:val="af8"/>
        <w:numPr>
          <w:ilvl w:val="0"/>
          <w:numId w:val="70"/>
        </w:numPr>
        <w:ind w:leftChars="0"/>
      </w:pPr>
      <w:r w:rsidRPr="00011009">
        <w:rPr>
          <w:rFonts w:hint="eastAsia"/>
        </w:rPr>
        <w:t>日本遺産「琵琶湖とその水辺景観－祈りと暮らしの水遺産」の魅力を発信する事業を行う。</w:t>
      </w:r>
    </w:p>
    <w:p w14:paraId="4DA4B586" w14:textId="41FA6747" w:rsidR="0002620F" w:rsidRDefault="0022700A" w:rsidP="0022700A">
      <w:pPr>
        <w:pStyle w:val="af8"/>
        <w:numPr>
          <w:ilvl w:val="0"/>
          <w:numId w:val="70"/>
        </w:numPr>
        <w:ind w:leftChars="0"/>
      </w:pPr>
      <w:r>
        <w:rPr>
          <w:rFonts w:hint="eastAsia"/>
        </w:rPr>
        <w:t>琵琶湖博物館の利用を促進する。</w:t>
      </w:r>
    </w:p>
    <w:p w14:paraId="47F2A03F" w14:textId="765CA3F0" w:rsidR="00AB1EE8" w:rsidRPr="0002620F" w:rsidRDefault="0002620F" w:rsidP="0002620F">
      <w:pPr>
        <w:rPr>
          <w:rFonts w:ascii="UD デジタル 教科書体 NK-R" w:eastAsia="UD デジタル 教科書体 NK-R" w:hAnsiTheme="majorEastAsia"/>
        </w:rPr>
      </w:pPr>
      <w:r>
        <w:br w:type="page"/>
      </w:r>
    </w:p>
    <w:p w14:paraId="42D4C300" w14:textId="77777777" w:rsidR="008912A3" w:rsidRDefault="00213CC6" w:rsidP="008912A3">
      <w:pPr>
        <w:pStyle w:val="2"/>
        <w:numPr>
          <w:ilvl w:val="0"/>
          <w:numId w:val="6"/>
        </w:numPr>
      </w:pPr>
      <w:bookmarkStart w:id="66" w:name="_Toc75350160"/>
      <w:r>
        <w:rPr>
          <w:noProof/>
        </w:rPr>
        <w:lastRenderedPageBreak/>
        <w:drawing>
          <wp:anchor distT="0" distB="0" distL="114300" distR="114300" simplePos="0" relativeHeight="251658237" behindDoc="0" locked="0" layoutInCell="1" allowOverlap="1" wp14:anchorId="1E9DEFE3" wp14:editId="2C08A0E5">
            <wp:simplePos x="0" y="0"/>
            <wp:positionH relativeFrom="margin">
              <wp:posOffset>-3810</wp:posOffset>
            </wp:positionH>
            <wp:positionV relativeFrom="paragraph">
              <wp:posOffset>6350</wp:posOffset>
            </wp:positionV>
            <wp:extent cx="5400040" cy="4050030"/>
            <wp:effectExtent l="0" t="0" r="0" b="7620"/>
            <wp:wrapNone/>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12_水とつながる祈りと暮らし.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14:sizeRelH relativeFrom="page">
              <wp14:pctWidth>0</wp14:pctWidth>
            </wp14:sizeRelH>
            <wp14:sizeRelV relativeFrom="page">
              <wp14:pctHeight>0</wp14:pctHeight>
            </wp14:sizeRelV>
          </wp:anchor>
        </w:drawing>
      </w:r>
      <w:r w:rsidR="005174E9" w:rsidRPr="005174E9">
        <w:rPr>
          <w:noProof/>
        </w:rPr>
        <mc:AlternateContent>
          <mc:Choice Requires="wps">
            <w:drawing>
              <wp:anchor distT="0" distB="0" distL="114300" distR="114300" simplePos="0" relativeHeight="251726848" behindDoc="0" locked="0" layoutInCell="1" allowOverlap="1" wp14:anchorId="62114B54" wp14:editId="4C83C30F">
                <wp:simplePos x="0" y="0"/>
                <wp:positionH relativeFrom="margin">
                  <wp:posOffset>-635</wp:posOffset>
                </wp:positionH>
                <wp:positionV relativeFrom="paragraph">
                  <wp:posOffset>34925</wp:posOffset>
                </wp:positionV>
                <wp:extent cx="5314950" cy="1920240"/>
                <wp:effectExtent l="0" t="0" r="0" b="0"/>
                <wp:wrapNone/>
                <wp:docPr id="46" name="テキスト ボックス 3"/>
                <wp:cNvGraphicFramePr/>
                <a:graphic xmlns:a="http://schemas.openxmlformats.org/drawingml/2006/main">
                  <a:graphicData uri="http://schemas.microsoft.com/office/word/2010/wordprocessingShape">
                    <wps:wsp>
                      <wps:cNvSpPr txBox="1"/>
                      <wps:spPr>
                        <a:xfrm>
                          <a:off x="0" y="0"/>
                          <a:ext cx="5314950" cy="1920240"/>
                        </a:xfrm>
                        <a:prstGeom prst="rect">
                          <a:avLst/>
                        </a:prstGeom>
                        <a:noFill/>
                      </wps:spPr>
                      <wps:txbx>
                        <w:txbxContent>
                          <w:p w14:paraId="46E58C5D" w14:textId="262516BC" w:rsidR="004F17C5" w:rsidRDefault="004F17C5" w:rsidP="00ED23E1">
                            <w:pPr>
                              <w:pStyle w:val="Web"/>
                              <w:snapToGrid w:val="0"/>
                              <w:spacing w:before="0" w:beforeAutospacing="0" w:after="0" w:afterAutospacing="0"/>
                              <w:textAlignment w:val="baseline"/>
                              <w:rPr>
                                <w:rFonts w:cstheme="minorBidi"/>
                                <w:color w:val="FFFFFF" w:themeColor="background1"/>
                                <w:kern w:val="24"/>
                                <w:sz w:val="48"/>
                                <w:szCs w:val="48"/>
                                <w14:glow w14:rad="101600">
                                  <w14:schemeClr w14:val="tx1">
                                    <w14:alpha w14:val="40000"/>
                                  </w14:schemeClr>
                                </w14:glow>
                              </w:rPr>
                            </w:pPr>
                            <w:r>
                              <w:rPr>
                                <w:rFonts w:cstheme="minorBidi" w:hint="eastAsia"/>
                                <w:color w:val="FFFFFF" w:themeColor="background1"/>
                                <w:kern w:val="24"/>
                                <w:sz w:val="48"/>
                                <w:szCs w:val="48"/>
                                <w14:glow w14:rad="101600">
                                  <w14:schemeClr w14:val="tx1">
                                    <w14:alpha w14:val="40000"/>
                                  </w14:schemeClr>
                                </w14:glow>
                              </w:rPr>
                              <w:t>1</w:t>
                            </w:r>
                            <w:r>
                              <w:rPr>
                                <w:rFonts w:cstheme="minorBidi"/>
                                <w:color w:val="FFFFFF" w:themeColor="background1"/>
                                <w:kern w:val="24"/>
                                <w:sz w:val="48"/>
                                <w:szCs w:val="48"/>
                                <w14:glow w14:rad="101600">
                                  <w14:schemeClr w14:val="tx1">
                                    <w14:alpha w14:val="40000"/>
                                  </w14:schemeClr>
                                </w14:glow>
                              </w:rPr>
                              <w:t>2</w:t>
                            </w:r>
                            <w:r>
                              <w:rPr>
                                <w:rFonts w:cstheme="minorBidi" w:hint="eastAsia"/>
                                <w:color w:val="FFFFFF" w:themeColor="background1"/>
                                <w:kern w:val="24"/>
                                <w:sz w:val="48"/>
                                <w:szCs w:val="48"/>
                                <w14:glow w14:rad="101600">
                                  <w14:schemeClr w14:val="tx1">
                                    <w14:alpha w14:val="40000"/>
                                  </w14:schemeClr>
                                </w14:glow>
                              </w:rPr>
                              <w:t>．</w:t>
                            </w:r>
                            <w:r w:rsidRPr="00ED23E1">
                              <w:rPr>
                                <w:rFonts w:cstheme="minorBidi" w:hint="eastAsia"/>
                                <w:color w:val="FFFFFF" w:themeColor="background1"/>
                                <w:kern w:val="24"/>
                                <w:sz w:val="48"/>
                                <w:szCs w:val="48"/>
                                <w14:glow w14:rad="101600">
                                  <w14:schemeClr w14:val="tx1">
                                    <w14:alpha w14:val="40000"/>
                                  </w14:schemeClr>
                                </w14:glow>
                              </w:rPr>
                              <w:t>水とつながる祈りと暮らしを</w:t>
                            </w:r>
                          </w:p>
                          <w:p w14:paraId="6F4694FD" w14:textId="77777777" w:rsidR="004F17C5" w:rsidRPr="00B72E8D" w:rsidRDefault="004F17C5" w:rsidP="00ED23E1">
                            <w:pPr>
                              <w:pStyle w:val="Web"/>
                              <w:snapToGrid w:val="0"/>
                              <w:spacing w:before="0" w:beforeAutospacing="0" w:after="0" w:afterAutospacing="0"/>
                              <w:ind w:firstLineChars="1150" w:firstLine="5520"/>
                              <w:textAlignment w:val="baseline"/>
                              <w:rPr>
                                <w:sz w:val="48"/>
                                <w:szCs w:val="48"/>
                              </w:rPr>
                            </w:pPr>
                            <w:r w:rsidRPr="00ED23E1">
                              <w:rPr>
                                <w:rFonts w:cstheme="minorBidi" w:hint="eastAsia"/>
                                <w:color w:val="FFFFFF" w:themeColor="background1"/>
                                <w:kern w:val="24"/>
                                <w:sz w:val="48"/>
                                <w:szCs w:val="48"/>
                                <w14:glow w14:rad="101600">
                                  <w14:schemeClr w14:val="tx1">
                                    <w14:alpha w14:val="40000"/>
                                  </w14:schemeClr>
                                </w14:glow>
                              </w:rPr>
                              <w:t>次世代に</w:t>
                            </w:r>
                          </w:p>
                        </w:txbxContent>
                      </wps:txbx>
                      <wps:bodyPr wrap="square" rtlCol="0">
                        <a:spAutoFit/>
                      </wps:bodyPr>
                    </wps:wsp>
                  </a:graphicData>
                </a:graphic>
                <wp14:sizeRelH relativeFrom="margin">
                  <wp14:pctWidth>0</wp14:pctWidth>
                </wp14:sizeRelH>
              </wp:anchor>
            </w:drawing>
          </mc:Choice>
          <mc:Fallback>
            <w:pict>
              <v:shape w14:anchorId="62114B54" id="_x0000_s1051" type="#_x0000_t202" style="position:absolute;left:0;text-align:left;margin-left:-.05pt;margin-top:2.75pt;width:418.5pt;height:151.2pt;z-index:2517268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" filled="f" stroked="f">
                <v:textbox style="mso-fit-shape-to-text:t">
                  <w:txbxContent>
                    <w:p w14:paraId="46E58C5D" w14:textId="262516BC" w:rsidR="004F17C5" w:rsidRDefault="004F17C5" w:rsidP="00ED23E1">
                      <w:pPr>
                        <w:pStyle w:val="Web"/>
                        <w:snapToGrid w:val="0"/>
                        <w:spacing w:before="0" w:beforeAutospacing="0" w:after="0" w:afterAutospacing="0"/>
                        <w:textAlignment w:val="baseline"/>
                        <w:rPr>
                          <w:rFonts w:cstheme="minorBidi"/>
                          <w:color w:val="FFFFFF" w:themeColor="background1"/>
                          <w:kern w:val="24"/>
                          <w:sz w:val="48"/>
                          <w:szCs w:val="48"/>
                          <w14:glow w14:rad="101600">
                            <w14:schemeClr w14:val="tx1">
                              <w14:alpha w14:val="40000"/>
                            </w14:schemeClr>
                          </w14:glow>
                        </w:rPr>
                      </w:pPr>
                      <w:r>
                        <w:rPr>
                          <w:rFonts w:cstheme="minorBidi" w:hint="eastAsia"/>
                          <w:color w:val="FFFFFF" w:themeColor="background1"/>
                          <w:kern w:val="24"/>
                          <w:sz w:val="48"/>
                          <w:szCs w:val="48"/>
                          <w14:glow w14:rad="101600">
                            <w14:schemeClr w14:val="tx1">
                              <w14:alpha w14:val="40000"/>
                            </w14:schemeClr>
                          </w14:glow>
                        </w:rPr>
                        <w:t>1</w:t>
                      </w:r>
                      <w:r>
                        <w:rPr>
                          <w:rFonts w:cstheme="minorBidi"/>
                          <w:color w:val="FFFFFF" w:themeColor="background1"/>
                          <w:kern w:val="24"/>
                          <w:sz w:val="48"/>
                          <w:szCs w:val="48"/>
                          <w14:glow w14:rad="101600">
                            <w14:schemeClr w14:val="tx1">
                              <w14:alpha w14:val="40000"/>
                            </w14:schemeClr>
                          </w14:glow>
                        </w:rPr>
                        <w:t>2</w:t>
                      </w:r>
                      <w:r>
                        <w:rPr>
                          <w:rFonts w:cstheme="minorBidi" w:hint="eastAsia"/>
                          <w:color w:val="FFFFFF" w:themeColor="background1"/>
                          <w:kern w:val="24"/>
                          <w:sz w:val="48"/>
                          <w:szCs w:val="48"/>
                          <w14:glow w14:rad="101600">
                            <w14:schemeClr w14:val="tx1">
                              <w14:alpha w14:val="40000"/>
                            </w14:schemeClr>
                          </w14:glow>
                        </w:rPr>
                        <w:t>．</w:t>
                      </w:r>
                      <w:r w:rsidRPr="00ED23E1">
                        <w:rPr>
                          <w:rFonts w:cstheme="minorBidi" w:hint="eastAsia"/>
                          <w:color w:val="FFFFFF" w:themeColor="background1"/>
                          <w:kern w:val="24"/>
                          <w:sz w:val="48"/>
                          <w:szCs w:val="48"/>
                          <w14:glow w14:rad="101600">
                            <w14:schemeClr w14:val="tx1">
                              <w14:alpha w14:val="40000"/>
                            </w14:schemeClr>
                          </w14:glow>
                        </w:rPr>
                        <w:t>水とつながる祈りと暮らしを</w:t>
                      </w:r>
                    </w:p>
                    <w:p w14:paraId="6F4694FD" w14:textId="77777777" w:rsidR="004F17C5" w:rsidRPr="00B72E8D" w:rsidRDefault="004F17C5" w:rsidP="00ED23E1">
                      <w:pPr>
                        <w:pStyle w:val="Web"/>
                        <w:snapToGrid w:val="0"/>
                        <w:spacing w:before="0" w:beforeAutospacing="0" w:after="0" w:afterAutospacing="0"/>
                        <w:ind w:firstLineChars="1150" w:firstLine="5520"/>
                        <w:textAlignment w:val="baseline"/>
                        <w:rPr>
                          <w:sz w:val="48"/>
                          <w:szCs w:val="48"/>
                        </w:rPr>
                      </w:pPr>
                      <w:r w:rsidRPr="00ED23E1">
                        <w:rPr>
                          <w:rFonts w:cstheme="minorBidi" w:hint="eastAsia"/>
                          <w:color w:val="FFFFFF" w:themeColor="background1"/>
                          <w:kern w:val="24"/>
                          <w:sz w:val="48"/>
                          <w:szCs w:val="48"/>
                          <w14:glow w14:rad="101600">
                            <w14:schemeClr w14:val="tx1">
                              <w14:alpha w14:val="40000"/>
                            </w14:schemeClr>
                          </w14:glow>
                        </w:rPr>
                        <w:t>次世代に</w:t>
                      </w:r>
                    </w:p>
                  </w:txbxContent>
                </v:textbox>
                <w10:wrap anchorx="margin"/>
              </v:shape>
            </w:pict>
          </mc:Fallback>
        </mc:AlternateContent>
      </w:r>
      <w:r w:rsidR="008912A3" w:rsidRPr="008912A3">
        <w:rPr>
          <w:rFonts w:hint="eastAsia"/>
        </w:rPr>
        <w:t>水とつながる祈りと暮らしを次世代に</w:t>
      </w:r>
      <w:bookmarkEnd w:id="66"/>
    </w:p>
    <w:p w14:paraId="7749B15C" w14:textId="77777777" w:rsidR="005174E9" w:rsidRDefault="005174E9" w:rsidP="005174E9"/>
    <w:p w14:paraId="612618DF" w14:textId="77777777" w:rsidR="005174E9" w:rsidRDefault="005174E9" w:rsidP="005174E9"/>
    <w:p w14:paraId="0D9505FF" w14:textId="77777777" w:rsidR="005174E9" w:rsidRDefault="005174E9" w:rsidP="005174E9"/>
    <w:p w14:paraId="2913B917" w14:textId="77777777" w:rsidR="005174E9" w:rsidRDefault="005174E9" w:rsidP="005174E9"/>
    <w:p w14:paraId="74B07CB2" w14:textId="77777777" w:rsidR="005174E9" w:rsidRDefault="005174E9" w:rsidP="005174E9"/>
    <w:p w14:paraId="31ACB499" w14:textId="77777777" w:rsidR="00213CC6" w:rsidRDefault="00213CC6" w:rsidP="005174E9"/>
    <w:p w14:paraId="499915D7" w14:textId="77777777" w:rsidR="00213CC6" w:rsidRDefault="00213CC6" w:rsidP="005174E9"/>
    <w:p w14:paraId="10E7C528" w14:textId="77777777" w:rsidR="005174E9" w:rsidRDefault="005174E9" w:rsidP="005174E9"/>
    <w:p w14:paraId="26834029" w14:textId="77777777" w:rsidR="005174E9" w:rsidRDefault="005174E9" w:rsidP="005174E9"/>
    <w:p w14:paraId="14413A51" w14:textId="77777777" w:rsidR="005174E9" w:rsidRDefault="005174E9" w:rsidP="005174E9"/>
    <w:p w14:paraId="2566EB9A" w14:textId="77777777" w:rsidR="005174E9" w:rsidRDefault="005174E9" w:rsidP="005174E9"/>
    <w:p w14:paraId="786932EE" w14:textId="77777777" w:rsidR="005174E9" w:rsidRDefault="00ED23E1" w:rsidP="005174E9">
      <w:r w:rsidRPr="005174E9">
        <w:rPr>
          <w:noProof/>
        </w:rPr>
        <mc:AlternateContent>
          <mc:Choice Requires="wps">
            <w:drawing>
              <wp:anchor distT="0" distB="0" distL="114300" distR="114300" simplePos="0" relativeHeight="251727872" behindDoc="0" locked="0" layoutInCell="1" allowOverlap="1" wp14:anchorId="75DF05B7" wp14:editId="07EB3392">
                <wp:simplePos x="0" y="0"/>
                <wp:positionH relativeFrom="margin">
                  <wp:posOffset>144145</wp:posOffset>
                </wp:positionH>
                <wp:positionV relativeFrom="paragraph">
                  <wp:posOffset>28575</wp:posOffset>
                </wp:positionV>
                <wp:extent cx="5111750" cy="972000"/>
                <wp:effectExtent l="0" t="0" r="0" b="0"/>
                <wp:wrapNone/>
                <wp:docPr id="47" name="角丸四角形 4"/>
                <wp:cNvGraphicFramePr/>
                <a:graphic xmlns:a="http://schemas.openxmlformats.org/drawingml/2006/main">
                  <a:graphicData uri="http://schemas.microsoft.com/office/word/2010/wordprocessingShape">
                    <wps:wsp>
                      <wps:cNvSpPr/>
                      <wps:spPr bwMode="auto">
                        <a:xfrm>
                          <a:off x="0" y="0"/>
                          <a:ext cx="5111750" cy="972000"/>
                        </a:xfrm>
                        <a:prstGeom prst="roundRect">
                          <a:avLst/>
                        </a:prstGeom>
                        <a:solidFill>
                          <a:srgbClr val="000000">
                            <a:alpha val="30196"/>
                          </a:srgbClr>
                        </a:solidFill>
                        <a:ln w="12700" cap="sq" cmpd="sng" algn="ctr">
                          <a:noFill/>
                          <a:prstDash val="solid"/>
                          <a:round/>
                          <a:headEnd type="none" w="sm" len="sm"/>
                          <a:tailEnd type="none" w="sm" len="sm"/>
                        </a:ln>
                        <a:effectLst/>
                        <a:extLst/>
                      </wps:spPr>
                      <wps:txbx>
                        <w:txbxContent>
                          <w:p w14:paraId="6DE3E3C5" w14:textId="5F761509" w:rsidR="004F17C5" w:rsidRPr="00B72E8D" w:rsidRDefault="004F17C5" w:rsidP="005174E9">
                            <w:pPr>
                              <w:pStyle w:val="Web"/>
                              <w:snapToGrid w:val="0"/>
                              <w:spacing w:before="0" w:beforeAutospacing="0" w:after="0" w:afterAutospacing="0"/>
                              <w:textAlignment w:val="baseline"/>
                              <w:rPr>
                                <w:sz w:val="32"/>
                                <w:szCs w:val="32"/>
                              </w:rPr>
                            </w:pPr>
                            <w:r w:rsidRPr="00622319">
                              <w:rPr>
                                <w:rFonts w:ascii="Times New Roman" w:cstheme="minorBidi" w:hint="eastAsia"/>
                                <w:color w:val="FFFFFF" w:themeColor="background1"/>
                                <w:kern w:val="24"/>
                                <w:sz w:val="32"/>
                                <w:szCs w:val="32"/>
                              </w:rPr>
                              <w:t>水を敬い、水を巧みに生活の中に取り込む文化や、水が育む生業や食文化が、将来世代へと着実に継承される</w:t>
                            </w:r>
                          </w:p>
                        </w:txbxContent>
                      </wps:txbx>
                      <wps:bodyPr vert="horz" wrap="square" lIns="91440" tIns="45720" rIns="91440" bIns="45720" numCol="1" rtlCol="0" anchor="ctr"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5DF05B7" id="_x0000_s1052" style="position:absolute;left:0;text-align:left;margin-left:11.35pt;margin-top:2.25pt;width:402.5pt;height:76.55pt;z-index:251727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" fillcolor="black" stroked="f" strokeweight="1pt">
                <v:fill opacity="19789f"/>
                <v:stroke startarrowwidth="narrow" startarrowlength="short" endarrowwidth="narrow" endarrowlength="short" endcap="square"/>
                <v:textbox>
                  <w:txbxContent>
                    <w:p w14:paraId="6DE3E3C5" w14:textId="5F761509" w:rsidR="004F17C5" w:rsidRPr="00B72E8D" w:rsidRDefault="004F17C5" w:rsidP="005174E9">
                      <w:pPr>
                        <w:pStyle w:val="Web"/>
                        <w:snapToGrid w:val="0"/>
                        <w:spacing w:before="0" w:beforeAutospacing="0" w:after="0" w:afterAutospacing="0"/>
                        <w:textAlignment w:val="baseline"/>
                        <w:rPr>
                          <w:sz w:val="32"/>
                          <w:szCs w:val="32"/>
                        </w:rPr>
                      </w:pPr>
                      <w:r w:rsidRPr="00622319">
                        <w:rPr>
                          <w:rFonts w:ascii="Times New Roman" w:cstheme="minorBidi" w:hint="eastAsia"/>
                          <w:color w:val="FFFFFF" w:themeColor="background1"/>
                          <w:kern w:val="24"/>
                          <w:sz w:val="32"/>
                          <w:szCs w:val="32"/>
                        </w:rPr>
                        <w:t>水を敬い、水を巧みに生活の中に取り込む文化や、水が育む生業や食文化が、将来世代へと着実に継承される</w:t>
                      </w:r>
                    </w:p>
                  </w:txbxContent>
                </v:textbox>
                <w10:wrap anchorx="margin"/>
              </v:roundrect>
            </w:pict>
          </mc:Fallback>
        </mc:AlternateContent>
      </w:r>
    </w:p>
    <w:p w14:paraId="76D3D94E" w14:textId="77777777" w:rsidR="005174E9" w:rsidRDefault="005174E9" w:rsidP="005174E9"/>
    <w:p w14:paraId="3844877D" w14:textId="77777777" w:rsidR="005174E9" w:rsidRDefault="005174E9" w:rsidP="005174E9"/>
    <w:p w14:paraId="380E8D85" w14:textId="77777777" w:rsidR="005174E9" w:rsidRPr="005174E9" w:rsidRDefault="005174E9" w:rsidP="005174E9"/>
    <w:p w14:paraId="2157E941" w14:textId="77777777" w:rsidR="00AB1EE8" w:rsidRDefault="00AB1EE8" w:rsidP="006300CE">
      <w:pPr>
        <w:pStyle w:val="3"/>
        <w:numPr>
          <w:ilvl w:val="0"/>
          <w:numId w:val="36"/>
        </w:numPr>
      </w:pPr>
      <w:r>
        <w:rPr>
          <w:rFonts w:hint="eastAsia"/>
        </w:rPr>
        <w:t>このゴールについて</w:t>
      </w:r>
    </w:p>
    <w:p w14:paraId="449C3675" w14:textId="2364685C" w:rsidR="00213CC6" w:rsidRDefault="00B02FC4" w:rsidP="00213CC6">
      <w:pPr>
        <w:pStyle w:val="af8"/>
      </w:pPr>
      <w:r>
        <w:rPr>
          <w:rFonts w:hint="eastAsia"/>
          <w:noProof/>
        </w:rPr>
        <w:drawing>
          <wp:anchor distT="0" distB="0" distL="114300" distR="114300" simplePos="0" relativeHeight="251787264" behindDoc="0" locked="0" layoutInCell="1" allowOverlap="1" wp14:anchorId="0BB86703" wp14:editId="124D45C4">
            <wp:simplePos x="0" y="0"/>
            <wp:positionH relativeFrom="column">
              <wp:posOffset>177165</wp:posOffset>
            </wp:positionH>
            <wp:positionV relativeFrom="paragraph">
              <wp:posOffset>23813</wp:posOffset>
            </wp:positionV>
            <wp:extent cx="1478283" cy="1478283"/>
            <wp:effectExtent l="0" t="0" r="0" b="7620"/>
            <wp:wrapSquare wrapText="bothSides"/>
            <wp:docPr id="92" name="図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MLGs_Goal12.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478283" cy="1478283"/>
                    </a:xfrm>
                    <a:prstGeom prst="rect">
                      <a:avLst/>
                    </a:prstGeom>
                  </pic:spPr>
                </pic:pic>
              </a:graphicData>
            </a:graphic>
            <wp14:sizeRelH relativeFrom="page">
              <wp14:pctWidth>0</wp14:pctWidth>
            </wp14:sizeRelH>
            <wp14:sizeRelV relativeFrom="page">
              <wp14:pctHeight>0</wp14:pctHeight>
            </wp14:sizeRelV>
          </wp:anchor>
        </w:drawing>
      </w:r>
      <w:r w:rsidR="00213CC6">
        <w:rPr>
          <w:rFonts w:hint="eastAsia"/>
        </w:rPr>
        <w:t>琵琶湖を臨んで建立された多くの寺社、水と共生する人々の暮らし、ふなずしなどの独自の食文化、エリ漁などの伝統漁法といった「水の文化」の歴史が、琵琶湖周辺には集積されています。</w:t>
      </w:r>
    </w:p>
    <w:p w14:paraId="37E20A29" w14:textId="77777777" w:rsidR="00213CC6" w:rsidRDefault="00213CC6" w:rsidP="00213CC6">
      <w:pPr>
        <w:pStyle w:val="af8"/>
      </w:pPr>
      <w:r>
        <w:rPr>
          <w:rFonts w:hint="eastAsia"/>
        </w:rPr>
        <w:t>蛇口を回せば豊富に飲み水が得られる生活が当たり前になったいま、自分たちの暮らしと川、湖とのつながりを感じることが少なくなっています。また、洪水から暮らしを守る知恵が、地域の伝統や祭礼として継承されていることも少なくありません。水とともに生きる暮らしや文化に触れることで、人と自然の大切なつながりを学び、それを守る意識も育まれていきます。</w:t>
      </w:r>
    </w:p>
    <w:p w14:paraId="7837F9A4" w14:textId="0664ED38" w:rsidR="00615112" w:rsidRDefault="00213CC6" w:rsidP="00AB38EF">
      <w:pPr>
        <w:pStyle w:val="af8"/>
      </w:pPr>
      <w:r>
        <w:rPr>
          <w:rFonts w:hint="eastAsia"/>
        </w:rPr>
        <w:t>楽しい思い出と並んで、自分の暮らしと不可分に存在する水との暮らしが、琵琶湖愛の源泉の一つです。</w:t>
      </w:r>
    </w:p>
    <w:p w14:paraId="397A2F38" w14:textId="77777777" w:rsidR="00B02FC4" w:rsidRDefault="00B02FC4" w:rsidP="00AB38EF">
      <w:pPr>
        <w:pStyle w:val="af8"/>
      </w:pPr>
    </w:p>
    <w:p w14:paraId="167107E2" w14:textId="77777777" w:rsidR="002E602E" w:rsidRPr="00C31718" w:rsidRDefault="002E602E" w:rsidP="00213CC6">
      <w:pPr>
        <w:pStyle w:val="af8"/>
      </w:pPr>
      <w:r>
        <w:rPr>
          <w:rFonts w:hint="eastAsia"/>
        </w:rPr>
        <w:t>一方で、地域社会における性別による役割など、古くから受け継がれてきた暮らしの文化の中には、現在の生活には馴染まなくなったものもあります。</w:t>
      </w:r>
      <w:r w:rsidR="00497FE1">
        <w:rPr>
          <w:rFonts w:hint="eastAsia"/>
        </w:rPr>
        <w:t>琵琶湖流域に暮らす多様な背景・考え方を持つ人が受け入れられるよう、変えるべきものは変える視点も必要です。</w:t>
      </w:r>
    </w:p>
    <w:p w14:paraId="094833F5" w14:textId="77777777" w:rsidR="00AB1EE8" w:rsidRPr="007007E5" w:rsidRDefault="00AB1EE8" w:rsidP="006300CE">
      <w:pPr>
        <w:pStyle w:val="3"/>
        <w:numPr>
          <w:ilvl w:val="0"/>
          <w:numId w:val="36"/>
        </w:numPr>
      </w:pPr>
      <w:r>
        <w:rPr>
          <w:rFonts w:hint="eastAsia"/>
        </w:rPr>
        <w:lastRenderedPageBreak/>
        <w:t>このゴールにかかるターゲット</w:t>
      </w:r>
    </w:p>
    <w:p w14:paraId="31FE0317" w14:textId="77777777" w:rsidR="00213CC6" w:rsidRDefault="00213CC6" w:rsidP="006A4AEF">
      <w:pPr>
        <w:pStyle w:val="af8"/>
        <w:numPr>
          <w:ilvl w:val="0"/>
          <w:numId w:val="46"/>
        </w:numPr>
        <w:ind w:leftChars="0"/>
      </w:pPr>
      <w:r>
        <w:rPr>
          <w:rFonts w:hint="eastAsia"/>
        </w:rPr>
        <w:t>水と人の営みが調和した水辺景観の保存・保全</w:t>
      </w:r>
    </w:p>
    <w:p w14:paraId="78C94EF6" w14:textId="77777777" w:rsidR="00213CC6" w:rsidRDefault="00213CC6" w:rsidP="006A4AEF">
      <w:pPr>
        <w:pStyle w:val="af8"/>
        <w:numPr>
          <w:ilvl w:val="0"/>
          <w:numId w:val="46"/>
        </w:numPr>
        <w:ind w:leftChars="0"/>
      </w:pPr>
      <w:r>
        <w:rPr>
          <w:rFonts w:hint="eastAsia"/>
        </w:rPr>
        <w:t>水と結びついた祈りの文化の継承</w:t>
      </w:r>
    </w:p>
    <w:p w14:paraId="5DE729C1" w14:textId="77777777" w:rsidR="00AB1EE8" w:rsidRDefault="00B4654A" w:rsidP="006A4AEF">
      <w:pPr>
        <w:pStyle w:val="af8"/>
        <w:numPr>
          <w:ilvl w:val="0"/>
          <w:numId w:val="46"/>
        </w:numPr>
        <w:ind w:leftChars="0"/>
      </w:pPr>
      <w:r w:rsidRPr="00B4654A">
        <w:rPr>
          <w:rFonts w:hint="eastAsia"/>
        </w:rPr>
        <w:t>生活と琵琶湖とのつながりを認識し、感謝する人の増加</w:t>
      </w:r>
    </w:p>
    <w:p w14:paraId="0839AAA8" w14:textId="77777777" w:rsidR="00B4654A" w:rsidRPr="00B4654A" w:rsidRDefault="00B4654A" w:rsidP="006A4AEF">
      <w:pPr>
        <w:pStyle w:val="af8"/>
        <w:numPr>
          <w:ilvl w:val="0"/>
          <w:numId w:val="46"/>
        </w:numPr>
        <w:ind w:leftChars="0"/>
      </w:pPr>
      <w:r>
        <w:rPr>
          <w:rFonts w:hint="eastAsia"/>
        </w:rPr>
        <w:t>湖魚料理を作り、食べる人の増加</w:t>
      </w:r>
    </w:p>
    <w:p w14:paraId="2754A4D5" w14:textId="6B0072A2" w:rsidR="00AB1EE8" w:rsidRDefault="00F65663" w:rsidP="006300CE">
      <w:pPr>
        <w:pStyle w:val="3"/>
        <w:numPr>
          <w:ilvl w:val="0"/>
          <w:numId w:val="36"/>
        </w:numPr>
      </w:pPr>
      <w:r>
        <w:rPr>
          <w:rFonts w:hint="eastAsia"/>
        </w:rPr>
        <w:t>このゴールに関するアクションの例</w:t>
      </w:r>
    </w:p>
    <w:p w14:paraId="754442E3" w14:textId="77777777" w:rsidR="00476D1E" w:rsidRPr="00476D1E" w:rsidRDefault="00476D1E" w:rsidP="00476D1E">
      <w:pPr>
        <w:pStyle w:val="4"/>
      </w:pPr>
      <w:r>
        <w:rPr>
          <w:rFonts w:hint="eastAsia"/>
        </w:rPr>
        <w:t>暮らしの中で</w:t>
      </w:r>
    </w:p>
    <w:p w14:paraId="56C6F18E" w14:textId="4F585387" w:rsidR="00213CC6" w:rsidRDefault="00911C8D" w:rsidP="00201AE4">
      <w:pPr>
        <w:pStyle w:val="af8"/>
        <w:numPr>
          <w:ilvl w:val="0"/>
          <w:numId w:val="51"/>
        </w:numPr>
        <w:ind w:leftChars="0"/>
      </w:pPr>
      <w:r>
        <w:rPr>
          <w:rFonts w:hint="eastAsia"/>
        </w:rPr>
        <w:t>毎日、身近な水辺を観察する。</w:t>
      </w:r>
    </w:p>
    <w:p w14:paraId="292DAE6D" w14:textId="77777777" w:rsidR="00213CC6" w:rsidRDefault="00476D1E" w:rsidP="006A4AEF">
      <w:pPr>
        <w:pStyle w:val="af8"/>
        <w:numPr>
          <w:ilvl w:val="0"/>
          <w:numId w:val="51"/>
        </w:numPr>
        <w:ind w:leftChars="0"/>
      </w:pPr>
      <w:r>
        <w:rPr>
          <w:rFonts w:hint="eastAsia"/>
        </w:rPr>
        <w:t>水とつながる歴史や文化をめぐるツアーに</w:t>
      </w:r>
      <w:r w:rsidR="00213CC6">
        <w:rPr>
          <w:rFonts w:hint="eastAsia"/>
        </w:rPr>
        <w:t>参加</w:t>
      </w:r>
      <w:r>
        <w:rPr>
          <w:rFonts w:hint="eastAsia"/>
        </w:rPr>
        <w:t>する。</w:t>
      </w:r>
    </w:p>
    <w:p w14:paraId="2F59E24C" w14:textId="31FF589E" w:rsidR="009D209F" w:rsidRDefault="009D209F" w:rsidP="009D209F">
      <w:pPr>
        <w:pStyle w:val="af8"/>
        <w:numPr>
          <w:ilvl w:val="0"/>
          <w:numId w:val="51"/>
        </w:numPr>
        <w:ind w:leftChars="0"/>
      </w:pPr>
      <w:r>
        <w:rPr>
          <w:rFonts w:hint="eastAsia"/>
        </w:rPr>
        <w:t>滋賀の伝統的な郷土食を作る。</w:t>
      </w:r>
    </w:p>
    <w:p w14:paraId="2067AD00" w14:textId="77777777" w:rsidR="00201AE4" w:rsidRDefault="009D209F" w:rsidP="00201AE4">
      <w:pPr>
        <w:pStyle w:val="af8"/>
        <w:numPr>
          <w:ilvl w:val="0"/>
          <w:numId w:val="51"/>
        </w:numPr>
        <w:ind w:leftChars="0"/>
      </w:pPr>
      <w:r>
        <w:rPr>
          <w:rFonts w:hint="eastAsia"/>
        </w:rPr>
        <w:t>ヨシを使った製品を使用する。</w:t>
      </w:r>
    </w:p>
    <w:p w14:paraId="09ACE524" w14:textId="61AD07A3" w:rsidR="00201AE4" w:rsidRDefault="00201AE4" w:rsidP="00201AE4">
      <w:pPr>
        <w:pStyle w:val="af8"/>
        <w:numPr>
          <w:ilvl w:val="0"/>
          <w:numId w:val="51"/>
        </w:numPr>
        <w:ind w:leftChars="0"/>
      </w:pPr>
      <w:r>
        <w:rPr>
          <w:rFonts w:hint="eastAsia"/>
        </w:rPr>
        <w:t>ヨシ群落の保全活動（ヨシ刈り等）に参加する。</w:t>
      </w:r>
    </w:p>
    <w:p w14:paraId="48DF577E" w14:textId="460AD487" w:rsidR="00201AE4" w:rsidRDefault="00201AE4" w:rsidP="00201AE4">
      <w:pPr>
        <w:pStyle w:val="af8"/>
        <w:numPr>
          <w:ilvl w:val="0"/>
          <w:numId w:val="51"/>
        </w:numPr>
        <w:ind w:leftChars="0"/>
      </w:pPr>
      <w:r>
        <w:rPr>
          <w:rFonts w:hint="eastAsia"/>
        </w:rPr>
        <w:t>ヨシのすだれや衝立を利用する。</w:t>
      </w:r>
    </w:p>
    <w:p w14:paraId="3B2C4634" w14:textId="2888107E" w:rsidR="00201AE4" w:rsidRDefault="00201AE4" w:rsidP="00201AE4">
      <w:pPr>
        <w:pStyle w:val="af8"/>
        <w:numPr>
          <w:ilvl w:val="0"/>
          <w:numId w:val="51"/>
        </w:numPr>
        <w:ind w:leftChars="0"/>
      </w:pPr>
      <w:r>
        <w:rPr>
          <w:rFonts w:hint="eastAsia"/>
        </w:rPr>
        <w:t>琵琶湖の伝統漁法（エリ漁やタツベ漁等）を体験する。</w:t>
      </w:r>
    </w:p>
    <w:p w14:paraId="2C8E1308" w14:textId="06ED7643" w:rsidR="00201AE4" w:rsidRDefault="00201AE4" w:rsidP="00201AE4">
      <w:pPr>
        <w:pStyle w:val="af8"/>
        <w:numPr>
          <w:ilvl w:val="0"/>
          <w:numId w:val="51"/>
        </w:numPr>
        <w:ind w:leftChars="0"/>
      </w:pPr>
      <w:r>
        <w:rPr>
          <w:rFonts w:hint="eastAsia"/>
        </w:rPr>
        <w:t>ふなずしの作り方を学び、自宅で漬ける。</w:t>
      </w:r>
    </w:p>
    <w:p w14:paraId="617CE116" w14:textId="5EDE9C90" w:rsidR="00201AE4" w:rsidRDefault="00201AE4" w:rsidP="00201AE4">
      <w:pPr>
        <w:pStyle w:val="af8"/>
        <w:numPr>
          <w:ilvl w:val="0"/>
          <w:numId w:val="51"/>
        </w:numPr>
        <w:ind w:leftChars="0"/>
      </w:pPr>
      <w:r>
        <w:rPr>
          <w:rFonts w:hint="eastAsia"/>
        </w:rPr>
        <w:t>琵琶湖の真珠や棚田のオーナーになる。</w:t>
      </w:r>
    </w:p>
    <w:p w14:paraId="0ED3F844" w14:textId="1D29314F" w:rsidR="00201AE4" w:rsidRDefault="00201AE4" w:rsidP="00201AE4">
      <w:pPr>
        <w:pStyle w:val="af8"/>
        <w:numPr>
          <w:ilvl w:val="0"/>
          <w:numId w:val="51"/>
        </w:numPr>
        <w:ind w:leftChars="0"/>
      </w:pPr>
      <w:r>
        <w:rPr>
          <w:rFonts w:hint="eastAsia"/>
        </w:rPr>
        <w:t>地域の伝統行事（正月、お盆等）を大切にする。</w:t>
      </w:r>
    </w:p>
    <w:p w14:paraId="74E7F210" w14:textId="505553E1" w:rsidR="00201AE4" w:rsidRDefault="00201AE4" w:rsidP="00201AE4">
      <w:pPr>
        <w:pStyle w:val="af8"/>
        <w:numPr>
          <w:ilvl w:val="0"/>
          <w:numId w:val="51"/>
        </w:numPr>
        <w:ind w:leftChars="0"/>
      </w:pPr>
      <w:r>
        <w:rPr>
          <w:rFonts w:hint="eastAsia"/>
        </w:rPr>
        <w:t>地域の伝統的なまつりに参加する。（あるいは見物に行く。）</w:t>
      </w:r>
    </w:p>
    <w:p w14:paraId="2C3DA2B1" w14:textId="747FB0B5" w:rsidR="009D209F" w:rsidRDefault="00201AE4" w:rsidP="00201AE4">
      <w:pPr>
        <w:pStyle w:val="af8"/>
        <w:numPr>
          <w:ilvl w:val="0"/>
          <w:numId w:val="51"/>
        </w:numPr>
        <w:ind w:leftChars="0"/>
      </w:pPr>
      <w:r>
        <w:rPr>
          <w:rFonts w:hint="eastAsia"/>
        </w:rPr>
        <w:t>日本遺産（琵琶湖とその水辺景観－祈りと暮らしの水遺産）を巡る。</w:t>
      </w:r>
    </w:p>
    <w:p w14:paraId="5C1BD3F2" w14:textId="57313624" w:rsidR="009C3F9C" w:rsidRDefault="009C3F9C" w:rsidP="009C3F9C">
      <w:pPr>
        <w:pStyle w:val="af8"/>
        <w:numPr>
          <w:ilvl w:val="0"/>
          <w:numId w:val="51"/>
        </w:numPr>
        <w:ind w:leftChars="0"/>
      </w:pPr>
      <w:r w:rsidRPr="009C3F9C">
        <w:rPr>
          <w:rFonts w:hint="eastAsia"/>
        </w:rPr>
        <w:t>川端（かばた）など水とつながる暮らしの価値を</w:t>
      </w:r>
      <w:r w:rsidR="00880C3C">
        <w:rPr>
          <w:rFonts w:hint="eastAsia"/>
        </w:rPr>
        <w:t>知り</w:t>
      </w:r>
      <w:r w:rsidRPr="009C3F9C">
        <w:rPr>
          <w:rFonts w:hint="eastAsia"/>
        </w:rPr>
        <w:t>、次世代に継承する。</w:t>
      </w:r>
    </w:p>
    <w:p w14:paraId="58895D45" w14:textId="77777777" w:rsidR="00476D1E" w:rsidRDefault="00476D1E" w:rsidP="00476D1E">
      <w:pPr>
        <w:pStyle w:val="4"/>
      </w:pPr>
      <w:r>
        <w:rPr>
          <w:rFonts w:hint="eastAsia"/>
        </w:rPr>
        <w:t>事業や産業の中で</w:t>
      </w:r>
    </w:p>
    <w:p w14:paraId="28CBF975" w14:textId="419C1CBA" w:rsidR="00615112" w:rsidRDefault="00911C8D" w:rsidP="00F319B7">
      <w:pPr>
        <w:pStyle w:val="af8"/>
        <w:numPr>
          <w:ilvl w:val="0"/>
          <w:numId w:val="75"/>
        </w:numPr>
        <w:ind w:leftChars="0"/>
      </w:pPr>
      <w:r>
        <w:rPr>
          <w:rFonts w:hint="eastAsia"/>
        </w:rPr>
        <w:t>水とつながる歴史や文化をめぐるツアーを企画する。</w:t>
      </w:r>
    </w:p>
    <w:p w14:paraId="4D7D9F80" w14:textId="19D92F2C" w:rsidR="009D209F" w:rsidRDefault="009D209F" w:rsidP="009D209F">
      <w:pPr>
        <w:pStyle w:val="af8"/>
        <w:numPr>
          <w:ilvl w:val="0"/>
          <w:numId w:val="75"/>
        </w:numPr>
        <w:ind w:leftChars="0"/>
      </w:pPr>
      <w:r w:rsidRPr="009D209F">
        <w:rPr>
          <w:rFonts w:hint="eastAsia"/>
        </w:rPr>
        <w:t>湖魚料理を社員食堂で提供する。</w:t>
      </w:r>
    </w:p>
    <w:p w14:paraId="342DCBBB" w14:textId="77777777" w:rsidR="00476D1E" w:rsidRDefault="00476D1E" w:rsidP="00476D1E">
      <w:pPr>
        <w:pStyle w:val="4"/>
      </w:pPr>
      <w:r>
        <w:rPr>
          <w:rFonts w:hint="eastAsia"/>
        </w:rPr>
        <w:t>行政の施策で</w:t>
      </w:r>
    </w:p>
    <w:p w14:paraId="5BED90AF" w14:textId="57F1B47C" w:rsidR="00476D1E" w:rsidRPr="00476D1E" w:rsidRDefault="00011009" w:rsidP="00F319B7">
      <w:pPr>
        <w:pStyle w:val="af8"/>
        <w:numPr>
          <w:ilvl w:val="0"/>
          <w:numId w:val="72"/>
        </w:numPr>
        <w:ind w:leftChars="0"/>
      </w:pPr>
      <w:r w:rsidRPr="00011009">
        <w:rPr>
          <w:rFonts w:hint="eastAsia"/>
        </w:rPr>
        <w:t>日本遺産「琵琶湖とその水辺景観－祈りと暮らしの水遺産」</w:t>
      </w:r>
      <w:r>
        <w:rPr>
          <w:rFonts w:hint="eastAsia"/>
        </w:rPr>
        <w:t>の魅力を発信する事業を行う。</w:t>
      </w:r>
    </w:p>
    <w:p w14:paraId="43D47BEA" w14:textId="49EF5936" w:rsidR="00AB1EE8" w:rsidRPr="0047616E" w:rsidRDefault="00AB1EE8" w:rsidP="00154008">
      <w:pPr>
        <w:pStyle w:val="af8"/>
      </w:pPr>
    </w:p>
    <w:p w14:paraId="49A2A0E4" w14:textId="77777777" w:rsidR="008912A3" w:rsidRPr="00AB1EE8" w:rsidRDefault="008912A3" w:rsidP="008912A3"/>
    <w:p w14:paraId="7F031F58" w14:textId="77777777" w:rsidR="00AB1EE8" w:rsidRDefault="00AB1EE8">
      <w:pPr>
        <w:rPr>
          <w:rFonts w:ascii="UD デジタル 教科書体 N-R" w:eastAsia="UD デジタル 教科書体 N-R" w:hAnsiTheme="majorHAnsi" w:cstheme="majorBidi"/>
          <w:color w:val="365F91" w:themeColor="accent1" w:themeShade="BF"/>
          <w:sz w:val="24"/>
          <w:szCs w:val="24"/>
        </w:rPr>
      </w:pPr>
      <w:r>
        <w:br w:type="page"/>
      </w:r>
    </w:p>
    <w:p w14:paraId="35D66EFA" w14:textId="658FCF17" w:rsidR="008912A3" w:rsidRDefault="00637EFB" w:rsidP="008912A3">
      <w:pPr>
        <w:pStyle w:val="2"/>
        <w:numPr>
          <w:ilvl w:val="0"/>
          <w:numId w:val="6"/>
        </w:numPr>
      </w:pPr>
      <w:bookmarkStart w:id="67" w:name="_Ref63747666"/>
      <w:bookmarkStart w:id="68" w:name="_Ref63747707"/>
      <w:bookmarkStart w:id="69" w:name="_Ref63747712"/>
      <w:bookmarkStart w:id="70" w:name="_Ref63747759"/>
      <w:bookmarkStart w:id="71" w:name="_Toc75350161"/>
      <w:r>
        <w:rPr>
          <w:rFonts w:hint="eastAsia"/>
          <w:noProof/>
        </w:rPr>
        <w:lastRenderedPageBreak/>
        <w:drawing>
          <wp:anchor distT="0" distB="0" distL="114300" distR="114300" simplePos="0" relativeHeight="251655162" behindDoc="0" locked="0" layoutInCell="1" allowOverlap="1" wp14:anchorId="5FE72677" wp14:editId="5A76EA58">
            <wp:simplePos x="0" y="0"/>
            <wp:positionH relativeFrom="margin">
              <wp:posOffset>-635</wp:posOffset>
            </wp:positionH>
            <wp:positionV relativeFrom="paragraph">
              <wp:posOffset>3175</wp:posOffset>
            </wp:positionV>
            <wp:extent cx="5400040" cy="4050030"/>
            <wp:effectExtent l="0" t="0" r="0" b="7620"/>
            <wp:wrapNone/>
            <wp:docPr id="63"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G_0636.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14:sizeRelH relativeFrom="page">
              <wp14:pctWidth>0</wp14:pctWidth>
            </wp14:sizeRelH>
            <wp14:sizeRelV relativeFrom="page">
              <wp14:pctHeight>0</wp14:pctHeight>
            </wp14:sizeRelV>
          </wp:anchor>
        </w:drawing>
      </w:r>
      <w:r w:rsidR="00AB1EE8" w:rsidRPr="00AB1EE8">
        <w:rPr>
          <w:noProof/>
        </w:rPr>
        <mc:AlternateContent>
          <mc:Choice Requires="wps">
            <w:drawing>
              <wp:anchor distT="0" distB="0" distL="114300" distR="114300" simplePos="0" relativeHeight="251722752" behindDoc="0" locked="0" layoutInCell="1" allowOverlap="1" wp14:anchorId="652625B4" wp14:editId="59089DC4">
                <wp:simplePos x="0" y="0"/>
                <wp:positionH relativeFrom="margin">
                  <wp:posOffset>-635</wp:posOffset>
                </wp:positionH>
                <wp:positionV relativeFrom="paragraph">
                  <wp:posOffset>15875</wp:posOffset>
                </wp:positionV>
                <wp:extent cx="5314950" cy="1920240"/>
                <wp:effectExtent l="0" t="0" r="0" b="0"/>
                <wp:wrapNone/>
                <wp:docPr id="41" name="テキスト ボックス 3"/>
                <wp:cNvGraphicFramePr/>
                <a:graphic xmlns:a="http://schemas.openxmlformats.org/drawingml/2006/main">
                  <a:graphicData uri="http://schemas.microsoft.com/office/word/2010/wordprocessingShape">
                    <wps:wsp>
                      <wps:cNvSpPr txBox="1"/>
                      <wps:spPr>
                        <a:xfrm>
                          <a:off x="0" y="0"/>
                          <a:ext cx="5314950" cy="1920240"/>
                        </a:xfrm>
                        <a:prstGeom prst="rect">
                          <a:avLst/>
                        </a:prstGeom>
                        <a:noFill/>
                      </wps:spPr>
                      <wps:txbx>
                        <w:txbxContent>
                          <w:p w14:paraId="2A2A397C" w14:textId="33C67E5E" w:rsidR="004F17C5" w:rsidRPr="00B72E8D" w:rsidRDefault="004F17C5" w:rsidP="00AB1EE8">
                            <w:pPr>
                              <w:pStyle w:val="Web"/>
                              <w:spacing w:before="0" w:beforeAutospacing="0" w:after="0" w:afterAutospacing="0"/>
                              <w:textAlignment w:val="baseline"/>
                              <w:rPr>
                                <w:sz w:val="48"/>
                                <w:szCs w:val="48"/>
                              </w:rPr>
                            </w:pPr>
                            <w:r>
                              <w:rPr>
                                <w:rFonts w:cstheme="minorBidi"/>
                                <w:color w:val="FFFFFF" w:themeColor="background1"/>
                                <w:kern w:val="24"/>
                                <w:sz w:val="48"/>
                                <w:szCs w:val="48"/>
                                <w14:glow w14:rad="101600">
                                  <w14:schemeClr w14:val="tx1">
                                    <w14:alpha w14:val="40000"/>
                                  </w14:schemeClr>
                                </w14:glow>
                              </w:rPr>
                              <w:t>13</w:t>
                            </w:r>
                            <w:r>
                              <w:rPr>
                                <w:rFonts w:cstheme="minorBidi" w:hint="eastAsia"/>
                                <w:color w:val="FFFFFF" w:themeColor="background1"/>
                                <w:kern w:val="24"/>
                                <w:sz w:val="48"/>
                                <w:szCs w:val="48"/>
                                <w14:glow w14:rad="101600">
                                  <w14:schemeClr w14:val="tx1">
                                    <w14:alpha w14:val="40000"/>
                                  </w14:schemeClr>
                                </w14:glow>
                              </w:rPr>
                              <w:t>．</w:t>
                            </w:r>
                            <w:r w:rsidRPr="00AB1EE8">
                              <w:rPr>
                                <w:rFonts w:cstheme="minorBidi" w:hint="eastAsia"/>
                                <w:color w:val="FFFFFF" w:themeColor="background1"/>
                                <w:kern w:val="24"/>
                                <w:sz w:val="48"/>
                                <w:szCs w:val="48"/>
                                <w14:glow w14:rad="101600">
                                  <w14:schemeClr w14:val="tx1">
                                    <w14:alpha w14:val="40000"/>
                                  </w14:schemeClr>
                                </w14:glow>
                              </w:rPr>
                              <w:t>つながりあって目標を達成しよう</w:t>
                            </w:r>
                          </w:p>
                        </w:txbxContent>
                      </wps:txbx>
                      <wps:bodyPr wrap="square" rtlCol="0">
                        <a:spAutoFit/>
                      </wps:bodyPr>
                    </wps:wsp>
                  </a:graphicData>
                </a:graphic>
                <wp14:sizeRelH relativeFrom="margin">
                  <wp14:pctWidth>0</wp14:pctWidth>
                </wp14:sizeRelH>
              </wp:anchor>
            </w:drawing>
          </mc:Choice>
          <mc:Fallback>
            <w:pict>
              <v:shape w14:anchorId="652625B4" id="_x0000_s1053" type="#_x0000_t202" style="position:absolute;left:0;text-align:left;margin-left:-.05pt;margin-top:1.25pt;width:418.5pt;height:151.2pt;z-index:25172275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" filled="f" stroked="f">
                <v:textbox style="mso-fit-shape-to-text:t">
                  <w:txbxContent>
                    <w:p w14:paraId="2A2A397C" w14:textId="33C67E5E" w:rsidR="004F17C5" w:rsidRPr="00B72E8D" w:rsidRDefault="004F17C5" w:rsidP="00AB1EE8">
                      <w:pPr>
                        <w:pStyle w:val="Web"/>
                        <w:spacing w:before="0" w:beforeAutospacing="0" w:after="0" w:afterAutospacing="0"/>
                        <w:textAlignment w:val="baseline"/>
                        <w:rPr>
                          <w:sz w:val="48"/>
                          <w:szCs w:val="48"/>
                        </w:rPr>
                      </w:pPr>
                      <w:r>
                        <w:rPr>
                          <w:rFonts w:cstheme="minorBidi"/>
                          <w:color w:val="FFFFFF" w:themeColor="background1"/>
                          <w:kern w:val="24"/>
                          <w:sz w:val="48"/>
                          <w:szCs w:val="48"/>
                          <w14:glow w14:rad="101600">
                            <w14:schemeClr w14:val="tx1">
                              <w14:alpha w14:val="40000"/>
                            </w14:schemeClr>
                          </w14:glow>
                        </w:rPr>
                        <w:t>13</w:t>
                      </w:r>
                      <w:r>
                        <w:rPr>
                          <w:rFonts w:cstheme="minorBidi" w:hint="eastAsia"/>
                          <w:color w:val="FFFFFF" w:themeColor="background1"/>
                          <w:kern w:val="24"/>
                          <w:sz w:val="48"/>
                          <w:szCs w:val="48"/>
                          <w14:glow w14:rad="101600">
                            <w14:schemeClr w14:val="tx1">
                              <w14:alpha w14:val="40000"/>
                            </w14:schemeClr>
                          </w14:glow>
                        </w:rPr>
                        <w:t>．</w:t>
                      </w:r>
                      <w:r w:rsidRPr="00AB1EE8">
                        <w:rPr>
                          <w:rFonts w:cstheme="minorBidi" w:hint="eastAsia"/>
                          <w:color w:val="FFFFFF" w:themeColor="background1"/>
                          <w:kern w:val="24"/>
                          <w:sz w:val="48"/>
                          <w:szCs w:val="48"/>
                          <w14:glow w14:rad="101600">
                            <w14:schemeClr w14:val="tx1">
                              <w14:alpha w14:val="40000"/>
                            </w14:schemeClr>
                          </w14:glow>
                        </w:rPr>
                        <w:t>つながりあって目標を達成しよう</w:t>
                      </w:r>
                    </w:p>
                  </w:txbxContent>
                </v:textbox>
                <w10:wrap anchorx="margin"/>
              </v:shape>
            </w:pict>
          </mc:Fallback>
        </mc:AlternateContent>
      </w:r>
      <w:r w:rsidR="008912A3" w:rsidRPr="008912A3">
        <w:rPr>
          <w:rFonts w:hint="eastAsia"/>
        </w:rPr>
        <w:t>つながりあって目標を達成しよう</w:t>
      </w:r>
      <w:bookmarkEnd w:id="67"/>
      <w:bookmarkEnd w:id="68"/>
      <w:bookmarkEnd w:id="69"/>
      <w:bookmarkEnd w:id="70"/>
      <w:bookmarkEnd w:id="71"/>
    </w:p>
    <w:p w14:paraId="7E6C37F8" w14:textId="77777777" w:rsidR="00AB1EE8" w:rsidRDefault="00AB1EE8" w:rsidP="00AB1EE8"/>
    <w:p w14:paraId="18AC2C6B" w14:textId="77777777" w:rsidR="00AB1EE8" w:rsidRDefault="00AB1EE8" w:rsidP="00AB1EE8"/>
    <w:p w14:paraId="2030BA26" w14:textId="77777777" w:rsidR="00AB1EE8" w:rsidRDefault="00AB1EE8" w:rsidP="00AB1EE8"/>
    <w:p w14:paraId="0861FCE7" w14:textId="77777777" w:rsidR="00AB1EE8" w:rsidRDefault="00AB1EE8" w:rsidP="00AB1EE8"/>
    <w:p w14:paraId="322FED21" w14:textId="77777777" w:rsidR="00AB1EE8" w:rsidRDefault="00AB1EE8" w:rsidP="00AB1EE8"/>
    <w:p w14:paraId="73A8E234" w14:textId="77777777" w:rsidR="00AB1EE8" w:rsidRDefault="00AB1EE8" w:rsidP="00AB1EE8"/>
    <w:p w14:paraId="30FACF37" w14:textId="77777777" w:rsidR="00AB1EE8" w:rsidRDefault="00AB1EE8" w:rsidP="00AB1EE8"/>
    <w:p w14:paraId="20EC413B" w14:textId="77777777" w:rsidR="00AB1EE8" w:rsidRDefault="00AB1EE8" w:rsidP="00AB1EE8"/>
    <w:p w14:paraId="228F3C84" w14:textId="77777777" w:rsidR="00AB1EE8" w:rsidRDefault="00AB1EE8" w:rsidP="00AB1EE8"/>
    <w:p w14:paraId="6C1163C0" w14:textId="77777777" w:rsidR="00AB1EE8" w:rsidRDefault="009511F6" w:rsidP="00AB1EE8">
      <w:r w:rsidRPr="00AB1EE8">
        <w:rPr>
          <w:noProof/>
        </w:rPr>
        <mc:AlternateContent>
          <mc:Choice Requires="wps">
            <w:drawing>
              <wp:anchor distT="0" distB="0" distL="114300" distR="114300" simplePos="0" relativeHeight="251723776" behindDoc="0" locked="0" layoutInCell="1" allowOverlap="1" wp14:anchorId="21754BA6" wp14:editId="2BE3E97C">
                <wp:simplePos x="0" y="0"/>
                <wp:positionH relativeFrom="margin">
                  <wp:posOffset>143510</wp:posOffset>
                </wp:positionH>
                <wp:positionV relativeFrom="paragraph">
                  <wp:posOffset>206375</wp:posOffset>
                </wp:positionV>
                <wp:extent cx="5111750" cy="1257300"/>
                <wp:effectExtent l="0" t="0" r="0" b="0"/>
                <wp:wrapNone/>
                <wp:docPr id="42" name="角丸四角形 4"/>
                <wp:cNvGraphicFramePr/>
                <a:graphic xmlns:a="http://schemas.openxmlformats.org/drawingml/2006/main">
                  <a:graphicData uri="http://schemas.microsoft.com/office/word/2010/wordprocessingShape">
                    <wps:wsp>
                      <wps:cNvSpPr/>
                      <wps:spPr bwMode="auto">
                        <a:xfrm>
                          <a:off x="0" y="0"/>
                          <a:ext cx="5111750" cy="1257300"/>
                        </a:xfrm>
                        <a:prstGeom prst="roundRect">
                          <a:avLst/>
                        </a:prstGeom>
                        <a:solidFill>
                          <a:srgbClr val="000000">
                            <a:alpha val="30196"/>
                          </a:srgbClr>
                        </a:solidFill>
                        <a:ln w="12700" cap="sq" cmpd="sng" algn="ctr">
                          <a:noFill/>
                          <a:prstDash val="solid"/>
                          <a:round/>
                          <a:headEnd type="none" w="sm" len="sm"/>
                          <a:tailEnd type="none" w="sm" len="sm"/>
                        </a:ln>
                        <a:effectLst/>
                        <a:extLst/>
                      </wps:spPr>
                      <wps:txbx>
                        <w:txbxContent>
                          <w:p w14:paraId="6D23F8E7" w14:textId="0BA9A41E" w:rsidR="004F17C5" w:rsidRPr="00B72E8D" w:rsidRDefault="004F17C5" w:rsidP="00AB1EE8">
                            <w:pPr>
                              <w:pStyle w:val="Web"/>
                              <w:snapToGrid w:val="0"/>
                              <w:spacing w:before="0" w:beforeAutospacing="0" w:after="0" w:afterAutospacing="0"/>
                              <w:textAlignment w:val="baseline"/>
                              <w:rPr>
                                <w:sz w:val="32"/>
                                <w:szCs w:val="32"/>
                              </w:rPr>
                            </w:pPr>
                            <w:r w:rsidRPr="00622319">
                              <w:rPr>
                                <w:rFonts w:ascii="Times New Roman" w:cstheme="minorBidi" w:hint="eastAsia"/>
                                <w:color w:val="FFFFFF" w:themeColor="background1"/>
                                <w:kern w:val="24"/>
                                <w:sz w:val="32"/>
                                <w:szCs w:val="32"/>
                              </w:rPr>
                              <w:t>年代や性別、所属、経験、価値観などが異なる人同士、また異なる地域に住まう人同士がつながり、琵琶湖や流域の現状、これからについて対話を積み重ね、その成果を共有できる機会が十分に提供される</w:t>
                            </w:r>
                          </w:p>
                        </w:txbxContent>
                      </wps:txbx>
                      <wps:bodyPr vert="horz" wrap="square" lIns="91440" tIns="45720" rIns="91440" bIns="45720" numCol="1" rtlCol="0" anchor="ctr"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1754BA6" id="_x0000_s1054" style="position:absolute;left:0;text-align:left;margin-left:11.3pt;margin-top:16.25pt;width:402.5pt;height:99pt;z-index:251723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" fillcolor="black" stroked="f" strokeweight="1pt">
                <v:fill opacity="19789f"/>
                <v:stroke startarrowwidth="narrow" startarrowlength="short" endarrowwidth="narrow" endarrowlength="short" endcap="square"/>
                <v:textbox>
                  <w:txbxContent>
                    <w:p w14:paraId="6D23F8E7" w14:textId="0BA9A41E" w:rsidR="004F17C5" w:rsidRPr="00B72E8D" w:rsidRDefault="004F17C5" w:rsidP="00AB1EE8">
                      <w:pPr>
                        <w:pStyle w:val="Web"/>
                        <w:snapToGrid w:val="0"/>
                        <w:spacing w:before="0" w:beforeAutospacing="0" w:after="0" w:afterAutospacing="0"/>
                        <w:textAlignment w:val="baseline"/>
                        <w:rPr>
                          <w:sz w:val="32"/>
                          <w:szCs w:val="32"/>
                        </w:rPr>
                      </w:pPr>
                      <w:r w:rsidRPr="00622319">
                        <w:rPr>
                          <w:rFonts w:ascii="Times New Roman" w:cstheme="minorBidi" w:hint="eastAsia"/>
                          <w:color w:val="FFFFFF" w:themeColor="background1"/>
                          <w:kern w:val="24"/>
                          <w:sz w:val="32"/>
                          <w:szCs w:val="32"/>
                        </w:rPr>
                        <w:t>年代や性別、所属、経験、価値観などが異なる人同士、また異なる地域に住まう人同士がつながり、琵琶湖や流域の現状、これからについて対話を積み重ね、その成果を共有できる機会が十分に提供される</w:t>
                      </w:r>
                    </w:p>
                  </w:txbxContent>
                </v:textbox>
                <w10:wrap anchorx="margin"/>
              </v:roundrect>
            </w:pict>
          </mc:Fallback>
        </mc:AlternateContent>
      </w:r>
    </w:p>
    <w:p w14:paraId="722CA7BF" w14:textId="77777777" w:rsidR="00AB1EE8" w:rsidRDefault="00AB1EE8" w:rsidP="00AB1EE8"/>
    <w:p w14:paraId="362C32EA" w14:textId="77777777" w:rsidR="00AB1EE8" w:rsidRDefault="00AB1EE8" w:rsidP="00AB1EE8"/>
    <w:p w14:paraId="58A9FD78" w14:textId="77777777" w:rsidR="00AB1EE8" w:rsidRDefault="00AB1EE8" w:rsidP="00AB1EE8"/>
    <w:p w14:paraId="0C6DC2DB" w14:textId="77777777" w:rsidR="00AB1EE8" w:rsidRDefault="00AB1EE8" w:rsidP="00AB1EE8"/>
    <w:p w14:paraId="69D9125D" w14:textId="77777777" w:rsidR="00AB1EE8" w:rsidRPr="00AB1EE8" w:rsidRDefault="00AB1EE8" w:rsidP="00AB1EE8"/>
    <w:p w14:paraId="47A26C93" w14:textId="77777777" w:rsidR="00AB1EE8" w:rsidRDefault="00AB1EE8" w:rsidP="006300CE">
      <w:pPr>
        <w:pStyle w:val="3"/>
        <w:numPr>
          <w:ilvl w:val="0"/>
          <w:numId w:val="37"/>
        </w:numPr>
      </w:pPr>
      <w:r>
        <w:rPr>
          <w:rFonts w:hint="eastAsia"/>
        </w:rPr>
        <w:t>このゴールについて</w:t>
      </w:r>
    </w:p>
    <w:p w14:paraId="3D2C27BB" w14:textId="4AE800BA" w:rsidR="00434C94" w:rsidRDefault="00727E3E" w:rsidP="00434C94">
      <w:pPr>
        <w:pStyle w:val="af8"/>
      </w:pPr>
      <w:r>
        <w:rPr>
          <w:rFonts w:hint="eastAsia"/>
          <w:noProof/>
        </w:rPr>
        <w:drawing>
          <wp:anchor distT="0" distB="0" distL="114300" distR="114300" simplePos="0" relativeHeight="251788288" behindDoc="0" locked="0" layoutInCell="1" allowOverlap="1" wp14:anchorId="6E897318" wp14:editId="7446D8C2">
            <wp:simplePos x="0" y="0"/>
            <wp:positionH relativeFrom="column">
              <wp:posOffset>177165</wp:posOffset>
            </wp:positionH>
            <wp:positionV relativeFrom="paragraph">
              <wp:posOffset>23813</wp:posOffset>
            </wp:positionV>
            <wp:extent cx="1481331" cy="1478283"/>
            <wp:effectExtent l="0" t="0" r="0" b="7620"/>
            <wp:wrapSquare wrapText="bothSides"/>
            <wp:docPr id="93" name="図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MLGs_Goal13.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481331" cy="1478283"/>
                    </a:xfrm>
                    <a:prstGeom prst="rect">
                      <a:avLst/>
                    </a:prstGeom>
                  </pic:spPr>
                </pic:pic>
              </a:graphicData>
            </a:graphic>
            <wp14:sizeRelH relativeFrom="page">
              <wp14:pctWidth>0</wp14:pctWidth>
            </wp14:sizeRelH>
            <wp14:sizeRelV relativeFrom="page">
              <wp14:pctHeight>0</wp14:pctHeight>
            </wp14:sizeRelV>
          </wp:anchor>
        </w:drawing>
      </w:r>
      <w:r w:rsidR="00434C94" w:rsidRPr="00434C94">
        <w:rPr>
          <w:rFonts w:hint="eastAsia"/>
        </w:rPr>
        <w:t>琵琶湖をめぐっては様々な利害関係が存在します</w:t>
      </w:r>
      <w:r w:rsidR="00434C94">
        <w:rPr>
          <w:rFonts w:hint="eastAsia"/>
        </w:rPr>
        <w:t>。</w:t>
      </w:r>
    </w:p>
    <w:p w14:paraId="61FD1317" w14:textId="5BDC33C8" w:rsidR="00AE7204" w:rsidRDefault="00434C94" w:rsidP="00AE7204">
      <w:pPr>
        <w:pStyle w:val="af8"/>
      </w:pPr>
      <w:r>
        <w:rPr>
          <w:rFonts w:hint="eastAsia"/>
        </w:rPr>
        <w:t>流域ごと、上下流、川の右岸と左岸</w:t>
      </w:r>
      <w:r w:rsidR="00AE7204">
        <w:rPr>
          <w:rFonts w:hint="eastAsia"/>
        </w:rPr>
        <w:t>など、水をめぐっての地域間対立と調整が、琵琶湖淀川流域の歴史をつくってきました。琵琶湖の水についても、どのような水質が良いかは議論が分かれます。経済活動・開発と環境保全はトレードオフするものとしてずっと意識されてきました。環境問題へのアプローチにおいても、どのような手法を取るべきか様々な考えがあります。</w:t>
      </w:r>
      <w:r w:rsidR="002E602E">
        <w:rPr>
          <w:rFonts w:hint="eastAsia"/>
        </w:rPr>
        <w:t>琵琶湖流域には多様な背景を持つ人たちが暮らしています。</w:t>
      </w:r>
      <w:r w:rsidR="00AE7204">
        <w:rPr>
          <w:rFonts w:hint="eastAsia"/>
        </w:rPr>
        <w:t>高度経済成長期以前の琵琶湖を知る世代と、高度成長期後の汚れていた琵琶湖を体験している世代、そして水質が改善してきた現在の琵琶湖を見て育った世代では、課題に対する捉え方が全く異なります。</w:t>
      </w:r>
    </w:p>
    <w:p w14:paraId="44D2313F" w14:textId="77777777" w:rsidR="00AE7204" w:rsidRDefault="00AE7204" w:rsidP="00AE7204">
      <w:pPr>
        <w:pStyle w:val="af8"/>
      </w:pPr>
    </w:p>
    <w:p w14:paraId="4EB81A33" w14:textId="44B60F4C" w:rsidR="00AE7204" w:rsidRDefault="00AE7204" w:rsidP="00AE7204">
      <w:pPr>
        <w:pStyle w:val="af8"/>
      </w:pPr>
      <w:r>
        <w:rPr>
          <w:rFonts w:hint="eastAsia"/>
        </w:rPr>
        <w:t>MLGsアジェンダの中では、それぞれのゴールの関係性を、特にトレードオフする部分について記載しています。それは、</w:t>
      </w:r>
      <w:r w:rsidR="0010000E">
        <w:rPr>
          <w:rFonts w:hint="eastAsia"/>
        </w:rPr>
        <w:t>ゴール間の</w:t>
      </w:r>
      <w:r>
        <w:rPr>
          <w:rFonts w:hint="eastAsia"/>
        </w:rPr>
        <w:t>関係性を</w:t>
      </w:r>
      <w:r w:rsidR="00860CC0">
        <w:rPr>
          <w:rFonts w:hint="eastAsia"/>
        </w:rPr>
        <w:t>踏まえた上で、全てのゴールを統合的に実現することが最も重要なことだと考えてのことです。</w:t>
      </w:r>
    </w:p>
    <w:p w14:paraId="657358EC" w14:textId="5C03FAD4" w:rsidR="00434C94" w:rsidRPr="00434C94" w:rsidRDefault="00860CC0" w:rsidP="0010000E">
      <w:pPr>
        <w:pStyle w:val="af8"/>
      </w:pPr>
      <w:r>
        <w:rPr>
          <w:rFonts w:hint="eastAsia"/>
        </w:rPr>
        <w:lastRenderedPageBreak/>
        <w:t>「どのゴールに貢献するか」だけではなく、「関連する他のゴールにどれだけ配慮しているか」を意識することが、MLG</w:t>
      </w:r>
      <w:r w:rsidR="00447CD0">
        <w:t>s</w:t>
      </w:r>
      <w:r>
        <w:rPr>
          <w:rFonts w:hint="eastAsia"/>
        </w:rPr>
        <w:t>とSDG</w:t>
      </w:r>
      <w:r w:rsidR="00447CD0">
        <w:t>s</w:t>
      </w:r>
      <w:r w:rsidR="0010000E">
        <w:rPr>
          <w:rFonts w:hint="eastAsia"/>
        </w:rPr>
        <w:t>を達成する鍵であり、</w:t>
      </w:r>
      <w:r>
        <w:rPr>
          <w:rFonts w:hint="eastAsia"/>
        </w:rPr>
        <w:t>統合的解決には、様々な価値観を認めて、まずは対話することが不可欠です。</w:t>
      </w:r>
    </w:p>
    <w:p w14:paraId="152746BB" w14:textId="77777777" w:rsidR="00AB1EE8" w:rsidRDefault="00AB1EE8" w:rsidP="006300CE">
      <w:pPr>
        <w:pStyle w:val="3"/>
        <w:numPr>
          <w:ilvl w:val="0"/>
          <w:numId w:val="37"/>
        </w:numPr>
      </w:pPr>
      <w:r>
        <w:rPr>
          <w:rFonts w:hint="eastAsia"/>
        </w:rPr>
        <w:t>このゴールにかかるターゲット</w:t>
      </w:r>
    </w:p>
    <w:p w14:paraId="1ED1241D" w14:textId="77777777" w:rsidR="002830EC" w:rsidRDefault="002830EC" w:rsidP="002830EC">
      <w:pPr>
        <w:pStyle w:val="af8"/>
        <w:numPr>
          <w:ilvl w:val="0"/>
          <w:numId w:val="25"/>
        </w:numPr>
        <w:ind w:leftChars="0"/>
      </w:pPr>
      <w:r>
        <w:rPr>
          <w:rFonts w:hint="eastAsia"/>
        </w:rPr>
        <w:t>多様な主体がつながる場づくり</w:t>
      </w:r>
    </w:p>
    <w:p w14:paraId="58633E81" w14:textId="77777777" w:rsidR="002830EC" w:rsidRDefault="002830EC" w:rsidP="002830EC">
      <w:pPr>
        <w:pStyle w:val="af8"/>
        <w:numPr>
          <w:ilvl w:val="0"/>
          <w:numId w:val="25"/>
        </w:numPr>
        <w:ind w:leftChars="0"/>
      </w:pPr>
      <w:r>
        <w:rPr>
          <w:rFonts w:hint="eastAsia"/>
        </w:rPr>
        <w:t>利害が対立するテーマについて対話する場づくり</w:t>
      </w:r>
    </w:p>
    <w:p w14:paraId="7261D020" w14:textId="77777777" w:rsidR="002830EC" w:rsidRDefault="002830EC" w:rsidP="002830EC">
      <w:pPr>
        <w:pStyle w:val="af8"/>
        <w:numPr>
          <w:ilvl w:val="0"/>
          <w:numId w:val="25"/>
        </w:numPr>
        <w:ind w:leftChars="0"/>
      </w:pPr>
      <w:r>
        <w:rPr>
          <w:rFonts w:hint="eastAsia"/>
        </w:rPr>
        <w:t>ダイバーシティの推進</w:t>
      </w:r>
    </w:p>
    <w:p w14:paraId="2D7A3FBB" w14:textId="37A4B16D" w:rsidR="002830EC" w:rsidRDefault="002830EC" w:rsidP="002830EC">
      <w:pPr>
        <w:pStyle w:val="af8"/>
        <w:numPr>
          <w:ilvl w:val="0"/>
          <w:numId w:val="25"/>
        </w:numPr>
        <w:ind w:leftChars="0"/>
      </w:pPr>
      <w:r>
        <w:rPr>
          <w:rFonts w:hint="eastAsia"/>
        </w:rPr>
        <w:t>将来世代を見据えた目標の設定（</w:t>
      </w:r>
      <w:r w:rsidR="0022700A">
        <w:rPr>
          <w:rFonts w:hint="eastAsia"/>
        </w:rPr>
        <w:t>子ども</w:t>
      </w:r>
      <w:r>
        <w:rPr>
          <w:rFonts w:hint="eastAsia"/>
        </w:rPr>
        <w:t>/若者へに伝えつなぐ）</w:t>
      </w:r>
    </w:p>
    <w:p w14:paraId="45EBB62F" w14:textId="77777777" w:rsidR="002830EC" w:rsidRDefault="002830EC" w:rsidP="002830EC">
      <w:pPr>
        <w:pStyle w:val="af8"/>
        <w:numPr>
          <w:ilvl w:val="0"/>
          <w:numId w:val="25"/>
        </w:numPr>
        <w:ind w:leftChars="0"/>
      </w:pPr>
      <w:r>
        <w:rPr>
          <w:rFonts w:hint="eastAsia"/>
        </w:rPr>
        <w:t>生産者と消費者がつながる機会の増加</w:t>
      </w:r>
    </w:p>
    <w:p w14:paraId="7EB90D53" w14:textId="77777777" w:rsidR="002830EC" w:rsidRPr="002830EC" w:rsidRDefault="002830EC" w:rsidP="002830EC">
      <w:pPr>
        <w:pStyle w:val="af8"/>
        <w:numPr>
          <w:ilvl w:val="0"/>
          <w:numId w:val="25"/>
        </w:numPr>
        <w:ind w:leftChars="0"/>
      </w:pPr>
      <w:r>
        <w:rPr>
          <w:rFonts w:hint="eastAsia"/>
        </w:rPr>
        <w:t>地域と多様な主体をつなぐ人の増加</w:t>
      </w:r>
    </w:p>
    <w:p w14:paraId="1C412AB5" w14:textId="617FA7AE" w:rsidR="003D5B23" w:rsidRDefault="00F65663" w:rsidP="006300CE">
      <w:pPr>
        <w:pStyle w:val="3"/>
        <w:numPr>
          <w:ilvl w:val="0"/>
          <w:numId w:val="37"/>
        </w:numPr>
      </w:pPr>
      <w:r>
        <w:rPr>
          <w:rFonts w:hint="eastAsia"/>
        </w:rPr>
        <w:t>このゴールに関するアクションの例</w:t>
      </w:r>
    </w:p>
    <w:p w14:paraId="0B10177B" w14:textId="77777777" w:rsidR="00476D1E" w:rsidRPr="00476D1E" w:rsidRDefault="00476D1E" w:rsidP="00476D1E">
      <w:pPr>
        <w:pStyle w:val="4"/>
      </w:pPr>
      <w:r>
        <w:rPr>
          <w:rFonts w:hint="eastAsia"/>
        </w:rPr>
        <w:t>暮らしの中で</w:t>
      </w:r>
    </w:p>
    <w:p w14:paraId="0361863B" w14:textId="77777777" w:rsidR="00860CC0" w:rsidRDefault="00447CD0" w:rsidP="006A4AEF">
      <w:pPr>
        <w:pStyle w:val="af8"/>
        <w:numPr>
          <w:ilvl w:val="0"/>
          <w:numId w:val="45"/>
        </w:numPr>
        <w:ind w:leftChars="0"/>
      </w:pPr>
      <w:r>
        <w:rPr>
          <w:rFonts w:hint="eastAsia"/>
        </w:rPr>
        <w:t>MLGsに関するワークショップ等に参加する。</w:t>
      </w:r>
    </w:p>
    <w:p w14:paraId="4F672FEB" w14:textId="40F925F9" w:rsidR="00447CD0" w:rsidRDefault="00F3532E" w:rsidP="00F3532E">
      <w:pPr>
        <w:pStyle w:val="af8"/>
        <w:numPr>
          <w:ilvl w:val="0"/>
          <w:numId w:val="45"/>
        </w:numPr>
        <w:ind w:leftChars="0"/>
      </w:pPr>
      <w:r w:rsidRPr="00F3532E">
        <w:rPr>
          <w:rFonts w:hint="eastAsia"/>
        </w:rPr>
        <w:t>多地域・多世代・多文化のみんなと協働する</w:t>
      </w:r>
      <w:r w:rsidR="00447CD0">
        <w:rPr>
          <w:rFonts w:hint="eastAsia"/>
        </w:rPr>
        <w:t>。</w:t>
      </w:r>
    </w:p>
    <w:p w14:paraId="3BF36774" w14:textId="12C1DC3D" w:rsidR="009D209F" w:rsidRDefault="009D209F" w:rsidP="009D209F">
      <w:pPr>
        <w:pStyle w:val="af8"/>
        <w:numPr>
          <w:ilvl w:val="0"/>
          <w:numId w:val="45"/>
        </w:numPr>
        <w:ind w:leftChars="0"/>
      </w:pPr>
      <w:r w:rsidRPr="009D209F">
        <w:rPr>
          <w:rFonts w:hint="eastAsia"/>
        </w:rPr>
        <w:t>琵琶湖下流域や県外から琵琶湖の保全活動に参加する。</w:t>
      </w:r>
    </w:p>
    <w:p w14:paraId="3B4D433B" w14:textId="77777777" w:rsidR="00201AE4" w:rsidRDefault="009D209F" w:rsidP="00201AE4">
      <w:pPr>
        <w:pStyle w:val="af8"/>
        <w:numPr>
          <w:ilvl w:val="0"/>
          <w:numId w:val="45"/>
        </w:numPr>
        <w:ind w:leftChars="0"/>
      </w:pPr>
      <w:r>
        <w:rPr>
          <w:rFonts w:hint="eastAsia"/>
        </w:rPr>
        <w:t>滋賀県から</w:t>
      </w:r>
      <w:r w:rsidRPr="009D209F">
        <w:rPr>
          <w:rFonts w:hint="eastAsia"/>
        </w:rPr>
        <w:t>琵琶湖下流域や県外</w:t>
      </w:r>
      <w:r>
        <w:rPr>
          <w:rFonts w:hint="eastAsia"/>
        </w:rPr>
        <w:t>の環境保全活動に参加する。</w:t>
      </w:r>
    </w:p>
    <w:p w14:paraId="52D322F9" w14:textId="77777777" w:rsidR="00201AE4" w:rsidRPr="00201AE4" w:rsidRDefault="00201AE4" w:rsidP="00201AE4">
      <w:pPr>
        <w:pStyle w:val="af8"/>
        <w:numPr>
          <w:ilvl w:val="0"/>
          <w:numId w:val="45"/>
        </w:numPr>
        <w:ind w:leftChars="0"/>
      </w:pPr>
      <w:r w:rsidRPr="00201AE4">
        <w:rPr>
          <w:rFonts w:asciiTheme="minorEastAsia" w:hAnsiTheme="minorEastAsia" w:hint="eastAsia"/>
        </w:rPr>
        <w:t>琵琶湖や暮らしに関するフォーラムやシンポジウム等に参加する。</w:t>
      </w:r>
    </w:p>
    <w:p w14:paraId="6CA52E92" w14:textId="77777777" w:rsidR="00201AE4" w:rsidRPr="00201AE4" w:rsidRDefault="00201AE4" w:rsidP="00201AE4">
      <w:pPr>
        <w:pStyle w:val="af8"/>
        <w:numPr>
          <w:ilvl w:val="0"/>
          <w:numId w:val="45"/>
        </w:numPr>
        <w:ind w:leftChars="0"/>
      </w:pPr>
      <w:r w:rsidRPr="00201AE4">
        <w:rPr>
          <w:rFonts w:asciiTheme="minorEastAsia" w:hAnsiTheme="minorEastAsia" w:hint="eastAsia"/>
        </w:rPr>
        <w:t>琵琶湖の清掃活動やヨシ刈りなど、多様な主体が集まる環境保全活動に参加する。</w:t>
      </w:r>
    </w:p>
    <w:p w14:paraId="2F59EB1A" w14:textId="17F87873" w:rsidR="00201AE4" w:rsidRPr="005D2F5F" w:rsidRDefault="00201AE4" w:rsidP="00201AE4">
      <w:pPr>
        <w:pStyle w:val="af8"/>
        <w:numPr>
          <w:ilvl w:val="0"/>
          <w:numId w:val="45"/>
        </w:numPr>
        <w:ind w:leftChars="0"/>
      </w:pPr>
      <w:r w:rsidRPr="00201AE4">
        <w:rPr>
          <w:rFonts w:asciiTheme="minorEastAsia" w:hAnsiTheme="minorEastAsia" w:hint="eastAsia"/>
        </w:rPr>
        <w:t>環境保全のイベントや活動に、身近な人を誘う。</w:t>
      </w:r>
    </w:p>
    <w:p w14:paraId="30A67566" w14:textId="1EB218AB" w:rsidR="005D2F5F" w:rsidRPr="00201AE4" w:rsidRDefault="005D2F5F" w:rsidP="005D2F5F">
      <w:pPr>
        <w:pStyle w:val="af8"/>
        <w:numPr>
          <w:ilvl w:val="1"/>
          <w:numId w:val="45"/>
        </w:numPr>
        <w:ind w:leftChars="0"/>
      </w:pPr>
      <w:r>
        <w:rPr>
          <w:rFonts w:hint="eastAsia"/>
        </w:rPr>
        <w:t>株式会社湖･Laboには[びわプラ漁師部]という部活があります。メンバーは常にゴミ袋などを車に積んでおり、最寄り琵琶湖岸のゴミを拾います。一人でも誰かとでも、5分でも10分でも、そのために集まったり、わざわざ着替えたりせず、出来る時にしたいだけ活動する。それが日常的な行動の一つとなるのがびわプラ漁師部の特徴です。拾った後は各自で処理施設に持ち込んだり収集日に出し</w:t>
      </w:r>
      <w:r w:rsidR="00637EFB">
        <w:rPr>
          <w:rFonts w:hint="eastAsia"/>
        </w:rPr>
        <w:t>たりし</w:t>
      </w:r>
      <w:r>
        <w:rPr>
          <w:rFonts w:hint="eastAsia"/>
        </w:rPr>
        <w:t>ます。SNSには#びわプラ漁師部 とタグを付けてどなたでも投稿でき情報の交換共有の場としています。</w:t>
      </w:r>
    </w:p>
    <w:p w14:paraId="028CCF17" w14:textId="71F3CA58" w:rsidR="00201AE4" w:rsidRDefault="00201AE4" w:rsidP="00201AE4">
      <w:pPr>
        <w:pStyle w:val="af8"/>
        <w:numPr>
          <w:ilvl w:val="0"/>
          <w:numId w:val="45"/>
        </w:numPr>
        <w:ind w:leftChars="0"/>
      </w:pPr>
      <w:r w:rsidRPr="0053789B">
        <w:rPr>
          <w:rFonts w:asciiTheme="minorEastAsia" w:hAnsiTheme="minorEastAsia" w:hint="eastAsia"/>
        </w:rPr>
        <w:t>生産者と消費者をつなぐ朝市や直売所を利用する。</w:t>
      </w:r>
    </w:p>
    <w:p w14:paraId="44A623D6" w14:textId="77777777" w:rsidR="00476D1E" w:rsidRDefault="00476D1E" w:rsidP="00476D1E">
      <w:pPr>
        <w:pStyle w:val="4"/>
      </w:pPr>
      <w:r>
        <w:rPr>
          <w:rFonts w:hint="eastAsia"/>
        </w:rPr>
        <w:t>事業・産業の中で</w:t>
      </w:r>
    </w:p>
    <w:p w14:paraId="34B99DF0" w14:textId="77777777" w:rsidR="00476D1E" w:rsidRDefault="00476D1E" w:rsidP="00F319B7">
      <w:pPr>
        <w:pStyle w:val="af8"/>
        <w:numPr>
          <w:ilvl w:val="0"/>
          <w:numId w:val="73"/>
        </w:numPr>
        <w:ind w:leftChars="0"/>
      </w:pPr>
      <w:r>
        <w:rPr>
          <w:rFonts w:hint="eastAsia"/>
        </w:rPr>
        <w:t>事業所の清掃活動を、地域や他の活動団体とコラボして実施する。</w:t>
      </w:r>
    </w:p>
    <w:p w14:paraId="0C1D3375" w14:textId="77777777" w:rsidR="00A9682C" w:rsidRDefault="00201AE4" w:rsidP="00A9682C">
      <w:pPr>
        <w:pStyle w:val="af8"/>
        <w:numPr>
          <w:ilvl w:val="0"/>
          <w:numId w:val="73"/>
        </w:numPr>
        <w:ind w:leftChars="0"/>
      </w:pPr>
      <w:r>
        <w:rPr>
          <w:rFonts w:asciiTheme="minorEastAsia" w:hAnsiTheme="minorEastAsia" w:hint="eastAsia"/>
        </w:rPr>
        <w:t>琵琶湖サポーターズ・ネットワークを活用し、協働の取組を実施する。</w:t>
      </w:r>
    </w:p>
    <w:p w14:paraId="0FE64251" w14:textId="574BBDA9" w:rsidR="00A9682C" w:rsidRPr="00A9682C" w:rsidRDefault="00A9682C" w:rsidP="00A9682C">
      <w:pPr>
        <w:pStyle w:val="af8"/>
        <w:numPr>
          <w:ilvl w:val="0"/>
          <w:numId w:val="73"/>
        </w:numPr>
        <w:ind w:leftChars="0"/>
      </w:pPr>
      <w:r w:rsidRPr="00A9682C">
        <w:rPr>
          <w:rFonts w:ascii="UD デジタル 教科書体 N-R" w:eastAsia="UD デジタル 教科書体 N-R" w:hAnsiTheme="minorEastAsia" w:hint="eastAsia"/>
        </w:rPr>
        <w:t>SDGsを学ぶ商品</w:t>
      </w:r>
      <w:r w:rsidRPr="00A9682C">
        <w:rPr>
          <w:rFonts w:asciiTheme="minorEastAsia" w:hAnsiTheme="minorEastAsia" w:hint="eastAsia"/>
        </w:rPr>
        <w:t>を開発する。</w:t>
      </w:r>
    </w:p>
    <w:p w14:paraId="437C8B67" w14:textId="6DD3F976" w:rsidR="00A9682C" w:rsidRPr="00476D1E" w:rsidRDefault="00A9682C" w:rsidP="00A9682C">
      <w:pPr>
        <w:pStyle w:val="af8"/>
        <w:numPr>
          <w:ilvl w:val="1"/>
          <w:numId w:val="73"/>
        </w:numPr>
        <w:ind w:leftChars="0"/>
      </w:pPr>
      <w:r w:rsidRPr="00A9682C">
        <w:rPr>
          <w:rFonts w:hint="eastAsia"/>
        </w:rPr>
        <w:lastRenderedPageBreak/>
        <w:t>（一社）　未来技術推進協会</w:t>
      </w:r>
      <w:r>
        <w:rPr>
          <w:rFonts w:hint="eastAsia"/>
        </w:rPr>
        <w:t>は、は、テクノロジーの力で社会課題を解決すべく立ち上がった団体です。2030年までに解決すべき社会課題であるSDGsの推進・解決に向けて、SDGs</w:t>
      </w:r>
      <w:r w:rsidR="00880C3C">
        <w:rPr>
          <w:rFonts w:hint="eastAsia"/>
        </w:rPr>
        <w:t>ボードゲーム</w:t>
      </w:r>
      <w:r>
        <w:rPr>
          <w:rFonts w:hint="eastAsia"/>
        </w:rPr>
        <w:t>を作成し、高校を中心に</w:t>
      </w:r>
      <w:r w:rsidR="00880C3C">
        <w:rPr>
          <w:rFonts w:hint="eastAsia"/>
        </w:rPr>
        <w:t>ボードゲーム</w:t>
      </w:r>
      <w:r>
        <w:rPr>
          <w:rFonts w:hint="eastAsia"/>
        </w:rPr>
        <w:t>を使ったワークショップを展開しています。</w:t>
      </w:r>
      <w:r w:rsidRPr="00A9682C">
        <w:rPr>
          <w:rFonts w:hint="eastAsia"/>
        </w:rPr>
        <w:t>日本に数ある自治体が連携してSDGs解決を加速するために、SDGsボードゲームの滋賀県版を作成しました。滋賀県の企業のSDGs取り組み事例をカードに取り上げ、滋賀県内の方々が滋賀のSDGs取組事例がよくわかるようにしており、滋賀県外の方々も滋賀の先進的な取り組み事例を学ぶことが出来ます。</w:t>
      </w:r>
    </w:p>
    <w:p w14:paraId="4FECC7D1" w14:textId="77777777" w:rsidR="00476D1E" w:rsidRDefault="00476D1E" w:rsidP="00476D1E">
      <w:pPr>
        <w:pStyle w:val="4"/>
      </w:pPr>
      <w:r>
        <w:rPr>
          <w:rFonts w:hint="eastAsia"/>
        </w:rPr>
        <w:t>行政の施策で</w:t>
      </w:r>
    </w:p>
    <w:p w14:paraId="6651C2AE" w14:textId="2CCBBBDD" w:rsidR="009C3F9C" w:rsidRDefault="009C3F9C" w:rsidP="009C3F9C">
      <w:pPr>
        <w:pStyle w:val="af8"/>
        <w:numPr>
          <w:ilvl w:val="0"/>
          <w:numId w:val="73"/>
        </w:numPr>
        <w:ind w:leftChars="0"/>
      </w:pPr>
      <w:r>
        <w:rPr>
          <w:rFonts w:hint="eastAsia"/>
        </w:rPr>
        <w:t>行政職員が、</w:t>
      </w:r>
      <w:r w:rsidRPr="009C3F9C">
        <w:rPr>
          <w:rFonts w:hint="eastAsia"/>
        </w:rPr>
        <w:t>多様な人が集まり、多様な意見が気兼ねなく出る場</w:t>
      </w:r>
      <w:r>
        <w:rPr>
          <w:rFonts w:hint="eastAsia"/>
        </w:rPr>
        <w:t>、</w:t>
      </w:r>
      <w:r w:rsidRPr="009C3F9C">
        <w:rPr>
          <w:rFonts w:hint="eastAsia"/>
        </w:rPr>
        <w:t>階層の深い意見が出せる場づくりを学ぶ。</w:t>
      </w:r>
    </w:p>
    <w:p w14:paraId="49BA8FA4" w14:textId="48362553" w:rsidR="00476D1E" w:rsidRDefault="00BA69A8" w:rsidP="00F319B7">
      <w:pPr>
        <w:pStyle w:val="af8"/>
        <w:numPr>
          <w:ilvl w:val="0"/>
          <w:numId w:val="73"/>
        </w:numPr>
        <w:ind w:leftChars="0"/>
      </w:pPr>
      <w:r w:rsidRPr="00BA69A8">
        <w:rPr>
          <w:rFonts w:hint="eastAsia"/>
        </w:rPr>
        <w:t>県民・NPO・企業・研究者等、多様な主体が参加</w:t>
      </w:r>
      <w:r>
        <w:rPr>
          <w:rFonts w:hint="eastAsia"/>
        </w:rPr>
        <w:t>する場で意見交換を行う。</w:t>
      </w:r>
    </w:p>
    <w:p w14:paraId="4AB69A77" w14:textId="7BA632B5" w:rsidR="00EA6E8B" w:rsidRDefault="00EA6E8B" w:rsidP="00F319B7">
      <w:pPr>
        <w:pStyle w:val="af8"/>
        <w:numPr>
          <w:ilvl w:val="1"/>
          <w:numId w:val="73"/>
        </w:numPr>
        <w:ind w:leftChars="0"/>
      </w:pPr>
      <w:r>
        <w:rPr>
          <w:rFonts w:hint="eastAsia"/>
        </w:rPr>
        <w:t>滋賀県が所管する意見交換の場としては下記のものがあります。</w:t>
      </w:r>
    </w:p>
    <w:p w14:paraId="0B3DA984" w14:textId="579CF0FD" w:rsidR="003A764E" w:rsidRDefault="003A764E" w:rsidP="00EA6E8B">
      <w:pPr>
        <w:pStyle w:val="af8"/>
        <w:numPr>
          <w:ilvl w:val="2"/>
          <w:numId w:val="73"/>
        </w:numPr>
        <w:ind w:leftChars="0"/>
      </w:pPr>
      <w:r w:rsidRPr="00284A02">
        <w:rPr>
          <w:rFonts w:hint="eastAsia"/>
        </w:rPr>
        <w:t>しが地域エネルギーコンソーシアム</w:t>
      </w:r>
      <w:r>
        <w:rPr>
          <w:rFonts w:hint="eastAsia"/>
        </w:rPr>
        <w:t>（滋賀県エネルギー政策課）</w:t>
      </w:r>
    </w:p>
    <w:p w14:paraId="6E99DEC0" w14:textId="77777777" w:rsidR="003A764E" w:rsidRDefault="003A764E" w:rsidP="00EA6E8B">
      <w:pPr>
        <w:pStyle w:val="af8"/>
        <w:numPr>
          <w:ilvl w:val="2"/>
          <w:numId w:val="73"/>
        </w:numPr>
        <w:ind w:leftChars="0"/>
      </w:pPr>
      <w:r w:rsidRPr="003A764E">
        <w:rPr>
          <w:rFonts w:hint="eastAsia"/>
        </w:rPr>
        <w:t>琵琶湖サポーターズ・ネットワーク</w:t>
      </w:r>
      <w:r>
        <w:rPr>
          <w:rFonts w:hint="eastAsia"/>
        </w:rPr>
        <w:t>（滋賀県琵琶湖保全再生課）</w:t>
      </w:r>
    </w:p>
    <w:p w14:paraId="06CC972E" w14:textId="20036C54" w:rsidR="00BA69A8" w:rsidRDefault="00BA69A8" w:rsidP="00EA6E8B">
      <w:pPr>
        <w:pStyle w:val="af8"/>
        <w:numPr>
          <w:ilvl w:val="2"/>
          <w:numId w:val="73"/>
        </w:numPr>
        <w:ind w:leftChars="0"/>
      </w:pPr>
      <w:r w:rsidRPr="00BA69A8">
        <w:rPr>
          <w:rFonts w:hint="eastAsia"/>
        </w:rPr>
        <w:t>滋賀県買い物ごみ・食品ロス削減推進協議会</w:t>
      </w:r>
      <w:r>
        <w:rPr>
          <w:rFonts w:hint="eastAsia"/>
        </w:rPr>
        <w:t>（滋賀県循環社会推進課）</w:t>
      </w:r>
    </w:p>
    <w:p w14:paraId="4A33D48B" w14:textId="77777777" w:rsidR="003A764E" w:rsidRDefault="003A764E" w:rsidP="00EA6E8B">
      <w:pPr>
        <w:pStyle w:val="af8"/>
        <w:numPr>
          <w:ilvl w:val="2"/>
          <w:numId w:val="73"/>
        </w:numPr>
        <w:ind w:leftChars="0"/>
      </w:pPr>
      <w:r w:rsidRPr="00284A02">
        <w:rPr>
          <w:rFonts w:hint="eastAsia"/>
        </w:rPr>
        <w:t>ネイチャーサポート滋賀　（自然公園施設再生ボランティア）</w:t>
      </w:r>
      <w:r>
        <w:rPr>
          <w:rFonts w:hint="eastAsia"/>
        </w:rPr>
        <w:t>（滋賀県自然環境保全課）</w:t>
      </w:r>
    </w:p>
    <w:p w14:paraId="152563F1" w14:textId="416DC60B" w:rsidR="0047616E" w:rsidRDefault="00BA69A8" w:rsidP="00EA6E8B">
      <w:pPr>
        <w:pStyle w:val="af8"/>
        <w:numPr>
          <w:ilvl w:val="2"/>
          <w:numId w:val="73"/>
        </w:numPr>
        <w:ind w:leftChars="0"/>
      </w:pPr>
      <w:r w:rsidRPr="00BA69A8">
        <w:rPr>
          <w:rFonts w:hint="eastAsia"/>
        </w:rPr>
        <w:t>福祉のまちづくり推進会議</w:t>
      </w:r>
      <w:r>
        <w:rPr>
          <w:rFonts w:hint="eastAsia"/>
        </w:rPr>
        <w:t>（滋賀県</w:t>
      </w:r>
      <w:r w:rsidR="00284A02">
        <w:rPr>
          <w:rFonts w:hint="eastAsia"/>
        </w:rPr>
        <w:t>健康福祉政策課</w:t>
      </w:r>
      <w:r>
        <w:rPr>
          <w:rFonts w:hint="eastAsia"/>
        </w:rPr>
        <w:t>）</w:t>
      </w:r>
    </w:p>
    <w:p w14:paraId="6C63F303" w14:textId="77777777" w:rsidR="003A764E" w:rsidRDefault="003A764E" w:rsidP="00EA6E8B">
      <w:pPr>
        <w:pStyle w:val="af8"/>
        <w:numPr>
          <w:ilvl w:val="2"/>
          <w:numId w:val="73"/>
        </w:numPr>
        <w:ind w:leftChars="0"/>
      </w:pPr>
      <w:r w:rsidRPr="00284A02">
        <w:rPr>
          <w:rFonts w:hint="eastAsia"/>
        </w:rPr>
        <w:t>しがの農×福ネットワーク</w:t>
      </w:r>
      <w:r>
        <w:rPr>
          <w:rFonts w:hint="eastAsia"/>
        </w:rPr>
        <w:t>（滋賀県農政課）</w:t>
      </w:r>
    </w:p>
    <w:p w14:paraId="516EBB45" w14:textId="77777777" w:rsidR="003A764E" w:rsidRDefault="003A764E" w:rsidP="00EA6E8B">
      <w:pPr>
        <w:pStyle w:val="af8"/>
        <w:numPr>
          <w:ilvl w:val="2"/>
          <w:numId w:val="73"/>
        </w:numPr>
        <w:ind w:leftChars="0"/>
      </w:pPr>
      <w:r w:rsidRPr="003A764E">
        <w:rPr>
          <w:rFonts w:hint="eastAsia"/>
        </w:rPr>
        <w:t>琵琶湖と共生する滋賀の農林水産業推進協議会</w:t>
      </w:r>
      <w:r>
        <w:rPr>
          <w:rFonts w:hint="eastAsia"/>
        </w:rPr>
        <w:t>（滋賀県農政課）</w:t>
      </w:r>
    </w:p>
    <w:p w14:paraId="02A0C2F5" w14:textId="5649F006" w:rsidR="003A764E" w:rsidRDefault="003A764E" w:rsidP="00EA6E8B">
      <w:pPr>
        <w:pStyle w:val="af8"/>
        <w:numPr>
          <w:ilvl w:val="2"/>
          <w:numId w:val="73"/>
        </w:numPr>
        <w:ind w:leftChars="0"/>
      </w:pPr>
      <w:r w:rsidRPr="003A764E">
        <w:rPr>
          <w:rFonts w:hint="eastAsia"/>
        </w:rPr>
        <w:t>しがの農畜水産物マーケティング推進会議</w:t>
      </w:r>
      <w:r>
        <w:rPr>
          <w:rFonts w:hint="eastAsia"/>
        </w:rPr>
        <w:t>（滋賀県食のブランド推進課）</w:t>
      </w:r>
    </w:p>
    <w:p w14:paraId="618CE380" w14:textId="362F89AF" w:rsidR="00284A02" w:rsidRDefault="00284A02" w:rsidP="00EA6E8B">
      <w:pPr>
        <w:pStyle w:val="af8"/>
        <w:numPr>
          <w:ilvl w:val="2"/>
          <w:numId w:val="73"/>
        </w:numPr>
        <w:ind w:leftChars="0"/>
      </w:pPr>
      <w:r w:rsidRPr="00284A02">
        <w:rPr>
          <w:rFonts w:hint="eastAsia"/>
        </w:rPr>
        <w:t>しがのふるさと支え合いプロジェクト</w:t>
      </w:r>
      <w:r>
        <w:rPr>
          <w:rFonts w:hint="eastAsia"/>
        </w:rPr>
        <w:t>（滋賀県農村振興課）</w:t>
      </w:r>
    </w:p>
    <w:p w14:paraId="05B77C7C" w14:textId="77F8643C" w:rsidR="003A764E" w:rsidRDefault="00284A02" w:rsidP="00EA6E8B">
      <w:pPr>
        <w:pStyle w:val="af8"/>
        <w:numPr>
          <w:ilvl w:val="2"/>
          <w:numId w:val="73"/>
        </w:numPr>
        <w:ind w:leftChars="0"/>
      </w:pPr>
      <w:r w:rsidRPr="00284A02">
        <w:rPr>
          <w:rFonts w:hint="eastAsia"/>
        </w:rPr>
        <w:t>琵琶湖とつながる</w:t>
      </w:r>
      <w:r w:rsidR="00FE40DA">
        <w:rPr>
          <w:rFonts w:hint="eastAsia"/>
        </w:rPr>
        <w:t>生き物</w:t>
      </w:r>
      <w:r w:rsidRPr="00284A02">
        <w:rPr>
          <w:rFonts w:hint="eastAsia"/>
        </w:rPr>
        <w:t>田んぼ物語推進協議会</w:t>
      </w:r>
      <w:r>
        <w:rPr>
          <w:rFonts w:hint="eastAsia"/>
        </w:rPr>
        <w:t>（滋賀県農村振興課）</w:t>
      </w:r>
    </w:p>
    <w:p w14:paraId="09986ED0" w14:textId="77777777" w:rsidR="0024572D" w:rsidRDefault="003A764E" w:rsidP="00EA6E8B">
      <w:pPr>
        <w:pStyle w:val="af8"/>
        <w:numPr>
          <w:ilvl w:val="2"/>
          <w:numId w:val="73"/>
        </w:numPr>
        <w:ind w:leftChars="0"/>
      </w:pPr>
      <w:r w:rsidRPr="003A764E">
        <w:rPr>
          <w:rFonts w:hint="eastAsia"/>
        </w:rPr>
        <w:t>滋賀県建設産業活性化推進懇話会</w:t>
      </w:r>
      <w:r>
        <w:rPr>
          <w:rFonts w:hint="eastAsia"/>
        </w:rPr>
        <w:t>（滋賀県技術管理課）</w:t>
      </w:r>
    </w:p>
    <w:p w14:paraId="20AC35EE" w14:textId="23CCCC9B" w:rsidR="0024572D" w:rsidRDefault="0024572D" w:rsidP="00EA6E8B">
      <w:pPr>
        <w:pStyle w:val="af8"/>
        <w:numPr>
          <w:ilvl w:val="2"/>
          <w:numId w:val="73"/>
        </w:numPr>
        <w:ind w:leftChars="0"/>
      </w:pPr>
      <w:r>
        <w:rPr>
          <w:rFonts w:hint="eastAsia"/>
        </w:rPr>
        <w:t>淡海の川づくりフォーラム（滋賀県流域政策局）</w:t>
      </w:r>
    </w:p>
    <w:p w14:paraId="0ABDFD5E" w14:textId="080ABC43" w:rsidR="003A764E" w:rsidRPr="0047616E" w:rsidRDefault="003A764E" w:rsidP="00EA6E8B">
      <w:pPr>
        <w:pStyle w:val="af8"/>
        <w:numPr>
          <w:ilvl w:val="2"/>
          <w:numId w:val="73"/>
        </w:numPr>
        <w:ind w:leftChars="0"/>
      </w:pPr>
      <w:r w:rsidRPr="003A764E">
        <w:rPr>
          <w:rFonts w:hint="eastAsia"/>
        </w:rPr>
        <w:t>しが水環境ビジネス推進フォーラム</w:t>
      </w:r>
      <w:r>
        <w:rPr>
          <w:rFonts w:hint="eastAsia"/>
        </w:rPr>
        <w:t>（滋賀県商工政策課）</w:t>
      </w:r>
      <w:r w:rsidR="0024572D">
        <w:rPr>
          <w:rFonts w:hint="eastAsia"/>
        </w:rPr>
        <w:t xml:space="preserve">　　　など</w:t>
      </w:r>
    </w:p>
    <w:p w14:paraId="5677D477" w14:textId="77777777" w:rsidR="00AB1EE8" w:rsidRDefault="00AB1EE8">
      <w:pPr>
        <w:rPr>
          <w:rFonts w:ascii="UD デジタル 教科書体 N-R" w:eastAsia="UD デジタル 教科書体 N-R" w:hAnsiTheme="majorHAnsi" w:cstheme="majorBidi"/>
          <w:b/>
          <w:bCs/>
          <w:color w:val="365F91" w:themeColor="accent1" w:themeShade="BF"/>
          <w:sz w:val="24"/>
          <w:szCs w:val="24"/>
        </w:rPr>
      </w:pPr>
      <w:r>
        <w:br w:type="page"/>
      </w:r>
    </w:p>
    <w:p w14:paraId="4E1EB0BF" w14:textId="4E31AB32" w:rsidR="00474866" w:rsidRDefault="006B344B" w:rsidP="005C3E2E">
      <w:pPr>
        <w:pStyle w:val="1"/>
        <w:numPr>
          <w:ilvl w:val="0"/>
          <w:numId w:val="1"/>
        </w:numPr>
      </w:pPr>
      <w:bookmarkStart w:id="72" w:name="_Toc75350162"/>
      <w:r>
        <w:rPr>
          <w:noProof/>
        </w:rPr>
        <w:lastRenderedPageBreak/>
        <w:drawing>
          <wp:anchor distT="0" distB="0" distL="114300" distR="114300" simplePos="0" relativeHeight="251770880" behindDoc="0" locked="0" layoutInCell="1" allowOverlap="1" wp14:anchorId="06D1C16C" wp14:editId="64508A7D">
            <wp:simplePos x="0" y="0"/>
            <wp:positionH relativeFrom="column">
              <wp:posOffset>-351472</wp:posOffset>
            </wp:positionH>
            <wp:positionV relativeFrom="paragraph">
              <wp:posOffset>525463</wp:posOffset>
            </wp:positionV>
            <wp:extent cx="5857623" cy="7500937"/>
            <wp:effectExtent l="0" t="0" r="0" b="5080"/>
            <wp:wrapNone/>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DGsMLGs星取表.png"/>
                    <pic:cNvPicPr/>
                  </pic:nvPicPr>
                  <pic:blipFill rotWithShape="1">
                    <a:blip r:embed="rId46">
                      <a:extLst>
                        <a:ext uri="{28A0092B-C50C-407E-A947-70E740481C1C}">
                          <a14:useLocalDpi xmlns:a14="http://schemas.microsoft.com/office/drawing/2010/main" val="0"/>
                        </a:ext>
                      </a:extLst>
                    </a:blip>
                    <a:srcRect b="3979"/>
                    <a:stretch/>
                  </pic:blipFill>
                  <pic:spPr bwMode="auto">
                    <a:xfrm>
                      <a:off x="0" y="0"/>
                      <a:ext cx="5860688" cy="750486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15112">
        <w:rPr>
          <w:rFonts w:hint="eastAsia"/>
        </w:rPr>
        <w:t>MLGsと</w:t>
      </w:r>
      <w:r w:rsidR="003D5B23">
        <w:rPr>
          <w:rFonts w:hint="eastAsia"/>
        </w:rPr>
        <w:t>SDGsとの関係</w:t>
      </w:r>
      <w:bookmarkEnd w:id="72"/>
    </w:p>
    <w:p w14:paraId="0A6F6F39" w14:textId="5E932650" w:rsidR="00674E83" w:rsidRPr="006B344B" w:rsidRDefault="00674E83" w:rsidP="003D5B23"/>
    <w:p w14:paraId="700A9D65" w14:textId="77777777" w:rsidR="00674E83" w:rsidRDefault="00674E83" w:rsidP="003D5B23"/>
    <w:p w14:paraId="624514AA" w14:textId="77777777" w:rsidR="00674E83" w:rsidRDefault="00674E83" w:rsidP="003D5B23"/>
    <w:p w14:paraId="0F36AA08" w14:textId="77777777" w:rsidR="00674E83" w:rsidRDefault="00674E83" w:rsidP="003D5B23"/>
    <w:p w14:paraId="3F25BA71" w14:textId="77777777" w:rsidR="00674E83" w:rsidRDefault="00674E83" w:rsidP="003D5B23"/>
    <w:p w14:paraId="256E4A1C" w14:textId="77777777" w:rsidR="00674E83" w:rsidRDefault="00674E83" w:rsidP="003D5B23"/>
    <w:p w14:paraId="131DCB79" w14:textId="77777777" w:rsidR="00674E83" w:rsidRDefault="00674E83" w:rsidP="003D5B23"/>
    <w:p w14:paraId="79139661" w14:textId="77777777" w:rsidR="00674E83" w:rsidRDefault="00674E83" w:rsidP="003D5B23"/>
    <w:p w14:paraId="7F7CF4A1" w14:textId="77777777" w:rsidR="00674E83" w:rsidRDefault="00674E83" w:rsidP="003D5B23"/>
    <w:p w14:paraId="77C1CC2E" w14:textId="77777777" w:rsidR="00674E83" w:rsidRDefault="00674E83" w:rsidP="003D5B23"/>
    <w:p w14:paraId="60C2FF1D" w14:textId="77777777" w:rsidR="00674E83" w:rsidRDefault="00674E83" w:rsidP="003D5B23"/>
    <w:p w14:paraId="33C1E5DC" w14:textId="77777777" w:rsidR="00674E83" w:rsidRDefault="00674E83" w:rsidP="003D5B23"/>
    <w:p w14:paraId="309BF919" w14:textId="77777777" w:rsidR="00674E83" w:rsidRDefault="00674E83" w:rsidP="003D5B23"/>
    <w:p w14:paraId="6AAFF531" w14:textId="77777777" w:rsidR="00674E83" w:rsidRDefault="00674E83" w:rsidP="003D5B23"/>
    <w:p w14:paraId="7B5E5315" w14:textId="77777777" w:rsidR="00674E83" w:rsidRDefault="00674E83" w:rsidP="003D5B23"/>
    <w:p w14:paraId="6CA63740" w14:textId="77777777" w:rsidR="00674E83" w:rsidRDefault="00674E83" w:rsidP="003D5B23"/>
    <w:p w14:paraId="3FA27E5F" w14:textId="77777777" w:rsidR="00674E83" w:rsidRDefault="00674E83" w:rsidP="003D5B23"/>
    <w:p w14:paraId="57D6E08C" w14:textId="77777777" w:rsidR="00674E83" w:rsidRDefault="00674E83">
      <w:r>
        <w:br w:type="page"/>
      </w:r>
    </w:p>
    <w:p w14:paraId="6971331F" w14:textId="77777777" w:rsidR="00674E83" w:rsidRDefault="00674E83" w:rsidP="005C3E2E">
      <w:pPr>
        <w:pStyle w:val="1"/>
        <w:numPr>
          <w:ilvl w:val="0"/>
          <w:numId w:val="1"/>
        </w:numPr>
      </w:pPr>
      <w:bookmarkStart w:id="73" w:name="_Toc75350163"/>
      <w:r>
        <w:rPr>
          <w:rFonts w:hint="eastAsia"/>
        </w:rPr>
        <w:lastRenderedPageBreak/>
        <w:t>MLGsの推進</w:t>
      </w:r>
      <w:bookmarkEnd w:id="73"/>
    </w:p>
    <w:p w14:paraId="36C32B6A" w14:textId="77777777" w:rsidR="00BF6E74" w:rsidRDefault="00BF6E74" w:rsidP="005C3E2E">
      <w:pPr>
        <w:pStyle w:val="2"/>
        <w:numPr>
          <w:ilvl w:val="0"/>
          <w:numId w:val="27"/>
        </w:numPr>
      </w:pPr>
      <w:bookmarkStart w:id="74" w:name="_Toc75350164"/>
      <w:r>
        <w:rPr>
          <w:rFonts w:hint="eastAsia"/>
        </w:rPr>
        <w:t>MLGsの達成のために</w:t>
      </w:r>
      <w:bookmarkEnd w:id="74"/>
    </w:p>
    <w:p w14:paraId="786564B6" w14:textId="77777777" w:rsidR="001139BD" w:rsidRDefault="001139BD" w:rsidP="00C44664">
      <w:pPr>
        <w:pStyle w:val="3"/>
        <w:numPr>
          <w:ilvl w:val="0"/>
          <w:numId w:val="28"/>
        </w:numPr>
      </w:pPr>
      <w:r>
        <w:t>MLGs</w:t>
      </w:r>
      <w:r>
        <w:rPr>
          <w:rFonts w:hint="eastAsia"/>
        </w:rPr>
        <w:t>の達成のためのアクション</w:t>
      </w:r>
    </w:p>
    <w:p w14:paraId="6EA2AF28" w14:textId="0AF7A0E8" w:rsidR="00BF6E74" w:rsidRDefault="0058165F" w:rsidP="008853D8">
      <w:pPr>
        <w:pStyle w:val="af8"/>
      </w:pPr>
      <w:r>
        <w:rPr>
          <w:rFonts w:hint="eastAsia"/>
        </w:rPr>
        <w:t>まずは、琵琶湖を思い、琵琶湖のために何かアクションを起こして</w:t>
      </w:r>
      <w:r w:rsidR="008853D8">
        <w:rPr>
          <w:rFonts w:hint="eastAsia"/>
        </w:rPr>
        <w:t>みて</w:t>
      </w:r>
      <w:r>
        <w:rPr>
          <w:rFonts w:hint="eastAsia"/>
        </w:rPr>
        <w:t>ください。</w:t>
      </w:r>
    </w:p>
    <w:p w14:paraId="7226958D" w14:textId="735AD929" w:rsidR="001139BD" w:rsidRDefault="001139BD" w:rsidP="008C6929">
      <w:pPr>
        <w:pStyle w:val="af8"/>
      </w:pPr>
      <w:r>
        <w:rPr>
          <w:rFonts w:hint="eastAsia"/>
        </w:rPr>
        <w:t>琵琶湖のために行うアクション</w:t>
      </w:r>
      <w:r w:rsidR="008853D8">
        <w:rPr>
          <w:rFonts w:hint="eastAsia"/>
        </w:rPr>
        <w:t>とはどのようなものかを考える道標が、前章のゴール、</w:t>
      </w:r>
      <w:r>
        <w:rPr>
          <w:rFonts w:hint="eastAsia"/>
        </w:rPr>
        <w:t>ターゲット</w:t>
      </w:r>
      <w:r w:rsidR="008853D8">
        <w:rPr>
          <w:rFonts w:hint="eastAsia"/>
        </w:rPr>
        <w:t>やアクション</w:t>
      </w:r>
      <w:r>
        <w:rPr>
          <w:rFonts w:hint="eastAsia"/>
        </w:rPr>
        <w:t>です。すでに自分が行っていることが、琵琶湖のためのことだった、と気づかれる</w:t>
      </w:r>
      <w:r w:rsidR="008853D8">
        <w:rPr>
          <w:rFonts w:hint="eastAsia"/>
        </w:rPr>
        <w:t>方</w:t>
      </w:r>
      <w:r>
        <w:rPr>
          <w:rFonts w:hint="eastAsia"/>
        </w:rPr>
        <w:t>も多いのではないでしょうか。</w:t>
      </w:r>
    </w:p>
    <w:p w14:paraId="4D444486" w14:textId="5476BB21" w:rsidR="00C44664" w:rsidRDefault="00C44664" w:rsidP="008C6929">
      <w:pPr>
        <w:pStyle w:val="af8"/>
      </w:pPr>
      <w:r>
        <w:rPr>
          <w:rFonts w:hint="eastAsia"/>
        </w:rPr>
        <w:t>何も特別なことはありません。日常の中にある、琵琶湖を思った少しの行動が、MLGsの達成のためのアクション</w:t>
      </w:r>
      <w:r w:rsidR="008853D8">
        <w:rPr>
          <w:rFonts w:hint="eastAsia"/>
        </w:rPr>
        <w:t>です</w:t>
      </w:r>
      <w:r>
        <w:rPr>
          <w:rFonts w:hint="eastAsia"/>
        </w:rPr>
        <w:t>。</w:t>
      </w:r>
    </w:p>
    <w:p w14:paraId="4F059DB9" w14:textId="77777777" w:rsidR="001139BD" w:rsidRDefault="00C44664" w:rsidP="00C44664">
      <w:pPr>
        <w:pStyle w:val="3"/>
        <w:numPr>
          <w:ilvl w:val="0"/>
          <w:numId w:val="28"/>
        </w:numPr>
      </w:pPr>
      <w:r>
        <w:rPr>
          <w:rFonts w:hint="eastAsia"/>
        </w:rPr>
        <w:t>アクション</w:t>
      </w:r>
      <w:r w:rsidR="00071039">
        <w:rPr>
          <w:rFonts w:hint="eastAsia"/>
        </w:rPr>
        <w:t>とアクション</w:t>
      </w:r>
      <w:r>
        <w:rPr>
          <w:rFonts w:hint="eastAsia"/>
        </w:rPr>
        <w:t>をつなげるために</w:t>
      </w:r>
    </w:p>
    <w:p w14:paraId="2580A244" w14:textId="4CC0DACD" w:rsidR="00C44664" w:rsidRDefault="00C44664" w:rsidP="00C44664">
      <w:pPr>
        <w:pStyle w:val="af8"/>
      </w:pPr>
      <w:r w:rsidRPr="00C44664">
        <w:rPr>
          <w:rFonts w:hint="eastAsia"/>
        </w:rPr>
        <w:t>琵琶湖のためにアクション</w:t>
      </w:r>
      <w:r>
        <w:rPr>
          <w:rFonts w:hint="eastAsia"/>
        </w:rPr>
        <w:t>を起こしたら、あるいはアクションを起こそうと思ったら、</w:t>
      </w:r>
      <w:r w:rsidR="008853D8">
        <w:rPr>
          <w:rFonts w:hint="eastAsia"/>
        </w:rPr>
        <w:t>それを</w:t>
      </w:r>
      <w:r w:rsidR="009D44AF">
        <w:rPr>
          <w:rFonts w:hint="eastAsia"/>
        </w:rPr>
        <w:t>「MLGsへの賛同」</w:t>
      </w:r>
      <w:r w:rsidR="008853D8">
        <w:rPr>
          <w:rFonts w:hint="eastAsia"/>
        </w:rPr>
        <w:t>「びわ湖との約束」</w:t>
      </w:r>
      <w:r>
        <w:rPr>
          <w:rFonts w:hint="eastAsia"/>
        </w:rPr>
        <w:t>として表明してください。</w:t>
      </w:r>
    </w:p>
    <w:p w14:paraId="24CC4339" w14:textId="162040A7" w:rsidR="00071039" w:rsidRDefault="00071039" w:rsidP="00E63983">
      <w:pPr>
        <w:pStyle w:val="af8"/>
      </w:pPr>
      <w:r>
        <w:rPr>
          <w:rFonts w:hint="eastAsia"/>
        </w:rPr>
        <w:t>びわ湖との約束の表明の仕方はいくつも</w:t>
      </w:r>
      <w:r w:rsidR="00C44664">
        <w:rPr>
          <w:rFonts w:hint="eastAsia"/>
        </w:rPr>
        <w:t>あります。</w:t>
      </w:r>
    </w:p>
    <w:p w14:paraId="4B3BA8AA" w14:textId="3A9E592A" w:rsidR="00071039" w:rsidRDefault="008853D8" w:rsidP="00071039">
      <w:pPr>
        <w:pStyle w:val="afc"/>
        <w:numPr>
          <w:ilvl w:val="0"/>
          <w:numId w:val="29"/>
        </w:numPr>
      </w:pPr>
      <w:r>
        <w:rPr>
          <w:rFonts w:hint="eastAsia"/>
        </w:rPr>
        <w:t>パンフレットや広報誌に</w:t>
      </w:r>
      <w:r w:rsidR="00071039">
        <w:rPr>
          <w:rFonts w:hint="eastAsia"/>
        </w:rPr>
        <w:t>MLGs</w:t>
      </w:r>
      <w:r>
        <w:rPr>
          <w:rFonts w:hint="eastAsia"/>
        </w:rPr>
        <w:t>アイコンを</w:t>
      </w:r>
      <w:r w:rsidR="00071039">
        <w:rPr>
          <w:rFonts w:hint="eastAsia"/>
        </w:rPr>
        <w:t>掲載</w:t>
      </w:r>
      <w:r>
        <w:rPr>
          <w:rFonts w:hint="eastAsia"/>
        </w:rPr>
        <w:t>する。</w:t>
      </w:r>
    </w:p>
    <w:p w14:paraId="4AC25C1F" w14:textId="313290BB" w:rsidR="00071039" w:rsidRDefault="008853D8" w:rsidP="00071039">
      <w:pPr>
        <w:pStyle w:val="afc"/>
        <w:numPr>
          <w:ilvl w:val="0"/>
          <w:numId w:val="29"/>
        </w:numPr>
      </w:pPr>
      <w:r>
        <w:rPr>
          <w:rFonts w:hint="eastAsia"/>
        </w:rPr>
        <w:t>自社ホームページでびわ湖との約束を</w:t>
      </w:r>
      <w:r w:rsidR="00071039">
        <w:rPr>
          <w:rFonts w:hint="eastAsia"/>
        </w:rPr>
        <w:t>表明</w:t>
      </w:r>
      <w:r>
        <w:rPr>
          <w:rFonts w:hint="eastAsia"/>
        </w:rPr>
        <w:t>する</w:t>
      </w:r>
      <w:r w:rsidR="00F3532E">
        <w:rPr>
          <w:rFonts w:hint="eastAsia"/>
        </w:rPr>
        <w:t>。</w:t>
      </w:r>
    </w:p>
    <w:p w14:paraId="1D54ED5A" w14:textId="7BE73683" w:rsidR="00071039" w:rsidRDefault="008853D8" w:rsidP="00312339">
      <w:pPr>
        <w:pStyle w:val="afc"/>
        <w:numPr>
          <w:ilvl w:val="0"/>
          <w:numId w:val="29"/>
        </w:numPr>
      </w:pPr>
      <w:r>
        <w:rPr>
          <w:rFonts w:hint="eastAsia"/>
        </w:rPr>
        <w:t>ワークショップに</w:t>
      </w:r>
      <w:r w:rsidR="00071039">
        <w:rPr>
          <w:rFonts w:hint="eastAsia"/>
        </w:rPr>
        <w:t>参加</w:t>
      </w:r>
      <w:r>
        <w:rPr>
          <w:rFonts w:hint="eastAsia"/>
        </w:rPr>
        <w:t>する</w:t>
      </w:r>
      <w:r w:rsidR="00F3532E">
        <w:rPr>
          <w:rFonts w:hint="eastAsia"/>
        </w:rPr>
        <w:t>。</w:t>
      </w:r>
      <w:r w:rsidR="00071039">
        <w:rPr>
          <w:rFonts w:hint="eastAsia"/>
        </w:rPr>
        <w:t xml:space="preserve">　　　　・・・などなど</w:t>
      </w:r>
    </w:p>
    <w:p w14:paraId="5E22523C" w14:textId="44D54259" w:rsidR="0058165F" w:rsidRPr="00071039" w:rsidRDefault="0058165F" w:rsidP="0058165F">
      <w:pPr>
        <w:pStyle w:val="af8"/>
      </w:pPr>
      <w:r>
        <w:rPr>
          <w:rFonts w:hint="eastAsia"/>
        </w:rPr>
        <w:t>びわ湖との約束は、あなたのアクションを、持続可能な世界の実現のための大きな</w:t>
      </w:r>
      <w:r w:rsidR="00F76280">
        <w:rPr>
          <w:rFonts w:hint="eastAsia"/>
        </w:rPr>
        <w:t>波</w:t>
      </w:r>
      <w:r>
        <w:rPr>
          <w:rFonts w:hint="eastAsia"/>
        </w:rPr>
        <w:t>につなげ</w:t>
      </w:r>
      <w:r w:rsidR="00C42FB9">
        <w:rPr>
          <w:rFonts w:hint="eastAsia"/>
        </w:rPr>
        <w:t>る</w:t>
      </w:r>
      <w:r w:rsidR="00F76280">
        <w:rPr>
          <w:rFonts w:hint="eastAsia"/>
        </w:rPr>
        <w:t>足がかりとなります。</w:t>
      </w:r>
    </w:p>
    <w:p w14:paraId="65B9BF01" w14:textId="77777777" w:rsidR="003006F5" w:rsidRDefault="00312339" w:rsidP="00312339">
      <w:pPr>
        <w:pStyle w:val="3"/>
        <w:numPr>
          <w:ilvl w:val="0"/>
          <w:numId w:val="28"/>
        </w:numPr>
      </w:pPr>
      <w:r>
        <w:rPr>
          <w:rFonts w:hint="eastAsia"/>
        </w:rPr>
        <w:t>多様な活動の生態系をつくるために</w:t>
      </w:r>
    </w:p>
    <w:p w14:paraId="21E18931" w14:textId="2953AC02" w:rsidR="00674E83" w:rsidRDefault="00312339" w:rsidP="008853D8">
      <w:pPr>
        <w:pStyle w:val="af8"/>
      </w:pPr>
      <w:r>
        <w:rPr>
          <w:rFonts w:hint="eastAsia"/>
        </w:rPr>
        <w:t>琵琶湖を思った少しの</w:t>
      </w:r>
      <w:r w:rsidR="008853D8">
        <w:rPr>
          <w:rFonts w:hint="eastAsia"/>
        </w:rPr>
        <w:t>アクション</w:t>
      </w:r>
      <w:r>
        <w:rPr>
          <w:rFonts w:hint="eastAsia"/>
        </w:rPr>
        <w:t>をつなげ、</w:t>
      </w:r>
      <w:r w:rsidR="00880C3C">
        <w:rPr>
          <w:rFonts w:hint="eastAsia"/>
        </w:rPr>
        <w:t>「４．MLGsの達成に</w:t>
      </w:r>
      <w:r w:rsidR="00C42FB9">
        <w:rPr>
          <w:rFonts w:hint="eastAsia"/>
        </w:rPr>
        <w:t>向</w:t>
      </w:r>
      <w:r w:rsidR="00880C3C">
        <w:rPr>
          <w:rFonts w:hint="eastAsia"/>
        </w:rPr>
        <w:t>けて</w:t>
      </w:r>
      <w:r w:rsidR="00C42FB9">
        <w:rPr>
          <w:rFonts w:hint="eastAsia"/>
        </w:rPr>
        <w:t>」</w:t>
      </w:r>
      <w:r w:rsidR="003006F5">
        <w:rPr>
          <w:rFonts w:hint="eastAsia"/>
        </w:rPr>
        <w:t>で述べた</w:t>
      </w:r>
      <w:r w:rsidR="008853D8">
        <w:rPr>
          <w:rFonts w:hint="eastAsia"/>
        </w:rPr>
        <w:t>「多様な活動の生態系」を生み出すために、</w:t>
      </w:r>
      <w:r>
        <w:rPr>
          <w:rFonts w:hint="eastAsia"/>
        </w:rPr>
        <w:t>以下の</w:t>
      </w:r>
      <w:r w:rsidR="00674E83">
        <w:rPr>
          <w:rFonts w:hint="eastAsia"/>
        </w:rPr>
        <w:t>4つの</w:t>
      </w:r>
      <w:r w:rsidR="008853D8">
        <w:rPr>
          <w:rFonts w:hint="eastAsia"/>
        </w:rPr>
        <w:t>取組を進めることが必要です。</w:t>
      </w:r>
    </w:p>
    <w:p w14:paraId="6458F1FE" w14:textId="5884DE25" w:rsidR="00312339" w:rsidRDefault="00312339" w:rsidP="005C3E2E">
      <w:pPr>
        <w:pStyle w:val="af8"/>
        <w:numPr>
          <w:ilvl w:val="0"/>
          <w:numId w:val="26"/>
        </w:numPr>
        <w:ind w:leftChars="0"/>
      </w:pPr>
      <w:r w:rsidRPr="003006F5">
        <w:rPr>
          <w:rFonts w:hint="eastAsia"/>
        </w:rPr>
        <w:t>MLGs達成に向けた様々な活動を取材・情報収集し、情報発信する</w:t>
      </w:r>
      <w:r w:rsidR="008853D8">
        <w:rPr>
          <w:rFonts w:hint="eastAsia"/>
        </w:rPr>
        <w:t>。</w:t>
      </w:r>
    </w:p>
    <w:p w14:paraId="43488B45" w14:textId="407F0E3E" w:rsidR="003006F5" w:rsidRDefault="008853D8" w:rsidP="00004019">
      <w:pPr>
        <w:pStyle w:val="af8"/>
        <w:numPr>
          <w:ilvl w:val="0"/>
          <w:numId w:val="26"/>
        </w:numPr>
        <w:ind w:leftChars="0"/>
      </w:pPr>
      <w:r>
        <w:rPr>
          <w:rFonts w:hint="eastAsia"/>
        </w:rPr>
        <w:t>活動間の対話と情報共有を豊かにする。</w:t>
      </w:r>
    </w:p>
    <w:p w14:paraId="5113A26B" w14:textId="1C039113" w:rsidR="003006F5" w:rsidRDefault="003006F5" w:rsidP="00312339">
      <w:pPr>
        <w:pStyle w:val="af8"/>
        <w:numPr>
          <w:ilvl w:val="0"/>
          <w:numId w:val="26"/>
        </w:numPr>
        <w:ind w:leftChars="0"/>
      </w:pPr>
      <w:r w:rsidRPr="003006F5">
        <w:rPr>
          <w:rFonts w:hint="eastAsia"/>
        </w:rPr>
        <w:t>学術的知見に基づき琵琶湖の状況を客観的に評価する</w:t>
      </w:r>
      <w:r w:rsidR="008853D8">
        <w:rPr>
          <w:rFonts w:hint="eastAsia"/>
        </w:rPr>
        <w:t>。</w:t>
      </w:r>
    </w:p>
    <w:p w14:paraId="794AC03B" w14:textId="11C448FC" w:rsidR="00004019" w:rsidRDefault="00004019" w:rsidP="00312339">
      <w:pPr>
        <w:pStyle w:val="af8"/>
        <w:numPr>
          <w:ilvl w:val="0"/>
          <w:numId w:val="26"/>
        </w:numPr>
        <w:ind w:leftChars="0"/>
      </w:pPr>
      <w:r>
        <w:rPr>
          <w:rFonts w:hint="eastAsia"/>
        </w:rPr>
        <w:t>環境</w:t>
      </w:r>
      <w:r w:rsidRPr="003006F5">
        <w:rPr>
          <w:rFonts w:hint="eastAsia"/>
        </w:rPr>
        <w:t>保全活動に係る資金循環を作り上げる</w:t>
      </w:r>
      <w:r w:rsidR="008853D8">
        <w:rPr>
          <w:rFonts w:hint="eastAsia"/>
        </w:rPr>
        <w:t>。</w:t>
      </w:r>
    </w:p>
    <w:p w14:paraId="43BD7DB6" w14:textId="260AB3A0" w:rsidR="003006F5" w:rsidRDefault="00D83292" w:rsidP="00A329A6">
      <w:pPr>
        <w:pStyle w:val="af8"/>
      </w:pPr>
      <w:r>
        <w:rPr>
          <w:rFonts w:hint="eastAsia"/>
        </w:rPr>
        <w:t>この取組</w:t>
      </w:r>
      <w:r w:rsidR="008853D8">
        <w:rPr>
          <w:rFonts w:hint="eastAsia"/>
        </w:rPr>
        <w:t>を進めるため</w:t>
      </w:r>
      <w:r w:rsidR="003006F5">
        <w:rPr>
          <w:rFonts w:hint="eastAsia"/>
        </w:rPr>
        <w:t>、</w:t>
      </w:r>
      <w:r w:rsidR="003006F5" w:rsidRPr="003006F5">
        <w:rPr>
          <w:rFonts w:hint="eastAsia"/>
        </w:rPr>
        <w:t>MLGsの推進に賛同するNPO</w:t>
      </w:r>
      <w:r w:rsidR="003006F5">
        <w:rPr>
          <w:rFonts w:hint="eastAsia"/>
        </w:rPr>
        <w:t>・研究者・事業者</w:t>
      </w:r>
      <w:r w:rsidR="00A329A6">
        <w:rPr>
          <w:rFonts w:hint="eastAsia"/>
        </w:rPr>
        <w:t>・行政等が</w:t>
      </w:r>
      <w:r w:rsidR="003D6B5C">
        <w:rPr>
          <w:rFonts w:hint="eastAsia"/>
        </w:rPr>
        <w:t>この役割を</w:t>
      </w:r>
      <w:r w:rsidR="00A329A6">
        <w:rPr>
          <w:rFonts w:hint="eastAsia"/>
        </w:rPr>
        <w:t>担い、MLGs</w:t>
      </w:r>
      <w:r w:rsidR="00A72CF7">
        <w:rPr>
          <w:rFonts w:hint="eastAsia"/>
        </w:rPr>
        <w:t>の</w:t>
      </w:r>
      <w:r w:rsidR="00A329A6">
        <w:rPr>
          <w:rFonts w:hint="eastAsia"/>
        </w:rPr>
        <w:t>推進に向けた組織をつくります。</w:t>
      </w:r>
    </w:p>
    <w:p w14:paraId="4518B48E" w14:textId="4C856211" w:rsidR="007202D9" w:rsidRPr="008853D8" w:rsidRDefault="00E63983" w:rsidP="008853D8">
      <w:pPr>
        <w:pStyle w:val="3"/>
        <w:numPr>
          <w:ilvl w:val="0"/>
          <w:numId w:val="28"/>
        </w:numPr>
      </w:pPr>
      <w:r>
        <w:rPr>
          <w:rFonts w:hint="eastAsia"/>
        </w:rPr>
        <w:lastRenderedPageBreak/>
        <w:t>マザーレイクゴールズ推進委員会</w:t>
      </w:r>
    </w:p>
    <w:p w14:paraId="6BDB21BD" w14:textId="6793C0F0" w:rsidR="00E63983" w:rsidRDefault="00E63983" w:rsidP="007202D9">
      <w:pPr>
        <w:pStyle w:val="af8"/>
      </w:pPr>
      <w:r w:rsidRPr="00A329A6">
        <w:rPr>
          <w:rFonts w:hint="eastAsia"/>
          <w:u w:val="single"/>
        </w:rPr>
        <w:t>MLGsの推進に</w:t>
      </w:r>
      <w:r w:rsidR="00A72CF7">
        <w:rPr>
          <w:rFonts w:hint="eastAsia"/>
          <w:u w:val="single"/>
        </w:rPr>
        <w:t>向けた</w:t>
      </w:r>
      <w:r w:rsidRPr="00A329A6">
        <w:rPr>
          <w:rFonts w:hint="eastAsia"/>
          <w:u w:val="single"/>
        </w:rPr>
        <w:t>組織の運営は、当分の間、滋賀県が担います。</w:t>
      </w:r>
    </w:p>
    <w:p w14:paraId="5FD38D84" w14:textId="222A2512" w:rsidR="00A329A6" w:rsidRDefault="00E63983" w:rsidP="007202D9">
      <w:pPr>
        <w:pStyle w:val="af8"/>
      </w:pPr>
      <w:r w:rsidRPr="00E63983">
        <w:rPr>
          <w:rFonts w:hint="eastAsia"/>
        </w:rPr>
        <w:t>MLGs推進に向けた組織</w:t>
      </w:r>
      <w:r w:rsidR="00A329A6">
        <w:rPr>
          <w:rFonts w:hint="eastAsia"/>
        </w:rPr>
        <w:t>として、マザーレイクゴールズ推進委員会（以下「推進委員会」</w:t>
      </w:r>
      <w:r w:rsidR="007A67EB">
        <w:rPr>
          <w:rFonts w:hint="eastAsia"/>
        </w:rPr>
        <w:t>と言います</w:t>
      </w:r>
      <w:r w:rsidR="00A329A6">
        <w:rPr>
          <w:rFonts w:hint="eastAsia"/>
        </w:rPr>
        <w:t>。）を置きます。推進委員会は学識経験者、住民等、行政関係者の3者の代表で構成され、以下の事項を審議します。</w:t>
      </w:r>
    </w:p>
    <w:p w14:paraId="51E8EA4D" w14:textId="64596551" w:rsidR="00A329A6" w:rsidRDefault="00A329A6" w:rsidP="006A4AEF">
      <w:pPr>
        <w:pStyle w:val="afc"/>
        <w:numPr>
          <w:ilvl w:val="0"/>
          <w:numId w:val="47"/>
        </w:numPr>
      </w:pPr>
      <w:r>
        <w:rPr>
          <w:rFonts w:hint="eastAsia"/>
        </w:rPr>
        <w:t>マザーレイクゴールズアジェンダの改定に関すること</w:t>
      </w:r>
    </w:p>
    <w:p w14:paraId="6F7174A5" w14:textId="3C33F1D7" w:rsidR="00A329A6" w:rsidRDefault="00E63983" w:rsidP="006A4AEF">
      <w:pPr>
        <w:pStyle w:val="afc"/>
        <w:numPr>
          <w:ilvl w:val="0"/>
          <w:numId w:val="47"/>
        </w:numPr>
      </w:pPr>
      <w:r>
        <w:rPr>
          <w:rFonts w:hint="eastAsia"/>
        </w:rPr>
        <w:t>マザーレイクゴールズ世話人</w:t>
      </w:r>
      <w:r w:rsidR="00F12EE0">
        <w:rPr>
          <w:rFonts w:hint="eastAsia"/>
        </w:rPr>
        <w:t>および学術委員</w:t>
      </w:r>
      <w:r w:rsidR="00A329A6">
        <w:rPr>
          <w:rFonts w:hint="eastAsia"/>
        </w:rPr>
        <w:t>の任命および解任</w:t>
      </w:r>
    </w:p>
    <w:p w14:paraId="6E94D4A0" w14:textId="68579D0C" w:rsidR="00A329A6" w:rsidRDefault="00A329A6" w:rsidP="006A4AEF">
      <w:pPr>
        <w:pStyle w:val="afc"/>
        <w:numPr>
          <w:ilvl w:val="0"/>
          <w:numId w:val="47"/>
        </w:numPr>
      </w:pPr>
      <w:r>
        <w:rPr>
          <w:rFonts w:hint="eastAsia"/>
        </w:rPr>
        <w:t>マザーレイクゴールズの推進に関する事業の方針の決定</w:t>
      </w:r>
    </w:p>
    <w:p w14:paraId="5EADF389" w14:textId="22E808C0" w:rsidR="00A329A6" w:rsidRDefault="00A329A6" w:rsidP="006A4AEF">
      <w:pPr>
        <w:pStyle w:val="afc"/>
        <w:numPr>
          <w:ilvl w:val="0"/>
          <w:numId w:val="47"/>
        </w:numPr>
      </w:pPr>
      <w:r>
        <w:rPr>
          <w:rFonts w:hint="eastAsia"/>
        </w:rPr>
        <w:t>その他委員会が必要と認めた事項</w:t>
      </w:r>
    </w:p>
    <w:p w14:paraId="5264C0E2" w14:textId="438C90F6" w:rsidR="00A329A6" w:rsidRDefault="00F12EE0" w:rsidP="00F12EE0">
      <w:pPr>
        <w:pStyle w:val="af8"/>
      </w:pPr>
      <w:r>
        <w:rPr>
          <w:rFonts w:hint="eastAsia"/>
        </w:rPr>
        <w:t>推進委員会は</w:t>
      </w:r>
      <w:r w:rsidR="00E63983">
        <w:rPr>
          <w:rFonts w:hint="eastAsia"/>
        </w:rPr>
        <w:t>マザーレイクゴールズ世話人</w:t>
      </w:r>
      <w:r>
        <w:rPr>
          <w:rFonts w:hint="eastAsia"/>
        </w:rPr>
        <w:t>（以下「</w:t>
      </w:r>
      <w:r w:rsidR="00E63983">
        <w:rPr>
          <w:rFonts w:hint="eastAsia"/>
        </w:rPr>
        <w:t>世話人</w:t>
      </w:r>
      <w:r>
        <w:rPr>
          <w:rFonts w:hint="eastAsia"/>
        </w:rPr>
        <w:t>」</w:t>
      </w:r>
      <w:r w:rsidR="007A67EB">
        <w:rPr>
          <w:rFonts w:hint="eastAsia"/>
        </w:rPr>
        <w:t>と言います</w:t>
      </w:r>
      <w:r>
        <w:rPr>
          <w:rFonts w:hint="eastAsia"/>
        </w:rPr>
        <w:t>。）を任命します。</w:t>
      </w:r>
      <w:r w:rsidR="00E63983">
        <w:rPr>
          <w:rFonts w:hint="eastAsia"/>
        </w:rPr>
        <w:t>世話人</w:t>
      </w:r>
      <w:r>
        <w:rPr>
          <w:rFonts w:hint="eastAsia"/>
        </w:rPr>
        <w:t>は</w:t>
      </w:r>
      <w:r w:rsidR="00E63983">
        <w:rPr>
          <w:rFonts w:hint="eastAsia"/>
        </w:rPr>
        <w:t>活動間の対話と情報共有を豊かにする役割を</w:t>
      </w:r>
      <w:r w:rsidRPr="00F12EE0">
        <w:rPr>
          <w:rFonts w:hint="eastAsia"/>
        </w:rPr>
        <w:t>担い、</w:t>
      </w:r>
      <w:r w:rsidR="00E63983">
        <w:rPr>
          <w:rFonts w:hint="eastAsia"/>
        </w:rPr>
        <w:t>MLGsに共感し、</w:t>
      </w:r>
      <w:r w:rsidRPr="00F12EE0">
        <w:rPr>
          <w:rFonts w:hint="eastAsia"/>
        </w:rPr>
        <w:t>ワークショ</w:t>
      </w:r>
      <w:r w:rsidR="00E63983">
        <w:rPr>
          <w:rFonts w:hint="eastAsia"/>
        </w:rPr>
        <w:t>ップなどいろいろな活動を企画する人たちの中核となります。</w:t>
      </w:r>
    </w:p>
    <w:p w14:paraId="7E489070" w14:textId="1DD8043D" w:rsidR="00F12EE0" w:rsidRDefault="00F12EE0" w:rsidP="00F12EE0">
      <w:pPr>
        <w:pStyle w:val="af8"/>
      </w:pPr>
      <w:r>
        <w:rPr>
          <w:rFonts w:hint="eastAsia"/>
        </w:rPr>
        <w:t>また、推進委員会は学術委員を任命します。学術委員は、</w:t>
      </w:r>
      <w:r w:rsidRPr="00F12EE0">
        <w:rPr>
          <w:rFonts w:hint="eastAsia"/>
        </w:rPr>
        <w:t>学術的知見に基づき琵琶湖とそれを取り巻く暮らしに係る指標をチェックします。</w:t>
      </w:r>
    </w:p>
    <w:p w14:paraId="0B07E86C" w14:textId="14C457EF" w:rsidR="00F12EE0" w:rsidRDefault="00E63983" w:rsidP="00E63983">
      <w:pPr>
        <w:pStyle w:val="af8"/>
      </w:pPr>
      <w:r>
        <w:rPr>
          <w:rFonts w:hint="eastAsia"/>
        </w:rPr>
        <w:t>推進委員会</w:t>
      </w:r>
      <w:r w:rsidR="00F12EE0">
        <w:rPr>
          <w:rFonts w:hint="eastAsia"/>
        </w:rPr>
        <w:t>の事務局は滋賀県が担い、推進組織内の各役割の調整とともに、</w:t>
      </w:r>
      <w:r w:rsidR="00F12EE0" w:rsidRPr="00F12EE0">
        <w:rPr>
          <w:rFonts w:hint="eastAsia"/>
        </w:rPr>
        <w:t>MLGs</w:t>
      </w:r>
      <w:r w:rsidR="00F12EE0">
        <w:rPr>
          <w:rFonts w:hint="eastAsia"/>
        </w:rPr>
        <w:t>達成に向けた様々な活動を取材・情報収集し、情報発信する役割を</w:t>
      </w:r>
      <w:r w:rsidR="00F12EE0" w:rsidRPr="00F12EE0">
        <w:rPr>
          <w:rFonts w:hint="eastAsia"/>
        </w:rPr>
        <w:t>担い</w:t>
      </w:r>
      <w:r w:rsidR="00F12EE0">
        <w:rPr>
          <w:rFonts w:hint="eastAsia"/>
        </w:rPr>
        <w:t>ます。</w:t>
      </w:r>
      <w:r w:rsidR="00F12EE0" w:rsidRPr="00F12EE0">
        <w:rPr>
          <w:rFonts w:hint="eastAsia"/>
        </w:rPr>
        <w:t>多様な主体から表明された「びわ湖との約束」を収集し、取材してWebサイト（ニュースサイト）に掲載することにより、琵琶湖を思</w:t>
      </w:r>
      <w:r w:rsidR="00F3053D">
        <w:rPr>
          <w:rFonts w:hint="eastAsia"/>
        </w:rPr>
        <w:t>う小さな行動</w:t>
      </w:r>
      <w:r w:rsidR="00F12EE0" w:rsidRPr="00F12EE0">
        <w:rPr>
          <w:rFonts w:hint="eastAsia"/>
        </w:rPr>
        <w:t>とMLGs、そしてSDGsへのつながりを見える化します。</w:t>
      </w:r>
    </w:p>
    <w:p w14:paraId="4B6E2A04" w14:textId="77777777" w:rsidR="00F3053D" w:rsidRDefault="00F3053D" w:rsidP="00E63983">
      <w:pPr>
        <w:pStyle w:val="af8"/>
      </w:pPr>
    </w:p>
    <w:p w14:paraId="09766B96" w14:textId="71893A1D" w:rsidR="006824F5" w:rsidRDefault="006824F5" w:rsidP="00E63983">
      <w:pPr>
        <w:pStyle w:val="af8"/>
      </w:pPr>
      <w:r>
        <w:rPr>
          <w:rFonts w:hint="eastAsia"/>
          <w:noProof/>
        </w:rPr>
        <w:drawing>
          <wp:anchor distT="0" distB="0" distL="114300" distR="114300" simplePos="0" relativeHeight="251789312" behindDoc="0" locked="0" layoutInCell="1" allowOverlap="1" wp14:anchorId="44DC06B4" wp14:editId="3C30DC57">
            <wp:simplePos x="0" y="0"/>
            <wp:positionH relativeFrom="margin">
              <wp:align>center</wp:align>
            </wp:positionH>
            <wp:positionV relativeFrom="paragraph">
              <wp:posOffset>12700</wp:posOffset>
            </wp:positionV>
            <wp:extent cx="3971925" cy="2782309"/>
            <wp:effectExtent l="0" t="0" r="0" b="0"/>
            <wp:wrapNone/>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LGs推進体制.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971925" cy="2782309"/>
                    </a:xfrm>
                    <a:prstGeom prst="rect">
                      <a:avLst/>
                    </a:prstGeom>
                  </pic:spPr>
                </pic:pic>
              </a:graphicData>
            </a:graphic>
            <wp14:sizeRelH relativeFrom="page">
              <wp14:pctWidth>0</wp14:pctWidth>
            </wp14:sizeRelH>
            <wp14:sizeRelV relativeFrom="page">
              <wp14:pctHeight>0</wp14:pctHeight>
            </wp14:sizeRelV>
          </wp:anchor>
        </w:drawing>
      </w:r>
    </w:p>
    <w:p w14:paraId="0018E06C" w14:textId="541AE9CC" w:rsidR="006824F5" w:rsidRDefault="006824F5" w:rsidP="00E63983">
      <w:pPr>
        <w:pStyle w:val="af8"/>
      </w:pPr>
    </w:p>
    <w:p w14:paraId="5566385E" w14:textId="60FA4139" w:rsidR="006824F5" w:rsidRDefault="006824F5" w:rsidP="00E63983">
      <w:pPr>
        <w:pStyle w:val="af8"/>
      </w:pPr>
    </w:p>
    <w:p w14:paraId="4D8D63A3" w14:textId="6BF2B593" w:rsidR="006824F5" w:rsidRDefault="006824F5" w:rsidP="00E63983">
      <w:pPr>
        <w:pStyle w:val="af8"/>
      </w:pPr>
    </w:p>
    <w:p w14:paraId="4434447F" w14:textId="2C434D2D" w:rsidR="006824F5" w:rsidRDefault="006824F5" w:rsidP="00E63983">
      <w:pPr>
        <w:pStyle w:val="af8"/>
      </w:pPr>
    </w:p>
    <w:p w14:paraId="2434A5A3" w14:textId="16396E78" w:rsidR="006824F5" w:rsidRDefault="006824F5" w:rsidP="00E63983">
      <w:pPr>
        <w:pStyle w:val="af8"/>
      </w:pPr>
    </w:p>
    <w:p w14:paraId="12C32E77" w14:textId="4ED12A2B" w:rsidR="006824F5" w:rsidRDefault="006824F5" w:rsidP="00E63983">
      <w:pPr>
        <w:pStyle w:val="af8"/>
      </w:pPr>
    </w:p>
    <w:p w14:paraId="0633DBA7" w14:textId="6B205208" w:rsidR="006824F5" w:rsidRDefault="006824F5" w:rsidP="00E63983">
      <w:pPr>
        <w:pStyle w:val="af8"/>
      </w:pPr>
    </w:p>
    <w:p w14:paraId="49E7E40C" w14:textId="77777777" w:rsidR="006824F5" w:rsidRDefault="006824F5" w:rsidP="00E63983">
      <w:pPr>
        <w:pStyle w:val="af8"/>
      </w:pPr>
    </w:p>
    <w:p w14:paraId="683A3859" w14:textId="5007FB59" w:rsidR="006824F5" w:rsidRDefault="006824F5" w:rsidP="00E63983">
      <w:pPr>
        <w:pStyle w:val="af8"/>
      </w:pPr>
    </w:p>
    <w:p w14:paraId="1C909BE1" w14:textId="37658DA7" w:rsidR="006824F5" w:rsidRDefault="006824F5" w:rsidP="00E63983">
      <w:pPr>
        <w:pStyle w:val="af8"/>
      </w:pPr>
    </w:p>
    <w:p w14:paraId="72B8CFA4" w14:textId="634E59A4" w:rsidR="006824F5" w:rsidRDefault="006824F5" w:rsidP="00E63983">
      <w:pPr>
        <w:pStyle w:val="af8"/>
      </w:pPr>
    </w:p>
    <w:p w14:paraId="44460857" w14:textId="77777777" w:rsidR="00A72CF7" w:rsidRDefault="00A72CF7" w:rsidP="00E63983">
      <w:pPr>
        <w:pStyle w:val="af8"/>
      </w:pPr>
    </w:p>
    <w:p w14:paraId="517050B2" w14:textId="4FD1C56A" w:rsidR="006824F5" w:rsidRDefault="006824F5" w:rsidP="00E63983">
      <w:pPr>
        <w:pStyle w:val="af8"/>
      </w:pPr>
      <w:r>
        <w:rPr>
          <w:noProof/>
        </w:rPr>
        <mc:AlternateContent>
          <mc:Choice Requires="wps">
            <w:drawing>
              <wp:anchor distT="0" distB="0" distL="114300" distR="114300" simplePos="0" relativeHeight="251791360" behindDoc="0" locked="0" layoutInCell="1" allowOverlap="1" wp14:anchorId="49DE9547" wp14:editId="0517799C">
                <wp:simplePos x="0" y="0"/>
                <wp:positionH relativeFrom="margin">
                  <wp:align>right</wp:align>
                </wp:positionH>
                <wp:positionV relativeFrom="paragraph">
                  <wp:posOffset>177165</wp:posOffset>
                </wp:positionV>
                <wp:extent cx="5400040" cy="635"/>
                <wp:effectExtent l="0" t="0" r="0" b="0"/>
                <wp:wrapNone/>
                <wp:docPr id="50" name="テキスト ボックス 50"/>
                <wp:cNvGraphicFramePr/>
                <a:graphic xmlns:a="http://schemas.openxmlformats.org/drawingml/2006/main">
                  <a:graphicData uri="http://schemas.microsoft.com/office/word/2010/wordprocessingShape">
                    <wps:wsp>
                      <wps:cNvSpPr txBox="1"/>
                      <wps:spPr>
                        <a:xfrm>
                          <a:off x="0" y="0"/>
                          <a:ext cx="5400040" cy="635"/>
                        </a:xfrm>
                        <a:prstGeom prst="rect">
                          <a:avLst/>
                        </a:prstGeom>
                        <a:solidFill>
                          <a:prstClr val="white"/>
                        </a:solidFill>
                        <a:ln>
                          <a:noFill/>
                        </a:ln>
                        <a:effectLst/>
                      </wps:spPr>
                      <wps:txbx>
                        <w:txbxContent>
                          <w:p w14:paraId="2A87707A" w14:textId="17DFCD1A" w:rsidR="004F17C5" w:rsidRPr="001419CF" w:rsidRDefault="004F17C5" w:rsidP="006824F5">
                            <w:pPr>
                              <w:pStyle w:val="a7"/>
                              <w:jc w:val="center"/>
                              <w:rPr>
                                <w:rFonts w:ascii="UD デジタル 教科書体 NK-R" w:eastAsia="UD デジタル 教科書体 NK-R"/>
                                <w:noProof/>
                                <w:sz w:val="22"/>
                              </w:rPr>
                            </w:pPr>
                            <w:r w:rsidRPr="001419CF">
                              <w:rPr>
                                <w:rFonts w:ascii="UD デジタル 教科書体 NK-R" w:eastAsia="UD デジタル 教科書体 NK-R" w:hint="eastAsia"/>
                              </w:rPr>
                              <w:t xml:space="preserve">図 </w:t>
                            </w:r>
                            <w:r>
                              <w:rPr>
                                <w:rFonts w:ascii="UD デジタル 教科書体 NK-R" w:eastAsia="UD デジタル 教科書体 NK-R"/>
                              </w:rPr>
                              <w:t>4</w:t>
                            </w:r>
                            <w:r w:rsidRPr="001419CF">
                              <w:rPr>
                                <w:rFonts w:ascii="UD デジタル 教科書体 NK-R" w:eastAsia="UD デジタル 教科書体 NK-R" w:hint="eastAsia"/>
                              </w:rPr>
                              <w:t xml:space="preserve">　</w:t>
                            </w:r>
                            <w:r w:rsidRPr="00A72CF7">
                              <w:rPr>
                                <w:rFonts w:hint="eastAsia"/>
                              </w:rPr>
                              <w:t xml:space="preserve"> </w:t>
                            </w:r>
                            <w:r w:rsidRPr="00A72CF7">
                              <w:rPr>
                                <w:rFonts w:ascii="UD デジタル 教科書体 NK-R" w:eastAsia="UD デジタル 教科書体 NK-R" w:hint="eastAsia"/>
                              </w:rPr>
                              <w:t>MLGs</w:t>
                            </w:r>
                            <w:r>
                              <w:rPr>
                                <w:rFonts w:ascii="UD デジタル 教科書体 NK-R" w:eastAsia="UD デジタル 教科書体 NK-R" w:hint="eastAsia"/>
                              </w:rPr>
                              <w:t>の推進に向けた体制</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9DE9547" id="テキスト ボックス 50" o:spid="_x0000_s1055" type="#_x0000_t202" style="position:absolute;left:0;text-align:left;margin-left:374pt;margin-top:13.95pt;width:425.2pt;height:.05pt;z-index:251791360;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" stroked="f">
                <v:textbox style="mso-fit-shape-to-text:t" inset="0,0,0,0">
                  <w:txbxContent>
                    <w:p w14:paraId="2A87707A" w14:textId="17DFCD1A" w:rsidR="004F17C5" w:rsidRPr="001419CF" w:rsidRDefault="004F17C5" w:rsidP="006824F5">
                      <w:pPr>
                        <w:pStyle w:val="a7"/>
                        <w:jc w:val="center"/>
                        <w:rPr>
                          <w:rFonts w:ascii="UD デジタル 教科書体 NK-R" w:eastAsia="UD デジタル 教科書体 NK-R"/>
                          <w:noProof/>
                          <w:sz w:val="22"/>
                        </w:rPr>
                      </w:pPr>
                      <w:r w:rsidRPr="001419CF">
                        <w:rPr>
                          <w:rFonts w:ascii="UD デジタル 教科書体 NK-R" w:eastAsia="UD デジタル 教科書体 NK-R" w:hint="eastAsia"/>
                        </w:rPr>
                        <w:t xml:space="preserve">図 </w:t>
                      </w:r>
                      <w:r>
                        <w:rPr>
                          <w:rFonts w:ascii="UD デジタル 教科書体 NK-R" w:eastAsia="UD デジタル 教科書体 NK-R"/>
                        </w:rPr>
                        <w:t>4</w:t>
                      </w:r>
                      <w:r w:rsidRPr="001419CF">
                        <w:rPr>
                          <w:rFonts w:ascii="UD デジタル 教科書体 NK-R" w:eastAsia="UD デジタル 教科書体 NK-R" w:hint="eastAsia"/>
                        </w:rPr>
                        <w:t xml:space="preserve">　</w:t>
                      </w:r>
                      <w:r w:rsidRPr="00A72CF7">
                        <w:rPr>
                          <w:rFonts w:hint="eastAsia"/>
                        </w:rPr>
                        <w:t xml:space="preserve"> </w:t>
                      </w:r>
                      <w:r w:rsidRPr="00A72CF7">
                        <w:rPr>
                          <w:rFonts w:ascii="UD デジタル 教科書体 NK-R" w:eastAsia="UD デジタル 教科書体 NK-R" w:hint="eastAsia"/>
                        </w:rPr>
                        <w:t>MLGs</w:t>
                      </w:r>
                      <w:r>
                        <w:rPr>
                          <w:rFonts w:ascii="UD デジタル 教科書体 NK-R" w:eastAsia="UD デジタル 教科書体 NK-R" w:hint="eastAsia"/>
                        </w:rPr>
                        <w:t>の推進に向けた体制</w:t>
                      </w:r>
                    </w:p>
                  </w:txbxContent>
                </v:textbox>
                <w10:wrap anchorx="margin"/>
              </v:shape>
            </w:pict>
          </mc:Fallback>
        </mc:AlternateContent>
      </w:r>
    </w:p>
    <w:p w14:paraId="5CD4A629" w14:textId="31281D27" w:rsidR="006824F5" w:rsidRPr="00F12EE0" w:rsidRDefault="006824F5" w:rsidP="00E63983">
      <w:pPr>
        <w:pStyle w:val="af8"/>
      </w:pPr>
    </w:p>
    <w:p w14:paraId="496C2D7B" w14:textId="1472AE35" w:rsidR="003006F5" w:rsidRDefault="003700BF" w:rsidP="005C3E2E">
      <w:pPr>
        <w:pStyle w:val="2"/>
        <w:numPr>
          <w:ilvl w:val="0"/>
          <w:numId w:val="27"/>
        </w:numPr>
      </w:pPr>
      <w:bookmarkStart w:id="75" w:name="_Toc75350165"/>
      <w:r>
        <w:rPr>
          <w:rFonts w:hint="eastAsia"/>
        </w:rPr>
        <w:lastRenderedPageBreak/>
        <w:t>MLGs達成に向けた</w:t>
      </w:r>
      <w:r w:rsidR="003006F5">
        <w:rPr>
          <w:rFonts w:hint="eastAsia"/>
        </w:rPr>
        <w:t>進行管理</w:t>
      </w:r>
      <w:bookmarkEnd w:id="75"/>
    </w:p>
    <w:p w14:paraId="5619B501" w14:textId="0CFA38D5" w:rsidR="00D704B8" w:rsidRDefault="008853D8" w:rsidP="00D704B8">
      <w:pPr>
        <w:pStyle w:val="af8"/>
      </w:pPr>
      <w:r w:rsidRPr="00D704B8">
        <w:rPr>
          <w:rFonts w:hint="eastAsia"/>
        </w:rPr>
        <w:t>MLGs</w:t>
      </w:r>
      <w:r w:rsidR="008D32CA">
        <w:rPr>
          <w:rFonts w:hint="eastAsia"/>
        </w:rPr>
        <w:t>達成の進捗状況を議論</w:t>
      </w:r>
      <w:r>
        <w:rPr>
          <w:rFonts w:hint="eastAsia"/>
        </w:rPr>
        <w:t>し評価するため、</w:t>
      </w:r>
      <w:r w:rsidR="00D704B8" w:rsidRPr="00D704B8">
        <w:rPr>
          <w:rFonts w:hint="eastAsia"/>
        </w:rPr>
        <w:t>最新の学術的知見と多様な主体の活動の経験を持ち寄り、</w:t>
      </w:r>
      <w:r w:rsidR="00D704B8">
        <w:rPr>
          <w:rFonts w:hint="eastAsia"/>
        </w:rPr>
        <w:t>「総括会議」を開催します。</w:t>
      </w:r>
    </w:p>
    <w:p w14:paraId="3341C1BA" w14:textId="436E9164" w:rsidR="00D704B8" w:rsidRDefault="008853D8" w:rsidP="00D704B8">
      <w:pPr>
        <w:pStyle w:val="af8"/>
      </w:pPr>
      <w:r>
        <w:rPr>
          <w:rFonts w:hint="eastAsia"/>
        </w:rPr>
        <w:t>総括会議の重要な役割は、議論と評価</w:t>
      </w:r>
      <w:r w:rsidR="00D704B8" w:rsidRPr="00D704B8">
        <w:rPr>
          <w:rFonts w:hint="eastAsia"/>
        </w:rPr>
        <w:t>に基づき</w:t>
      </w:r>
      <w:r w:rsidR="00D704B8" w:rsidRPr="00D704B8">
        <w:t>MLGs</w:t>
      </w:r>
      <w:r w:rsidR="00D704B8" w:rsidRPr="00D704B8">
        <w:rPr>
          <w:rFonts w:hint="eastAsia"/>
        </w:rPr>
        <w:t>アジェンダ</w:t>
      </w:r>
      <w:r w:rsidR="00D704B8">
        <w:rPr>
          <w:rFonts w:hint="eastAsia"/>
        </w:rPr>
        <w:t>（この文書）</w:t>
      </w:r>
      <w:r w:rsidR="00D704B8" w:rsidRPr="00D704B8">
        <w:rPr>
          <w:rFonts w:hint="eastAsia"/>
        </w:rPr>
        <w:t>を見直し、新たな活動につなげていく</w:t>
      </w:r>
      <w:r w:rsidR="00D704B8">
        <w:rPr>
          <w:rFonts w:hint="eastAsia"/>
        </w:rPr>
        <w:t>ことです。</w:t>
      </w:r>
    </w:p>
    <w:p w14:paraId="7CB1D8A7" w14:textId="3CDE1893" w:rsidR="00D704B8" w:rsidRDefault="00D704B8" w:rsidP="00D704B8">
      <w:pPr>
        <w:pStyle w:val="af8"/>
      </w:pPr>
      <w:r>
        <w:rPr>
          <w:rFonts w:hint="eastAsia"/>
        </w:rPr>
        <w:t>気候危機の状況は最新の学術的知見を超えて加速しており、持続的な社会を目指すMLGs</w:t>
      </w:r>
      <w:r w:rsidR="008D32CA">
        <w:rPr>
          <w:rFonts w:hint="eastAsia"/>
        </w:rPr>
        <w:t>の取組</w:t>
      </w:r>
      <w:r>
        <w:rPr>
          <w:rFonts w:hint="eastAsia"/>
        </w:rPr>
        <w:t>も状況に応じて見直す必要</w:t>
      </w:r>
      <w:r w:rsidR="008853D8">
        <w:rPr>
          <w:rFonts w:hint="eastAsia"/>
        </w:rPr>
        <w:t>も生じるでしょう</w:t>
      </w:r>
      <w:r w:rsidR="000038F1">
        <w:rPr>
          <w:rFonts w:hint="eastAsia"/>
        </w:rPr>
        <w:t>。不確実性を前提とし、総括会議での議論</w:t>
      </w:r>
      <w:r>
        <w:rPr>
          <w:rFonts w:hint="eastAsia"/>
        </w:rPr>
        <w:t>と</w:t>
      </w:r>
      <w:r w:rsidR="008A3B10">
        <w:rPr>
          <w:rFonts w:hint="eastAsia"/>
        </w:rPr>
        <w:t>評価</w:t>
      </w:r>
      <w:r>
        <w:rPr>
          <w:rFonts w:hint="eastAsia"/>
        </w:rPr>
        <w:t>を踏まえて、MLGsアジェンダ、またMLGsそれ自体も見直して</w:t>
      </w:r>
      <w:r w:rsidR="00685474">
        <w:rPr>
          <w:rFonts w:hint="eastAsia"/>
        </w:rPr>
        <w:t>取り組む</w:t>
      </w:r>
      <w:r>
        <w:rPr>
          <w:rFonts w:hint="eastAsia"/>
        </w:rPr>
        <w:t>順応的管理を行います。</w:t>
      </w:r>
    </w:p>
    <w:p w14:paraId="4DD187F0" w14:textId="60CAABD7" w:rsidR="00D704B8" w:rsidRPr="008A3B10" w:rsidRDefault="00A72CF7" w:rsidP="00D704B8">
      <w:pPr>
        <w:pStyle w:val="af8"/>
      </w:pPr>
      <w:r w:rsidRPr="00D704B8">
        <w:rPr>
          <w:noProof/>
        </w:rPr>
        <w:drawing>
          <wp:anchor distT="0" distB="0" distL="114300" distR="114300" simplePos="0" relativeHeight="251662336" behindDoc="0" locked="0" layoutInCell="1" allowOverlap="1" wp14:anchorId="307786F2" wp14:editId="4B033DD6">
            <wp:simplePos x="0" y="0"/>
            <wp:positionH relativeFrom="margin">
              <wp:align>left</wp:align>
            </wp:positionH>
            <wp:positionV relativeFrom="paragraph">
              <wp:posOffset>101600</wp:posOffset>
            </wp:positionV>
            <wp:extent cx="5519417" cy="4038600"/>
            <wp:effectExtent l="0" t="0" r="5715" b="0"/>
            <wp:wrapNone/>
            <wp:docPr id="64"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図 63"/>
                    <pic:cNvPicPr>
                      <a:picLocks noChangeAspect="1"/>
                    </pic:cNvPicPr>
                  </pic:nvPicPr>
                  <pic:blipFill rotWithShape="1">
                    <a:blip r:embed="rId48" cstate="print">
                      <a:extLst>
                        <a:ext uri="{28A0092B-C50C-407E-A947-70E740481C1C}">
                          <a14:useLocalDpi xmlns:a14="http://schemas.microsoft.com/office/drawing/2010/main" val="0"/>
                        </a:ext>
                      </a:extLst>
                    </a:blip>
                    <a:srcRect l="22820" t="13540" r="17472" b="6086"/>
                    <a:stretch/>
                  </pic:blipFill>
                  <pic:spPr>
                    <a:xfrm>
                      <a:off x="0" y="0"/>
                      <a:ext cx="5519417" cy="4038600"/>
                    </a:xfrm>
                    <a:prstGeom prst="rect">
                      <a:avLst/>
                    </a:prstGeom>
                  </pic:spPr>
                </pic:pic>
              </a:graphicData>
            </a:graphic>
            <wp14:sizeRelH relativeFrom="margin">
              <wp14:pctWidth>0</wp14:pctWidth>
            </wp14:sizeRelH>
            <wp14:sizeRelV relativeFrom="margin">
              <wp14:pctHeight>0</wp14:pctHeight>
            </wp14:sizeRelV>
          </wp:anchor>
        </w:drawing>
      </w:r>
    </w:p>
    <w:p w14:paraId="7A58D308" w14:textId="3F4F505C" w:rsidR="00D704B8" w:rsidRDefault="00D704B8" w:rsidP="00D704B8">
      <w:pPr>
        <w:pStyle w:val="af8"/>
      </w:pPr>
    </w:p>
    <w:p w14:paraId="3CA4D9BC" w14:textId="3A12D5AB" w:rsidR="00D704B8" w:rsidRDefault="00D704B8" w:rsidP="00D704B8">
      <w:pPr>
        <w:pStyle w:val="af8"/>
      </w:pPr>
    </w:p>
    <w:p w14:paraId="1B41D6A5" w14:textId="35CADE77" w:rsidR="00D704B8" w:rsidRDefault="00D704B8" w:rsidP="00D704B8">
      <w:pPr>
        <w:pStyle w:val="af8"/>
      </w:pPr>
    </w:p>
    <w:p w14:paraId="47D42725" w14:textId="31EA989C" w:rsidR="00D704B8" w:rsidRDefault="00D704B8" w:rsidP="00D704B8">
      <w:pPr>
        <w:pStyle w:val="af8"/>
      </w:pPr>
    </w:p>
    <w:p w14:paraId="30EEA0EA" w14:textId="377B479E" w:rsidR="00D704B8" w:rsidRDefault="00D704B8" w:rsidP="00D704B8">
      <w:pPr>
        <w:pStyle w:val="af8"/>
      </w:pPr>
    </w:p>
    <w:p w14:paraId="4DA00F1E" w14:textId="6641D8B9" w:rsidR="00D704B8" w:rsidRDefault="00D704B8" w:rsidP="00D704B8">
      <w:pPr>
        <w:pStyle w:val="af8"/>
      </w:pPr>
    </w:p>
    <w:p w14:paraId="1070D123" w14:textId="66CE077A" w:rsidR="00D704B8" w:rsidRDefault="00D704B8" w:rsidP="00D704B8">
      <w:pPr>
        <w:pStyle w:val="af8"/>
      </w:pPr>
    </w:p>
    <w:p w14:paraId="5313DA05" w14:textId="77777777" w:rsidR="00D704B8" w:rsidRDefault="00D704B8" w:rsidP="00D704B8">
      <w:pPr>
        <w:pStyle w:val="af8"/>
      </w:pPr>
    </w:p>
    <w:p w14:paraId="3B9FD566" w14:textId="37F318FC" w:rsidR="00D704B8" w:rsidRDefault="00D704B8" w:rsidP="00D704B8">
      <w:pPr>
        <w:pStyle w:val="af8"/>
      </w:pPr>
    </w:p>
    <w:p w14:paraId="7DCA6CE3" w14:textId="053300C7" w:rsidR="00D704B8" w:rsidRDefault="00D704B8" w:rsidP="00D704B8">
      <w:pPr>
        <w:pStyle w:val="af8"/>
      </w:pPr>
    </w:p>
    <w:p w14:paraId="59C04191" w14:textId="4F81C558" w:rsidR="00B31A2D" w:rsidRDefault="00B31A2D" w:rsidP="00004019">
      <w:pPr>
        <w:ind w:firstLine="0"/>
        <w:rPr>
          <w:rFonts w:ascii="UD デジタル 教科書体 NK-R" w:eastAsia="UD デジタル 教科書体 NK-R" w:hAnsiTheme="majorEastAsia"/>
        </w:rPr>
      </w:pPr>
    </w:p>
    <w:p w14:paraId="3FA03051" w14:textId="77777777" w:rsidR="00A329A6" w:rsidRDefault="00A329A6" w:rsidP="00004019">
      <w:pPr>
        <w:ind w:firstLine="0"/>
        <w:rPr>
          <w:rFonts w:ascii="UD デジタル 教科書体 NK-R" w:eastAsia="UD デジタル 教科書体 NK-R" w:hAnsiTheme="majorEastAsia"/>
        </w:rPr>
      </w:pPr>
    </w:p>
    <w:p w14:paraId="7F6A68B1" w14:textId="302BD8D5" w:rsidR="00A329A6" w:rsidRDefault="00A329A6" w:rsidP="00004019">
      <w:pPr>
        <w:ind w:firstLine="0"/>
        <w:rPr>
          <w:rFonts w:ascii="UD デジタル 教科書体 NK-R" w:eastAsia="UD デジタル 教科書体 NK-R" w:hAnsiTheme="majorEastAsia"/>
        </w:rPr>
      </w:pPr>
    </w:p>
    <w:p w14:paraId="303F4344" w14:textId="77777777" w:rsidR="00A329A6" w:rsidRDefault="00A329A6" w:rsidP="00004019">
      <w:pPr>
        <w:ind w:firstLine="0"/>
        <w:rPr>
          <w:rFonts w:ascii="UD デジタル 教科書体 NK-R" w:eastAsia="UD デジタル 教科書体 NK-R" w:hAnsiTheme="majorEastAsia"/>
        </w:rPr>
      </w:pPr>
    </w:p>
    <w:p w14:paraId="06045003" w14:textId="77777777" w:rsidR="00A329A6" w:rsidRDefault="00A329A6" w:rsidP="00004019">
      <w:pPr>
        <w:ind w:firstLine="0"/>
        <w:rPr>
          <w:rFonts w:ascii="UD デジタル 教科書体 NK-R" w:eastAsia="UD デジタル 教科書体 NK-R" w:hAnsiTheme="majorEastAsia"/>
        </w:rPr>
      </w:pPr>
    </w:p>
    <w:p w14:paraId="6E7E416D" w14:textId="77777777" w:rsidR="00F12EE0" w:rsidRDefault="00F12EE0">
      <w:pPr>
        <w:rPr>
          <w:rFonts w:ascii="UD デジタル 教科書体 N-R" w:eastAsia="UD デジタル 教科書体 N-R" w:hAnsiTheme="majorHAnsi" w:cstheme="majorBidi"/>
          <w:b/>
          <w:bCs/>
          <w:color w:val="365F91" w:themeColor="accent1" w:themeShade="BF"/>
          <w:sz w:val="24"/>
          <w:szCs w:val="24"/>
        </w:rPr>
      </w:pPr>
      <w:r>
        <w:br w:type="page"/>
      </w:r>
    </w:p>
    <w:p w14:paraId="00BDBB2C" w14:textId="55685542" w:rsidR="00F3532E" w:rsidRPr="00F3532E" w:rsidRDefault="00B31A2D" w:rsidP="00F3532E">
      <w:pPr>
        <w:pStyle w:val="1"/>
        <w:numPr>
          <w:ilvl w:val="0"/>
          <w:numId w:val="1"/>
        </w:numPr>
      </w:pPr>
      <w:bookmarkStart w:id="76" w:name="_Toc75350166"/>
      <w:r>
        <w:rPr>
          <w:rFonts w:hint="eastAsia"/>
        </w:rPr>
        <w:lastRenderedPageBreak/>
        <w:t>MLGs推進のために管理する指標</w:t>
      </w:r>
      <w:r w:rsidR="00F3532E">
        <w:rPr>
          <w:rFonts w:hint="eastAsia"/>
        </w:rPr>
        <w:t>（案）</w:t>
      </w:r>
      <w:bookmarkEnd w:id="76"/>
    </w:p>
    <w:tbl>
      <w:tblPr>
        <w:tblStyle w:val="af7"/>
        <w:tblW w:w="8507" w:type="dxa"/>
        <w:tblLook w:val="04A0" w:firstRow="1" w:lastRow="0" w:firstColumn="1" w:lastColumn="0" w:noHBand="0" w:noVBand="1"/>
      </w:tblPr>
      <w:tblGrid>
        <w:gridCol w:w="687"/>
        <w:gridCol w:w="3420"/>
        <w:gridCol w:w="2976"/>
        <w:gridCol w:w="1424"/>
      </w:tblGrid>
      <w:tr w:rsidR="008A022D" w:rsidRPr="008A022D" w14:paraId="6FD1E4AA" w14:textId="77777777" w:rsidTr="00DD5F27">
        <w:tc>
          <w:tcPr>
            <w:tcW w:w="687" w:type="dxa"/>
            <w:shd w:val="clear" w:color="auto" w:fill="DBE5F1" w:themeFill="accent1" w:themeFillTint="33"/>
          </w:tcPr>
          <w:p w14:paraId="25DE5DEF" w14:textId="77777777" w:rsidR="008A022D" w:rsidRPr="008A022D" w:rsidRDefault="008A022D" w:rsidP="00E076E8">
            <w:pPr>
              <w:ind w:firstLine="0"/>
              <w:rPr>
                <w:rFonts w:ascii="UD デジタル 教科書体 NK-R" w:eastAsia="UD デジタル 教科書体 NK-R"/>
              </w:rPr>
            </w:pPr>
          </w:p>
        </w:tc>
        <w:tc>
          <w:tcPr>
            <w:tcW w:w="6396" w:type="dxa"/>
            <w:gridSpan w:val="2"/>
            <w:shd w:val="clear" w:color="auto" w:fill="DBE5F1" w:themeFill="accent1" w:themeFillTint="33"/>
          </w:tcPr>
          <w:p w14:paraId="7DCBD860" w14:textId="15829C51"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指標</w:t>
            </w:r>
          </w:p>
        </w:tc>
        <w:tc>
          <w:tcPr>
            <w:tcW w:w="1424" w:type="dxa"/>
            <w:shd w:val="clear" w:color="auto" w:fill="DBE5F1" w:themeFill="accent1" w:themeFillTint="33"/>
          </w:tcPr>
          <w:p w14:paraId="520024A0" w14:textId="77777777" w:rsid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関連する</w:t>
            </w:r>
          </w:p>
          <w:p w14:paraId="1038D862" w14:textId="6A89FB85"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主なゴール</w:t>
            </w:r>
          </w:p>
        </w:tc>
      </w:tr>
      <w:tr w:rsidR="008A022D" w:rsidRPr="008A022D" w14:paraId="34D88AF4" w14:textId="77777777" w:rsidTr="00E3191D">
        <w:tc>
          <w:tcPr>
            <w:tcW w:w="687" w:type="dxa"/>
          </w:tcPr>
          <w:p w14:paraId="623E4F62"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1</w:t>
            </w:r>
          </w:p>
        </w:tc>
        <w:tc>
          <w:tcPr>
            <w:tcW w:w="6396" w:type="dxa"/>
            <w:gridSpan w:val="2"/>
          </w:tcPr>
          <w:p w14:paraId="2017FCB0" w14:textId="36922286"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琵琶湖の透明度</w:t>
            </w:r>
          </w:p>
        </w:tc>
        <w:tc>
          <w:tcPr>
            <w:tcW w:w="1424" w:type="dxa"/>
          </w:tcPr>
          <w:p w14:paraId="5345B90A"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1</w:t>
            </w:r>
          </w:p>
        </w:tc>
      </w:tr>
      <w:tr w:rsidR="008A022D" w:rsidRPr="008A022D" w14:paraId="737D4233" w14:textId="77777777" w:rsidTr="00E3191D">
        <w:tc>
          <w:tcPr>
            <w:tcW w:w="687" w:type="dxa"/>
            <w:vMerge w:val="restart"/>
          </w:tcPr>
          <w:p w14:paraId="72576FB4"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2</w:t>
            </w:r>
          </w:p>
        </w:tc>
        <w:tc>
          <w:tcPr>
            <w:tcW w:w="3420" w:type="dxa"/>
            <w:vMerge w:val="restart"/>
          </w:tcPr>
          <w:p w14:paraId="1F654E05"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琵琶湖の水質（環境基準項目のほか難分解性有機物に関する項目、底層のＤＯなどを含む)</w:t>
            </w:r>
          </w:p>
        </w:tc>
        <w:tc>
          <w:tcPr>
            <w:tcW w:w="2976" w:type="dxa"/>
          </w:tcPr>
          <w:p w14:paraId="0C6ED296"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（COD）北湖75%値</w:t>
            </w:r>
          </w:p>
        </w:tc>
        <w:tc>
          <w:tcPr>
            <w:tcW w:w="1424" w:type="dxa"/>
          </w:tcPr>
          <w:p w14:paraId="129183E2"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1</w:t>
            </w:r>
          </w:p>
        </w:tc>
      </w:tr>
      <w:tr w:rsidR="008A022D" w:rsidRPr="008A022D" w14:paraId="133C9807" w14:textId="77777777" w:rsidTr="00E3191D">
        <w:tc>
          <w:tcPr>
            <w:tcW w:w="687" w:type="dxa"/>
            <w:vMerge/>
          </w:tcPr>
          <w:p w14:paraId="27619B36" w14:textId="77777777" w:rsidR="008A022D" w:rsidRPr="008A022D" w:rsidRDefault="008A022D" w:rsidP="00E076E8">
            <w:pPr>
              <w:ind w:firstLine="0"/>
              <w:rPr>
                <w:rFonts w:ascii="UD デジタル 教科書体 NK-R" w:eastAsia="UD デジタル 教科書体 NK-R"/>
              </w:rPr>
            </w:pPr>
          </w:p>
        </w:tc>
        <w:tc>
          <w:tcPr>
            <w:tcW w:w="3420" w:type="dxa"/>
            <w:vMerge/>
          </w:tcPr>
          <w:p w14:paraId="668C23AF" w14:textId="77777777" w:rsidR="008A022D" w:rsidRPr="008A022D" w:rsidRDefault="008A022D" w:rsidP="00E076E8">
            <w:pPr>
              <w:ind w:firstLine="0"/>
              <w:rPr>
                <w:rFonts w:ascii="UD デジタル 教科書体 NK-R" w:eastAsia="UD デジタル 教科書体 NK-R"/>
              </w:rPr>
            </w:pPr>
          </w:p>
        </w:tc>
        <w:tc>
          <w:tcPr>
            <w:tcW w:w="2976" w:type="dxa"/>
          </w:tcPr>
          <w:p w14:paraId="2941CBD7"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（COD）南湖75%値</w:t>
            </w:r>
          </w:p>
        </w:tc>
        <w:tc>
          <w:tcPr>
            <w:tcW w:w="1424" w:type="dxa"/>
          </w:tcPr>
          <w:p w14:paraId="5C35B3B9"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1</w:t>
            </w:r>
          </w:p>
        </w:tc>
      </w:tr>
      <w:tr w:rsidR="008A022D" w:rsidRPr="008A022D" w14:paraId="4AF653A4" w14:textId="77777777" w:rsidTr="00E3191D">
        <w:tc>
          <w:tcPr>
            <w:tcW w:w="687" w:type="dxa"/>
            <w:vMerge/>
          </w:tcPr>
          <w:p w14:paraId="16A0F387" w14:textId="77777777" w:rsidR="008A022D" w:rsidRPr="008A022D" w:rsidRDefault="008A022D" w:rsidP="00E076E8">
            <w:pPr>
              <w:ind w:firstLine="0"/>
              <w:rPr>
                <w:rFonts w:ascii="UD デジタル 教科書体 NK-R" w:eastAsia="UD デジタル 教科書体 NK-R"/>
              </w:rPr>
            </w:pPr>
          </w:p>
        </w:tc>
        <w:tc>
          <w:tcPr>
            <w:tcW w:w="3420" w:type="dxa"/>
            <w:vMerge/>
          </w:tcPr>
          <w:p w14:paraId="37AB3140" w14:textId="77777777" w:rsidR="008A022D" w:rsidRPr="008A022D" w:rsidRDefault="008A022D" w:rsidP="00E076E8">
            <w:pPr>
              <w:ind w:firstLine="0"/>
              <w:rPr>
                <w:rFonts w:ascii="UD デジタル 教科書体 NK-R" w:eastAsia="UD デジタル 教科書体 NK-R"/>
              </w:rPr>
            </w:pPr>
          </w:p>
        </w:tc>
        <w:tc>
          <w:tcPr>
            <w:tcW w:w="2976" w:type="dxa"/>
          </w:tcPr>
          <w:p w14:paraId="3D8D285C"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 xml:space="preserve"> （T-N）北湖平均値</w:t>
            </w:r>
          </w:p>
        </w:tc>
        <w:tc>
          <w:tcPr>
            <w:tcW w:w="1424" w:type="dxa"/>
          </w:tcPr>
          <w:p w14:paraId="6B522F88"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1</w:t>
            </w:r>
          </w:p>
        </w:tc>
      </w:tr>
      <w:tr w:rsidR="008A022D" w:rsidRPr="008A022D" w14:paraId="360E51F6" w14:textId="77777777" w:rsidTr="00E3191D">
        <w:tc>
          <w:tcPr>
            <w:tcW w:w="687" w:type="dxa"/>
            <w:vMerge/>
          </w:tcPr>
          <w:p w14:paraId="66F38F52" w14:textId="77777777" w:rsidR="008A022D" w:rsidRPr="008A022D" w:rsidRDefault="008A022D" w:rsidP="00E076E8">
            <w:pPr>
              <w:ind w:firstLine="0"/>
              <w:rPr>
                <w:rFonts w:ascii="UD デジタル 教科書体 NK-R" w:eastAsia="UD デジタル 教科書体 NK-R"/>
              </w:rPr>
            </w:pPr>
          </w:p>
        </w:tc>
        <w:tc>
          <w:tcPr>
            <w:tcW w:w="3420" w:type="dxa"/>
            <w:vMerge/>
          </w:tcPr>
          <w:p w14:paraId="28CE2757" w14:textId="77777777" w:rsidR="008A022D" w:rsidRPr="008A022D" w:rsidRDefault="008A022D" w:rsidP="00E076E8">
            <w:pPr>
              <w:ind w:firstLine="0"/>
              <w:rPr>
                <w:rFonts w:ascii="UD デジタル 教科書体 NK-R" w:eastAsia="UD デジタル 教科書体 NK-R"/>
              </w:rPr>
            </w:pPr>
          </w:p>
        </w:tc>
        <w:tc>
          <w:tcPr>
            <w:tcW w:w="2976" w:type="dxa"/>
          </w:tcPr>
          <w:p w14:paraId="07C7F353"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（T-N）南湖平均値</w:t>
            </w:r>
          </w:p>
        </w:tc>
        <w:tc>
          <w:tcPr>
            <w:tcW w:w="1424" w:type="dxa"/>
          </w:tcPr>
          <w:p w14:paraId="1CCE6BE8"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1</w:t>
            </w:r>
          </w:p>
        </w:tc>
      </w:tr>
      <w:tr w:rsidR="008A022D" w:rsidRPr="008A022D" w14:paraId="10A40499" w14:textId="77777777" w:rsidTr="00E3191D">
        <w:tc>
          <w:tcPr>
            <w:tcW w:w="687" w:type="dxa"/>
            <w:vMerge/>
          </w:tcPr>
          <w:p w14:paraId="5E6B2A6C" w14:textId="77777777" w:rsidR="008A022D" w:rsidRPr="008A022D" w:rsidRDefault="008A022D" w:rsidP="00E076E8">
            <w:pPr>
              <w:ind w:firstLine="0"/>
              <w:rPr>
                <w:rFonts w:ascii="UD デジタル 教科書体 NK-R" w:eastAsia="UD デジタル 教科書体 NK-R"/>
              </w:rPr>
            </w:pPr>
          </w:p>
        </w:tc>
        <w:tc>
          <w:tcPr>
            <w:tcW w:w="3420" w:type="dxa"/>
            <w:vMerge/>
          </w:tcPr>
          <w:p w14:paraId="50476C31" w14:textId="77777777" w:rsidR="008A022D" w:rsidRPr="008A022D" w:rsidRDefault="008A022D" w:rsidP="00E076E8">
            <w:pPr>
              <w:ind w:firstLine="0"/>
              <w:rPr>
                <w:rFonts w:ascii="UD デジタル 教科書体 NK-R" w:eastAsia="UD デジタル 教科書体 NK-R"/>
              </w:rPr>
            </w:pPr>
          </w:p>
        </w:tc>
        <w:tc>
          <w:tcPr>
            <w:tcW w:w="2976" w:type="dxa"/>
          </w:tcPr>
          <w:p w14:paraId="5F0E7069"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（T-P）北湖平均値</w:t>
            </w:r>
          </w:p>
        </w:tc>
        <w:tc>
          <w:tcPr>
            <w:tcW w:w="1424" w:type="dxa"/>
          </w:tcPr>
          <w:p w14:paraId="47FB5977"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1</w:t>
            </w:r>
          </w:p>
        </w:tc>
      </w:tr>
      <w:tr w:rsidR="008A022D" w:rsidRPr="008A022D" w14:paraId="0938C604" w14:textId="77777777" w:rsidTr="00E3191D">
        <w:tc>
          <w:tcPr>
            <w:tcW w:w="687" w:type="dxa"/>
            <w:vMerge/>
          </w:tcPr>
          <w:p w14:paraId="7F51174D" w14:textId="77777777" w:rsidR="008A022D" w:rsidRPr="008A022D" w:rsidRDefault="008A022D" w:rsidP="00E076E8">
            <w:pPr>
              <w:ind w:firstLine="0"/>
              <w:rPr>
                <w:rFonts w:ascii="UD デジタル 教科書体 NK-R" w:eastAsia="UD デジタル 教科書体 NK-R"/>
              </w:rPr>
            </w:pPr>
          </w:p>
        </w:tc>
        <w:tc>
          <w:tcPr>
            <w:tcW w:w="3420" w:type="dxa"/>
            <w:vMerge/>
          </w:tcPr>
          <w:p w14:paraId="64F7EE3D" w14:textId="77777777" w:rsidR="008A022D" w:rsidRPr="008A022D" w:rsidRDefault="008A022D" w:rsidP="00E076E8">
            <w:pPr>
              <w:ind w:firstLine="0"/>
              <w:rPr>
                <w:rFonts w:ascii="UD デジタル 教科書体 NK-R" w:eastAsia="UD デジタル 教科書体 NK-R"/>
              </w:rPr>
            </w:pPr>
          </w:p>
        </w:tc>
        <w:tc>
          <w:tcPr>
            <w:tcW w:w="2976" w:type="dxa"/>
          </w:tcPr>
          <w:p w14:paraId="167B9160"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（T-P）南湖平均値</w:t>
            </w:r>
          </w:p>
        </w:tc>
        <w:tc>
          <w:tcPr>
            <w:tcW w:w="1424" w:type="dxa"/>
          </w:tcPr>
          <w:p w14:paraId="1D84C2FB"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1</w:t>
            </w:r>
          </w:p>
        </w:tc>
      </w:tr>
      <w:tr w:rsidR="008A022D" w:rsidRPr="008A022D" w14:paraId="3ADD7B43" w14:textId="77777777" w:rsidTr="00E3191D">
        <w:tc>
          <w:tcPr>
            <w:tcW w:w="687" w:type="dxa"/>
          </w:tcPr>
          <w:p w14:paraId="62114F15"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3</w:t>
            </w:r>
          </w:p>
        </w:tc>
        <w:tc>
          <w:tcPr>
            <w:tcW w:w="6396" w:type="dxa"/>
            <w:gridSpan w:val="2"/>
          </w:tcPr>
          <w:p w14:paraId="0B6CCC55" w14:textId="17728C64"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アオコの発生日数、水域数</w:t>
            </w:r>
          </w:p>
        </w:tc>
        <w:tc>
          <w:tcPr>
            <w:tcW w:w="1424" w:type="dxa"/>
          </w:tcPr>
          <w:p w14:paraId="67E798CA"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1</w:t>
            </w:r>
          </w:p>
        </w:tc>
      </w:tr>
      <w:tr w:rsidR="008A022D" w:rsidRPr="008A022D" w14:paraId="323546C6" w14:textId="77777777" w:rsidTr="00E3191D">
        <w:tc>
          <w:tcPr>
            <w:tcW w:w="687" w:type="dxa"/>
          </w:tcPr>
          <w:p w14:paraId="5DCE992C"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4</w:t>
            </w:r>
          </w:p>
        </w:tc>
        <w:tc>
          <w:tcPr>
            <w:tcW w:w="6396" w:type="dxa"/>
            <w:gridSpan w:val="2"/>
          </w:tcPr>
          <w:p w14:paraId="2B02293F" w14:textId="6F14FAE9"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淡水赤潮の発生日数、水域数</w:t>
            </w:r>
          </w:p>
        </w:tc>
        <w:tc>
          <w:tcPr>
            <w:tcW w:w="1424" w:type="dxa"/>
          </w:tcPr>
          <w:p w14:paraId="0CF51BB9"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1</w:t>
            </w:r>
          </w:p>
        </w:tc>
      </w:tr>
      <w:tr w:rsidR="008A022D" w:rsidRPr="008A022D" w14:paraId="4B89682B" w14:textId="77777777" w:rsidTr="00E3191D">
        <w:tc>
          <w:tcPr>
            <w:tcW w:w="687" w:type="dxa"/>
          </w:tcPr>
          <w:p w14:paraId="40E8E71B"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5</w:t>
            </w:r>
          </w:p>
        </w:tc>
        <w:tc>
          <w:tcPr>
            <w:tcW w:w="6396" w:type="dxa"/>
            <w:gridSpan w:val="2"/>
          </w:tcPr>
          <w:p w14:paraId="35337C07" w14:textId="1BE6D604"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珪藻綱が優占する比率</w:t>
            </w:r>
          </w:p>
        </w:tc>
        <w:tc>
          <w:tcPr>
            <w:tcW w:w="1424" w:type="dxa"/>
          </w:tcPr>
          <w:p w14:paraId="1329F42F"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1</w:t>
            </w:r>
          </w:p>
        </w:tc>
      </w:tr>
      <w:tr w:rsidR="008A022D" w:rsidRPr="008A022D" w14:paraId="2EB757AD" w14:textId="77777777" w:rsidTr="00E3191D">
        <w:tc>
          <w:tcPr>
            <w:tcW w:w="687" w:type="dxa"/>
          </w:tcPr>
          <w:p w14:paraId="716E2331"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6</w:t>
            </w:r>
          </w:p>
        </w:tc>
        <w:tc>
          <w:tcPr>
            <w:tcW w:w="6396" w:type="dxa"/>
            <w:gridSpan w:val="2"/>
          </w:tcPr>
          <w:p w14:paraId="726CCF8F" w14:textId="169E2489"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琵琶湖の底質調査（強熱減量）</w:t>
            </w:r>
          </w:p>
        </w:tc>
        <w:tc>
          <w:tcPr>
            <w:tcW w:w="1424" w:type="dxa"/>
          </w:tcPr>
          <w:p w14:paraId="5363977C" w14:textId="342EDD51"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1</w:t>
            </w:r>
            <w:r w:rsidR="00E3191D">
              <w:rPr>
                <w:rFonts w:ascii="UD デジタル 教科書体 NK-R" w:eastAsia="UD デジタル 教科書体 NK-R" w:hint="eastAsia"/>
              </w:rPr>
              <w:t>,</w:t>
            </w:r>
            <w:r w:rsidRPr="008A022D">
              <w:rPr>
                <w:rFonts w:ascii="UD デジタル 教科書体 NK-R" w:eastAsia="UD デジタル 教科書体 NK-R" w:hint="eastAsia"/>
              </w:rPr>
              <w:t>4</w:t>
            </w:r>
          </w:p>
        </w:tc>
      </w:tr>
      <w:tr w:rsidR="008A022D" w:rsidRPr="008A022D" w14:paraId="1C1826F2" w14:textId="77777777" w:rsidTr="00E3191D">
        <w:tc>
          <w:tcPr>
            <w:tcW w:w="687" w:type="dxa"/>
          </w:tcPr>
          <w:p w14:paraId="4AAB4357"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7</w:t>
            </w:r>
          </w:p>
        </w:tc>
        <w:tc>
          <w:tcPr>
            <w:tcW w:w="6396" w:type="dxa"/>
            <w:gridSpan w:val="2"/>
          </w:tcPr>
          <w:p w14:paraId="5A6DAA57" w14:textId="6E9CA74E"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琵琶湖漁業の漁獲量（外来魚を除く）</w:t>
            </w:r>
          </w:p>
        </w:tc>
        <w:tc>
          <w:tcPr>
            <w:tcW w:w="1424" w:type="dxa"/>
          </w:tcPr>
          <w:p w14:paraId="3C2CC1EB" w14:textId="31BB47DF"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2</w:t>
            </w:r>
            <w:r w:rsidR="00E3191D">
              <w:rPr>
                <w:rFonts w:ascii="UD デジタル 教科書体 NK-R" w:eastAsia="UD デジタル 教科書体 NK-R" w:hint="eastAsia"/>
              </w:rPr>
              <w:t>,</w:t>
            </w:r>
            <w:r w:rsidRPr="008A022D">
              <w:rPr>
                <w:rFonts w:ascii="UD デジタル 教科書体 NK-R" w:eastAsia="UD デジタル 教科書体 NK-R" w:hint="eastAsia"/>
              </w:rPr>
              <w:t>3</w:t>
            </w:r>
            <w:r w:rsidR="00E3191D">
              <w:rPr>
                <w:rFonts w:ascii="UD デジタル 教科書体 NK-R" w:eastAsia="UD デジタル 教科書体 NK-R" w:hint="eastAsia"/>
              </w:rPr>
              <w:t>,</w:t>
            </w:r>
            <w:r w:rsidRPr="008A022D">
              <w:rPr>
                <w:rFonts w:ascii="UD デジタル 教科書体 NK-R" w:eastAsia="UD デジタル 教科書体 NK-R" w:hint="eastAsia"/>
              </w:rPr>
              <w:t>9</w:t>
            </w:r>
          </w:p>
        </w:tc>
      </w:tr>
      <w:tr w:rsidR="008A022D" w:rsidRPr="008A022D" w14:paraId="51A5EAF1" w14:textId="77777777" w:rsidTr="00E3191D">
        <w:tc>
          <w:tcPr>
            <w:tcW w:w="687" w:type="dxa"/>
          </w:tcPr>
          <w:p w14:paraId="659ACBD5"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8</w:t>
            </w:r>
          </w:p>
        </w:tc>
        <w:tc>
          <w:tcPr>
            <w:tcW w:w="3420" w:type="dxa"/>
            <w:tcBorders>
              <w:right w:val="nil"/>
            </w:tcBorders>
          </w:tcPr>
          <w:p w14:paraId="7E8A93E0"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ニゴロブナの漁獲量</w:t>
            </w:r>
          </w:p>
        </w:tc>
        <w:tc>
          <w:tcPr>
            <w:tcW w:w="2976" w:type="dxa"/>
            <w:tcBorders>
              <w:left w:val="nil"/>
            </w:tcBorders>
          </w:tcPr>
          <w:p w14:paraId="2557EEFD" w14:textId="77777777" w:rsidR="008A022D" w:rsidRPr="008A022D" w:rsidRDefault="008A022D" w:rsidP="00E076E8">
            <w:pPr>
              <w:ind w:firstLine="0"/>
              <w:rPr>
                <w:rFonts w:ascii="UD デジタル 教科書体 NK-R" w:eastAsia="UD デジタル 教科書体 NK-R"/>
              </w:rPr>
            </w:pPr>
          </w:p>
        </w:tc>
        <w:tc>
          <w:tcPr>
            <w:tcW w:w="1424" w:type="dxa"/>
          </w:tcPr>
          <w:p w14:paraId="39782811" w14:textId="70546E36"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2</w:t>
            </w:r>
            <w:r w:rsidR="00E3191D">
              <w:rPr>
                <w:rFonts w:ascii="UD デジタル 教科書体 NK-R" w:eastAsia="UD デジタル 教科書体 NK-R" w:hint="eastAsia"/>
              </w:rPr>
              <w:t>,</w:t>
            </w:r>
            <w:r w:rsidRPr="008A022D">
              <w:rPr>
                <w:rFonts w:ascii="UD デジタル 教科書体 NK-R" w:eastAsia="UD デジタル 教科書体 NK-R" w:hint="eastAsia"/>
              </w:rPr>
              <w:t>3</w:t>
            </w:r>
            <w:r w:rsidR="00E3191D">
              <w:rPr>
                <w:rFonts w:ascii="UD デジタル 教科書体 NK-R" w:eastAsia="UD デジタル 教科書体 NK-R" w:hint="eastAsia"/>
              </w:rPr>
              <w:t>,</w:t>
            </w:r>
            <w:r w:rsidRPr="008A022D">
              <w:rPr>
                <w:rFonts w:ascii="UD デジタル 教科書体 NK-R" w:eastAsia="UD デジタル 教科書体 NK-R" w:hint="eastAsia"/>
              </w:rPr>
              <w:t>9</w:t>
            </w:r>
          </w:p>
        </w:tc>
      </w:tr>
      <w:tr w:rsidR="008A022D" w:rsidRPr="008A022D" w14:paraId="011E676B" w14:textId="77777777" w:rsidTr="00E3191D">
        <w:tc>
          <w:tcPr>
            <w:tcW w:w="687" w:type="dxa"/>
          </w:tcPr>
          <w:p w14:paraId="6533066D"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9</w:t>
            </w:r>
          </w:p>
        </w:tc>
        <w:tc>
          <w:tcPr>
            <w:tcW w:w="3420" w:type="dxa"/>
            <w:tcBorders>
              <w:right w:val="nil"/>
            </w:tcBorders>
          </w:tcPr>
          <w:p w14:paraId="718A6C7F"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セタシジミの漁獲量</w:t>
            </w:r>
          </w:p>
        </w:tc>
        <w:tc>
          <w:tcPr>
            <w:tcW w:w="2976" w:type="dxa"/>
            <w:tcBorders>
              <w:left w:val="nil"/>
            </w:tcBorders>
          </w:tcPr>
          <w:p w14:paraId="6671295D" w14:textId="77777777" w:rsidR="008A022D" w:rsidRPr="008A022D" w:rsidRDefault="008A022D" w:rsidP="00E076E8">
            <w:pPr>
              <w:ind w:firstLine="0"/>
              <w:rPr>
                <w:rFonts w:ascii="UD デジタル 教科書体 NK-R" w:eastAsia="UD デジタル 教科書体 NK-R"/>
              </w:rPr>
            </w:pPr>
          </w:p>
        </w:tc>
        <w:tc>
          <w:tcPr>
            <w:tcW w:w="1424" w:type="dxa"/>
          </w:tcPr>
          <w:p w14:paraId="1E4CBDE9" w14:textId="4C675586"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2</w:t>
            </w:r>
            <w:r w:rsidR="00E3191D">
              <w:rPr>
                <w:rFonts w:ascii="UD デジタル 教科書体 NK-R" w:eastAsia="UD デジタル 教科書体 NK-R" w:hint="eastAsia"/>
              </w:rPr>
              <w:t>,</w:t>
            </w:r>
            <w:r w:rsidRPr="008A022D">
              <w:rPr>
                <w:rFonts w:ascii="UD デジタル 教科書体 NK-R" w:eastAsia="UD デジタル 教科書体 NK-R" w:hint="eastAsia"/>
              </w:rPr>
              <w:t>3</w:t>
            </w:r>
            <w:r w:rsidR="00E3191D">
              <w:rPr>
                <w:rFonts w:ascii="UD デジタル 教科書体 NK-R" w:eastAsia="UD デジタル 教科書体 NK-R" w:hint="eastAsia"/>
              </w:rPr>
              <w:t>,</w:t>
            </w:r>
            <w:r w:rsidRPr="008A022D">
              <w:rPr>
                <w:rFonts w:ascii="UD デジタル 教科書体 NK-R" w:eastAsia="UD デジタル 教科書体 NK-R" w:hint="eastAsia"/>
              </w:rPr>
              <w:t>9</w:t>
            </w:r>
          </w:p>
        </w:tc>
      </w:tr>
      <w:tr w:rsidR="008A022D" w:rsidRPr="008A022D" w14:paraId="553032F0" w14:textId="77777777" w:rsidTr="00E3191D">
        <w:tc>
          <w:tcPr>
            <w:tcW w:w="687" w:type="dxa"/>
          </w:tcPr>
          <w:p w14:paraId="06722A33"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10</w:t>
            </w:r>
          </w:p>
        </w:tc>
        <w:tc>
          <w:tcPr>
            <w:tcW w:w="3420" w:type="dxa"/>
            <w:tcBorders>
              <w:right w:val="nil"/>
            </w:tcBorders>
          </w:tcPr>
          <w:p w14:paraId="64C98E17"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ホンモロコの漁獲量</w:t>
            </w:r>
          </w:p>
        </w:tc>
        <w:tc>
          <w:tcPr>
            <w:tcW w:w="2976" w:type="dxa"/>
            <w:tcBorders>
              <w:left w:val="nil"/>
            </w:tcBorders>
          </w:tcPr>
          <w:p w14:paraId="235CEA19" w14:textId="77777777" w:rsidR="008A022D" w:rsidRPr="008A022D" w:rsidRDefault="008A022D" w:rsidP="00E076E8">
            <w:pPr>
              <w:ind w:firstLine="0"/>
              <w:rPr>
                <w:rFonts w:ascii="UD デジタル 教科書体 NK-R" w:eastAsia="UD デジタル 教科書体 NK-R"/>
              </w:rPr>
            </w:pPr>
          </w:p>
        </w:tc>
        <w:tc>
          <w:tcPr>
            <w:tcW w:w="1424" w:type="dxa"/>
          </w:tcPr>
          <w:p w14:paraId="3E8D7E39" w14:textId="529776D6"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2</w:t>
            </w:r>
            <w:r w:rsidR="00E3191D">
              <w:rPr>
                <w:rFonts w:ascii="UD デジタル 教科書体 NK-R" w:eastAsia="UD デジタル 教科書体 NK-R" w:hint="eastAsia"/>
              </w:rPr>
              <w:t>,</w:t>
            </w:r>
            <w:r w:rsidRPr="008A022D">
              <w:rPr>
                <w:rFonts w:ascii="UD デジタル 教科書体 NK-R" w:eastAsia="UD デジタル 教科書体 NK-R" w:hint="eastAsia"/>
              </w:rPr>
              <w:t>3</w:t>
            </w:r>
            <w:r w:rsidR="00E3191D">
              <w:rPr>
                <w:rFonts w:ascii="UD デジタル 教科書体 NK-R" w:eastAsia="UD デジタル 教科書体 NK-R" w:hint="eastAsia"/>
              </w:rPr>
              <w:t>,</w:t>
            </w:r>
            <w:r w:rsidRPr="008A022D">
              <w:rPr>
                <w:rFonts w:ascii="UD デジタル 教科書体 NK-R" w:eastAsia="UD デジタル 教科書体 NK-R" w:hint="eastAsia"/>
              </w:rPr>
              <w:t>9</w:t>
            </w:r>
          </w:p>
        </w:tc>
      </w:tr>
      <w:tr w:rsidR="008A022D" w:rsidRPr="008A022D" w14:paraId="3E1779A3" w14:textId="77777777" w:rsidTr="00E3191D">
        <w:tc>
          <w:tcPr>
            <w:tcW w:w="687" w:type="dxa"/>
          </w:tcPr>
          <w:p w14:paraId="351F000C"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11</w:t>
            </w:r>
          </w:p>
        </w:tc>
        <w:tc>
          <w:tcPr>
            <w:tcW w:w="3420" w:type="dxa"/>
            <w:tcBorders>
              <w:right w:val="nil"/>
            </w:tcBorders>
          </w:tcPr>
          <w:p w14:paraId="0151A48E"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アユの漁獲量</w:t>
            </w:r>
          </w:p>
        </w:tc>
        <w:tc>
          <w:tcPr>
            <w:tcW w:w="2976" w:type="dxa"/>
            <w:tcBorders>
              <w:left w:val="nil"/>
            </w:tcBorders>
          </w:tcPr>
          <w:p w14:paraId="3422870C" w14:textId="77777777" w:rsidR="008A022D" w:rsidRPr="008A022D" w:rsidRDefault="008A022D" w:rsidP="00E076E8">
            <w:pPr>
              <w:ind w:firstLine="0"/>
              <w:rPr>
                <w:rFonts w:ascii="UD デジタル 教科書体 NK-R" w:eastAsia="UD デジタル 教科書体 NK-R"/>
              </w:rPr>
            </w:pPr>
          </w:p>
        </w:tc>
        <w:tc>
          <w:tcPr>
            <w:tcW w:w="1424" w:type="dxa"/>
          </w:tcPr>
          <w:p w14:paraId="2BA39853" w14:textId="787D6E4F"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2</w:t>
            </w:r>
            <w:r w:rsidR="00E3191D">
              <w:rPr>
                <w:rFonts w:ascii="UD デジタル 教科書体 NK-R" w:eastAsia="UD デジタル 教科書体 NK-R" w:hint="eastAsia"/>
              </w:rPr>
              <w:t>,</w:t>
            </w:r>
            <w:r w:rsidRPr="008A022D">
              <w:rPr>
                <w:rFonts w:ascii="UD デジタル 教科書体 NK-R" w:eastAsia="UD デジタル 教科書体 NK-R" w:hint="eastAsia"/>
              </w:rPr>
              <w:t>3</w:t>
            </w:r>
            <w:r w:rsidR="00E3191D">
              <w:rPr>
                <w:rFonts w:ascii="UD デジタル 教科書体 NK-R" w:eastAsia="UD デジタル 教科書体 NK-R" w:hint="eastAsia"/>
              </w:rPr>
              <w:t>,</w:t>
            </w:r>
            <w:r w:rsidRPr="008A022D">
              <w:rPr>
                <w:rFonts w:ascii="UD デジタル 教科書体 NK-R" w:eastAsia="UD デジタル 教科書体 NK-R" w:hint="eastAsia"/>
              </w:rPr>
              <w:t>9</w:t>
            </w:r>
          </w:p>
        </w:tc>
      </w:tr>
      <w:tr w:rsidR="008A022D" w:rsidRPr="008A022D" w14:paraId="2E55D930" w14:textId="77777777" w:rsidTr="00E3191D">
        <w:tc>
          <w:tcPr>
            <w:tcW w:w="687" w:type="dxa"/>
          </w:tcPr>
          <w:p w14:paraId="25A23D5E"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12</w:t>
            </w:r>
          </w:p>
        </w:tc>
        <w:tc>
          <w:tcPr>
            <w:tcW w:w="3420" w:type="dxa"/>
            <w:tcBorders>
              <w:right w:val="nil"/>
            </w:tcBorders>
          </w:tcPr>
          <w:p w14:paraId="5C190488"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ビワマスの漁獲量</w:t>
            </w:r>
          </w:p>
        </w:tc>
        <w:tc>
          <w:tcPr>
            <w:tcW w:w="2976" w:type="dxa"/>
            <w:tcBorders>
              <w:left w:val="nil"/>
            </w:tcBorders>
          </w:tcPr>
          <w:p w14:paraId="46CFB6E3" w14:textId="77777777" w:rsidR="008A022D" w:rsidRPr="008A022D" w:rsidRDefault="008A022D" w:rsidP="00E076E8">
            <w:pPr>
              <w:ind w:firstLine="0"/>
              <w:rPr>
                <w:rFonts w:ascii="UD デジタル 教科書体 NK-R" w:eastAsia="UD デジタル 教科書体 NK-R"/>
              </w:rPr>
            </w:pPr>
          </w:p>
        </w:tc>
        <w:tc>
          <w:tcPr>
            <w:tcW w:w="1424" w:type="dxa"/>
          </w:tcPr>
          <w:p w14:paraId="29A8085E" w14:textId="51AEDF1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2</w:t>
            </w:r>
            <w:r w:rsidR="00E3191D">
              <w:rPr>
                <w:rFonts w:ascii="UD デジタル 教科書体 NK-R" w:eastAsia="UD デジタル 教科書体 NK-R" w:hint="eastAsia"/>
              </w:rPr>
              <w:t>,</w:t>
            </w:r>
            <w:r w:rsidRPr="008A022D">
              <w:rPr>
                <w:rFonts w:ascii="UD デジタル 教科書体 NK-R" w:eastAsia="UD デジタル 教科書体 NK-R" w:hint="eastAsia"/>
              </w:rPr>
              <w:t>3</w:t>
            </w:r>
            <w:r w:rsidR="00E3191D">
              <w:rPr>
                <w:rFonts w:ascii="UD デジタル 教科書体 NK-R" w:eastAsia="UD デジタル 教科書体 NK-R" w:hint="eastAsia"/>
              </w:rPr>
              <w:t>,</w:t>
            </w:r>
            <w:r w:rsidRPr="008A022D">
              <w:rPr>
                <w:rFonts w:ascii="UD デジタル 教科書体 NK-R" w:eastAsia="UD デジタル 教科書体 NK-R" w:hint="eastAsia"/>
              </w:rPr>
              <w:t>9</w:t>
            </w:r>
          </w:p>
        </w:tc>
      </w:tr>
      <w:tr w:rsidR="008A022D" w:rsidRPr="008A022D" w14:paraId="5ECCE4BB" w14:textId="77777777" w:rsidTr="00E3191D">
        <w:tc>
          <w:tcPr>
            <w:tcW w:w="687" w:type="dxa"/>
          </w:tcPr>
          <w:p w14:paraId="2E79D484"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13</w:t>
            </w:r>
          </w:p>
        </w:tc>
        <w:tc>
          <w:tcPr>
            <w:tcW w:w="3420" w:type="dxa"/>
            <w:tcBorders>
              <w:right w:val="nil"/>
            </w:tcBorders>
          </w:tcPr>
          <w:p w14:paraId="12DA89C6"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ニゴロブナ当歳魚資源尾数</w:t>
            </w:r>
          </w:p>
        </w:tc>
        <w:tc>
          <w:tcPr>
            <w:tcW w:w="2976" w:type="dxa"/>
            <w:tcBorders>
              <w:left w:val="nil"/>
            </w:tcBorders>
          </w:tcPr>
          <w:p w14:paraId="64E41EC9" w14:textId="77777777" w:rsidR="008A022D" w:rsidRPr="008A022D" w:rsidRDefault="008A022D" w:rsidP="00E076E8">
            <w:pPr>
              <w:ind w:firstLine="0"/>
              <w:rPr>
                <w:rFonts w:ascii="UD デジタル 教科書体 NK-R" w:eastAsia="UD デジタル 教科書体 NK-R"/>
              </w:rPr>
            </w:pPr>
          </w:p>
        </w:tc>
        <w:tc>
          <w:tcPr>
            <w:tcW w:w="1424" w:type="dxa"/>
          </w:tcPr>
          <w:p w14:paraId="1E7DE528" w14:textId="0F565608"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2</w:t>
            </w:r>
            <w:r w:rsidR="00E3191D">
              <w:rPr>
                <w:rFonts w:ascii="UD デジタル 教科書体 NK-R" w:eastAsia="UD デジタル 教科書体 NK-R" w:hint="eastAsia"/>
              </w:rPr>
              <w:t>,</w:t>
            </w:r>
            <w:r w:rsidRPr="008A022D">
              <w:rPr>
                <w:rFonts w:ascii="UD デジタル 教科書体 NK-R" w:eastAsia="UD デジタル 教科書体 NK-R" w:hint="eastAsia"/>
              </w:rPr>
              <w:t>3</w:t>
            </w:r>
            <w:r w:rsidR="00E3191D">
              <w:rPr>
                <w:rFonts w:ascii="UD デジタル 教科書体 NK-R" w:eastAsia="UD デジタル 教科書体 NK-R" w:hint="eastAsia"/>
              </w:rPr>
              <w:t>,</w:t>
            </w:r>
            <w:r w:rsidRPr="008A022D">
              <w:rPr>
                <w:rFonts w:ascii="UD デジタル 教科書体 NK-R" w:eastAsia="UD デジタル 教科書体 NK-R" w:hint="eastAsia"/>
              </w:rPr>
              <w:t>9</w:t>
            </w:r>
          </w:p>
        </w:tc>
      </w:tr>
      <w:tr w:rsidR="008A022D" w:rsidRPr="008A022D" w14:paraId="664B98B4" w14:textId="77777777" w:rsidTr="00E3191D">
        <w:tc>
          <w:tcPr>
            <w:tcW w:w="687" w:type="dxa"/>
          </w:tcPr>
          <w:p w14:paraId="756FB26C"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14</w:t>
            </w:r>
          </w:p>
        </w:tc>
        <w:tc>
          <w:tcPr>
            <w:tcW w:w="3420" w:type="dxa"/>
            <w:tcBorders>
              <w:right w:val="nil"/>
            </w:tcBorders>
          </w:tcPr>
          <w:p w14:paraId="591CC6EE"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ホンモロコ資源尾数</w:t>
            </w:r>
          </w:p>
        </w:tc>
        <w:tc>
          <w:tcPr>
            <w:tcW w:w="2976" w:type="dxa"/>
            <w:tcBorders>
              <w:left w:val="nil"/>
            </w:tcBorders>
          </w:tcPr>
          <w:p w14:paraId="40086F4E" w14:textId="77777777" w:rsidR="008A022D" w:rsidRPr="008A022D" w:rsidRDefault="008A022D" w:rsidP="00E076E8">
            <w:pPr>
              <w:ind w:firstLine="0"/>
              <w:rPr>
                <w:rFonts w:ascii="UD デジタル 教科書体 NK-R" w:eastAsia="UD デジタル 教科書体 NK-R"/>
              </w:rPr>
            </w:pPr>
          </w:p>
        </w:tc>
        <w:tc>
          <w:tcPr>
            <w:tcW w:w="1424" w:type="dxa"/>
          </w:tcPr>
          <w:p w14:paraId="1EA2CAD2" w14:textId="138646BF"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2</w:t>
            </w:r>
            <w:r w:rsidR="00E3191D">
              <w:rPr>
                <w:rFonts w:ascii="UD デジタル 教科書体 NK-R" w:eastAsia="UD デジタル 教科書体 NK-R" w:hint="eastAsia"/>
              </w:rPr>
              <w:t>,</w:t>
            </w:r>
            <w:r w:rsidRPr="008A022D">
              <w:rPr>
                <w:rFonts w:ascii="UD デジタル 教科書体 NK-R" w:eastAsia="UD デジタル 教科書体 NK-R" w:hint="eastAsia"/>
              </w:rPr>
              <w:t>3</w:t>
            </w:r>
            <w:r w:rsidR="00E3191D">
              <w:rPr>
                <w:rFonts w:ascii="UD デジタル 教科書体 NK-R" w:eastAsia="UD デジタル 教科書体 NK-R" w:hint="eastAsia"/>
              </w:rPr>
              <w:t>,</w:t>
            </w:r>
            <w:r w:rsidRPr="008A022D">
              <w:rPr>
                <w:rFonts w:ascii="UD デジタル 教科書体 NK-R" w:eastAsia="UD デジタル 教科書体 NK-R" w:hint="eastAsia"/>
              </w:rPr>
              <w:t>9</w:t>
            </w:r>
          </w:p>
        </w:tc>
      </w:tr>
      <w:tr w:rsidR="008A022D" w:rsidRPr="008A022D" w14:paraId="653D958F" w14:textId="77777777" w:rsidTr="00E3191D">
        <w:tc>
          <w:tcPr>
            <w:tcW w:w="687" w:type="dxa"/>
          </w:tcPr>
          <w:p w14:paraId="7D2E16FD"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15</w:t>
            </w:r>
          </w:p>
        </w:tc>
        <w:tc>
          <w:tcPr>
            <w:tcW w:w="6396" w:type="dxa"/>
            <w:gridSpan w:val="2"/>
          </w:tcPr>
          <w:p w14:paraId="4679DE1B" w14:textId="20919662"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セタシジミの主要漁場における生息密度の推移</w:t>
            </w:r>
          </w:p>
        </w:tc>
        <w:tc>
          <w:tcPr>
            <w:tcW w:w="1424" w:type="dxa"/>
          </w:tcPr>
          <w:p w14:paraId="4C4A9B88" w14:textId="388D0370"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2</w:t>
            </w:r>
            <w:r w:rsidR="00E3191D">
              <w:rPr>
                <w:rFonts w:ascii="UD デジタル 教科書体 NK-R" w:eastAsia="UD デジタル 教科書体 NK-R" w:hint="eastAsia"/>
              </w:rPr>
              <w:t>,</w:t>
            </w:r>
            <w:r w:rsidRPr="008A022D">
              <w:rPr>
                <w:rFonts w:ascii="UD デジタル 教科書体 NK-R" w:eastAsia="UD デジタル 教科書体 NK-R" w:hint="eastAsia"/>
              </w:rPr>
              <w:t>3</w:t>
            </w:r>
            <w:r w:rsidR="00E3191D">
              <w:rPr>
                <w:rFonts w:ascii="UD デジタル 教科書体 NK-R" w:eastAsia="UD デジタル 教科書体 NK-R" w:hint="eastAsia"/>
              </w:rPr>
              <w:t>,</w:t>
            </w:r>
            <w:r w:rsidRPr="008A022D">
              <w:rPr>
                <w:rFonts w:ascii="UD デジタル 教科書体 NK-R" w:eastAsia="UD デジタル 教科書体 NK-R" w:hint="eastAsia"/>
              </w:rPr>
              <w:t>9</w:t>
            </w:r>
          </w:p>
        </w:tc>
      </w:tr>
      <w:tr w:rsidR="008A022D" w:rsidRPr="008A022D" w14:paraId="72FEAC33" w14:textId="77777777" w:rsidTr="00E3191D">
        <w:tc>
          <w:tcPr>
            <w:tcW w:w="687" w:type="dxa"/>
          </w:tcPr>
          <w:p w14:paraId="069F7109"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16</w:t>
            </w:r>
          </w:p>
        </w:tc>
        <w:tc>
          <w:tcPr>
            <w:tcW w:w="3420" w:type="dxa"/>
            <w:tcBorders>
              <w:right w:val="nil"/>
            </w:tcBorders>
          </w:tcPr>
          <w:p w14:paraId="2DC010D5"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外来魚生息量（4/1調査）</w:t>
            </w:r>
          </w:p>
        </w:tc>
        <w:tc>
          <w:tcPr>
            <w:tcW w:w="2976" w:type="dxa"/>
            <w:tcBorders>
              <w:left w:val="nil"/>
            </w:tcBorders>
          </w:tcPr>
          <w:p w14:paraId="3C527573" w14:textId="77777777" w:rsidR="008A022D" w:rsidRPr="008A022D" w:rsidRDefault="008A022D" w:rsidP="00E076E8">
            <w:pPr>
              <w:ind w:firstLine="0"/>
              <w:rPr>
                <w:rFonts w:ascii="UD デジタル 教科書体 NK-R" w:eastAsia="UD デジタル 教科書体 NK-R"/>
              </w:rPr>
            </w:pPr>
          </w:p>
        </w:tc>
        <w:tc>
          <w:tcPr>
            <w:tcW w:w="1424" w:type="dxa"/>
          </w:tcPr>
          <w:p w14:paraId="42708DDA" w14:textId="1952680E"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2</w:t>
            </w:r>
            <w:r w:rsidR="00E3191D">
              <w:rPr>
                <w:rFonts w:ascii="UD デジタル 教科書体 NK-R" w:eastAsia="UD デジタル 教科書体 NK-R" w:hint="eastAsia"/>
              </w:rPr>
              <w:t>,</w:t>
            </w:r>
            <w:r w:rsidRPr="008A022D">
              <w:rPr>
                <w:rFonts w:ascii="UD デジタル 教科書体 NK-R" w:eastAsia="UD デジタル 教科書体 NK-R" w:hint="eastAsia"/>
              </w:rPr>
              <w:t>3</w:t>
            </w:r>
          </w:p>
        </w:tc>
      </w:tr>
      <w:tr w:rsidR="008A022D" w:rsidRPr="008A022D" w14:paraId="0ACC4B9B" w14:textId="77777777" w:rsidTr="00E3191D">
        <w:tc>
          <w:tcPr>
            <w:tcW w:w="687" w:type="dxa"/>
            <w:vMerge w:val="restart"/>
          </w:tcPr>
          <w:p w14:paraId="2F210FB9"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17</w:t>
            </w:r>
          </w:p>
        </w:tc>
        <w:tc>
          <w:tcPr>
            <w:tcW w:w="3420" w:type="dxa"/>
            <w:vMerge w:val="restart"/>
          </w:tcPr>
          <w:p w14:paraId="2264F4F7"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希少野生脊椎動物種・貝類</w:t>
            </w:r>
          </w:p>
        </w:tc>
        <w:tc>
          <w:tcPr>
            <w:tcW w:w="2976" w:type="dxa"/>
          </w:tcPr>
          <w:p w14:paraId="16166985"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絶滅危惧種</w:t>
            </w:r>
          </w:p>
        </w:tc>
        <w:tc>
          <w:tcPr>
            <w:tcW w:w="1424" w:type="dxa"/>
          </w:tcPr>
          <w:p w14:paraId="74DAD939" w14:textId="73B8F94C"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2</w:t>
            </w:r>
            <w:r w:rsidR="00E3191D">
              <w:rPr>
                <w:rFonts w:ascii="UD デジタル 教科書体 NK-R" w:eastAsia="UD デジタル 教科書体 NK-R" w:hint="eastAsia"/>
              </w:rPr>
              <w:t>,</w:t>
            </w:r>
            <w:r w:rsidRPr="008A022D">
              <w:rPr>
                <w:rFonts w:ascii="UD デジタル 教科書体 NK-R" w:eastAsia="UD デジタル 教科書体 NK-R" w:hint="eastAsia"/>
              </w:rPr>
              <w:t>3</w:t>
            </w:r>
          </w:p>
        </w:tc>
      </w:tr>
      <w:tr w:rsidR="008A022D" w:rsidRPr="008A022D" w14:paraId="281D0811" w14:textId="77777777" w:rsidTr="00E3191D">
        <w:tc>
          <w:tcPr>
            <w:tcW w:w="687" w:type="dxa"/>
            <w:vMerge/>
          </w:tcPr>
          <w:p w14:paraId="5A7D425D" w14:textId="77777777" w:rsidR="008A022D" w:rsidRPr="008A022D" w:rsidRDefault="008A022D" w:rsidP="00E076E8">
            <w:pPr>
              <w:ind w:firstLine="0"/>
              <w:rPr>
                <w:rFonts w:ascii="UD デジタル 教科書体 NK-R" w:eastAsia="UD デジタル 教科書体 NK-R"/>
              </w:rPr>
            </w:pPr>
          </w:p>
        </w:tc>
        <w:tc>
          <w:tcPr>
            <w:tcW w:w="3420" w:type="dxa"/>
            <w:vMerge/>
          </w:tcPr>
          <w:p w14:paraId="1267C773" w14:textId="77777777" w:rsidR="008A022D" w:rsidRPr="008A022D" w:rsidRDefault="008A022D" w:rsidP="00E076E8">
            <w:pPr>
              <w:ind w:firstLine="0"/>
              <w:rPr>
                <w:rFonts w:ascii="UD デジタル 教科書体 NK-R" w:eastAsia="UD デジタル 教科書体 NK-R"/>
              </w:rPr>
            </w:pPr>
          </w:p>
        </w:tc>
        <w:tc>
          <w:tcPr>
            <w:tcW w:w="2976" w:type="dxa"/>
          </w:tcPr>
          <w:p w14:paraId="325B3C34"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絶滅危機増大種</w:t>
            </w:r>
          </w:p>
        </w:tc>
        <w:tc>
          <w:tcPr>
            <w:tcW w:w="1424" w:type="dxa"/>
          </w:tcPr>
          <w:p w14:paraId="71215DEC" w14:textId="458B0CB8"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2</w:t>
            </w:r>
            <w:r w:rsidR="00E3191D">
              <w:rPr>
                <w:rFonts w:ascii="UD デジタル 教科書体 NK-R" w:eastAsia="UD デジタル 教科書体 NK-R" w:hint="eastAsia"/>
              </w:rPr>
              <w:t>,</w:t>
            </w:r>
            <w:r w:rsidRPr="008A022D">
              <w:rPr>
                <w:rFonts w:ascii="UD デジタル 教科書体 NK-R" w:eastAsia="UD デジタル 教科書体 NK-R" w:hint="eastAsia"/>
              </w:rPr>
              <w:t>3</w:t>
            </w:r>
          </w:p>
        </w:tc>
      </w:tr>
      <w:tr w:rsidR="008A022D" w:rsidRPr="008A022D" w14:paraId="2EAB3EE4" w14:textId="77777777" w:rsidTr="00E3191D">
        <w:tc>
          <w:tcPr>
            <w:tcW w:w="687" w:type="dxa"/>
            <w:vMerge/>
          </w:tcPr>
          <w:p w14:paraId="7CCB4C37" w14:textId="77777777" w:rsidR="008A022D" w:rsidRPr="008A022D" w:rsidRDefault="008A022D" w:rsidP="00E076E8">
            <w:pPr>
              <w:ind w:firstLine="0"/>
              <w:rPr>
                <w:rFonts w:ascii="UD デジタル 教科書体 NK-R" w:eastAsia="UD デジタル 教科書体 NK-R"/>
              </w:rPr>
            </w:pPr>
          </w:p>
        </w:tc>
        <w:tc>
          <w:tcPr>
            <w:tcW w:w="3420" w:type="dxa"/>
            <w:vMerge/>
            <w:tcBorders>
              <w:bottom w:val="single" w:sz="4" w:space="0" w:color="auto"/>
            </w:tcBorders>
          </w:tcPr>
          <w:p w14:paraId="1E37C43B" w14:textId="77777777" w:rsidR="008A022D" w:rsidRPr="008A022D" w:rsidRDefault="008A022D" w:rsidP="00E076E8">
            <w:pPr>
              <w:ind w:firstLine="0"/>
              <w:rPr>
                <w:rFonts w:ascii="UD デジタル 教科書体 NK-R" w:eastAsia="UD デジタル 教科書体 NK-R"/>
              </w:rPr>
            </w:pPr>
          </w:p>
        </w:tc>
        <w:tc>
          <w:tcPr>
            <w:tcW w:w="2976" w:type="dxa"/>
            <w:tcBorders>
              <w:bottom w:val="single" w:sz="4" w:space="0" w:color="auto"/>
            </w:tcBorders>
          </w:tcPr>
          <w:p w14:paraId="5C6FD4C9"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希少種</w:t>
            </w:r>
          </w:p>
        </w:tc>
        <w:tc>
          <w:tcPr>
            <w:tcW w:w="1424" w:type="dxa"/>
          </w:tcPr>
          <w:p w14:paraId="49431C8E" w14:textId="2FC9C908"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2</w:t>
            </w:r>
            <w:r w:rsidR="00E3191D">
              <w:rPr>
                <w:rFonts w:ascii="UD デジタル 教科書体 NK-R" w:eastAsia="UD デジタル 教科書体 NK-R" w:hint="eastAsia"/>
              </w:rPr>
              <w:t>,</w:t>
            </w:r>
            <w:r w:rsidRPr="008A022D">
              <w:rPr>
                <w:rFonts w:ascii="UD デジタル 教科書体 NK-R" w:eastAsia="UD デジタル 教科書体 NK-R" w:hint="eastAsia"/>
              </w:rPr>
              <w:t>3</w:t>
            </w:r>
          </w:p>
        </w:tc>
      </w:tr>
      <w:tr w:rsidR="008A022D" w:rsidRPr="008A022D" w14:paraId="3CAC64F5" w14:textId="77777777" w:rsidTr="00E3191D">
        <w:tc>
          <w:tcPr>
            <w:tcW w:w="687" w:type="dxa"/>
          </w:tcPr>
          <w:p w14:paraId="7A98795B"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18</w:t>
            </w:r>
          </w:p>
        </w:tc>
        <w:tc>
          <w:tcPr>
            <w:tcW w:w="3420" w:type="dxa"/>
            <w:tcBorders>
              <w:right w:val="nil"/>
            </w:tcBorders>
          </w:tcPr>
          <w:p w14:paraId="467491AB"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下水道を利用できる県民の割合</w:t>
            </w:r>
          </w:p>
        </w:tc>
        <w:tc>
          <w:tcPr>
            <w:tcW w:w="2976" w:type="dxa"/>
            <w:tcBorders>
              <w:left w:val="nil"/>
            </w:tcBorders>
          </w:tcPr>
          <w:p w14:paraId="01051F79" w14:textId="77777777" w:rsidR="008A022D" w:rsidRPr="008A022D" w:rsidRDefault="008A022D" w:rsidP="00E076E8">
            <w:pPr>
              <w:ind w:firstLine="0"/>
              <w:rPr>
                <w:rFonts w:ascii="UD デジタル 教科書体 NK-R" w:eastAsia="UD デジタル 教科書体 NK-R"/>
              </w:rPr>
            </w:pPr>
          </w:p>
        </w:tc>
        <w:tc>
          <w:tcPr>
            <w:tcW w:w="1424" w:type="dxa"/>
          </w:tcPr>
          <w:p w14:paraId="3C9509F9"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1</w:t>
            </w:r>
          </w:p>
        </w:tc>
      </w:tr>
      <w:tr w:rsidR="008A022D" w:rsidRPr="008A022D" w14:paraId="0B6374BC" w14:textId="77777777" w:rsidTr="00E3191D">
        <w:tc>
          <w:tcPr>
            <w:tcW w:w="687" w:type="dxa"/>
          </w:tcPr>
          <w:p w14:paraId="3CA9E598"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19</w:t>
            </w:r>
          </w:p>
        </w:tc>
        <w:tc>
          <w:tcPr>
            <w:tcW w:w="3420" w:type="dxa"/>
            <w:tcBorders>
              <w:right w:val="nil"/>
            </w:tcBorders>
          </w:tcPr>
          <w:p w14:paraId="5CD9C2D9" w14:textId="4E991CAE" w:rsidR="007C275A" w:rsidRPr="008A022D" w:rsidRDefault="007C275A" w:rsidP="00E076E8">
            <w:pPr>
              <w:ind w:firstLine="0"/>
              <w:rPr>
                <w:rFonts w:ascii="UD デジタル 教科書体 NK-R" w:eastAsia="UD デジタル 教科書体 NK-R"/>
              </w:rPr>
            </w:pPr>
            <w:r>
              <w:rPr>
                <w:rFonts w:ascii="UD デジタル 教科書体 NK-R" w:eastAsia="UD デジタル 教科書体 NK-R" w:hint="eastAsia"/>
              </w:rPr>
              <w:t>汚水処理人口普及率</w:t>
            </w:r>
          </w:p>
        </w:tc>
        <w:tc>
          <w:tcPr>
            <w:tcW w:w="2976" w:type="dxa"/>
            <w:tcBorders>
              <w:left w:val="nil"/>
            </w:tcBorders>
          </w:tcPr>
          <w:p w14:paraId="2914D560" w14:textId="77777777" w:rsidR="008A022D" w:rsidRPr="008A022D" w:rsidRDefault="008A022D" w:rsidP="00E076E8">
            <w:pPr>
              <w:ind w:firstLine="0"/>
              <w:rPr>
                <w:rFonts w:ascii="UD デジタル 教科書体 NK-R" w:eastAsia="UD デジタル 教科書体 NK-R"/>
              </w:rPr>
            </w:pPr>
          </w:p>
        </w:tc>
        <w:tc>
          <w:tcPr>
            <w:tcW w:w="1424" w:type="dxa"/>
          </w:tcPr>
          <w:p w14:paraId="1F4A95D9"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1</w:t>
            </w:r>
          </w:p>
        </w:tc>
      </w:tr>
      <w:tr w:rsidR="008A022D" w:rsidRPr="008A022D" w14:paraId="248BFAFC" w14:textId="77777777" w:rsidTr="00E3191D">
        <w:tc>
          <w:tcPr>
            <w:tcW w:w="687" w:type="dxa"/>
          </w:tcPr>
          <w:p w14:paraId="01820E0B"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20</w:t>
            </w:r>
          </w:p>
        </w:tc>
        <w:tc>
          <w:tcPr>
            <w:tcW w:w="6396" w:type="dxa"/>
            <w:gridSpan w:val="2"/>
          </w:tcPr>
          <w:p w14:paraId="341B5C5C" w14:textId="0355CA3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水稲における環境こだわり農産物栽培面積の割合</w:t>
            </w:r>
          </w:p>
        </w:tc>
        <w:tc>
          <w:tcPr>
            <w:tcW w:w="1424" w:type="dxa"/>
          </w:tcPr>
          <w:p w14:paraId="18B2F5CA" w14:textId="15E4A4E1"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3</w:t>
            </w:r>
            <w:r w:rsidR="00E3191D">
              <w:rPr>
                <w:rFonts w:ascii="UD デジタル 教科書体 NK-R" w:eastAsia="UD デジタル 教科書体 NK-R" w:hint="eastAsia"/>
              </w:rPr>
              <w:t>,</w:t>
            </w:r>
            <w:r w:rsidRPr="008A022D">
              <w:rPr>
                <w:rFonts w:ascii="UD デジタル 教科書体 NK-R" w:eastAsia="UD デジタル 教科書体 NK-R" w:hint="eastAsia"/>
              </w:rPr>
              <w:t>6</w:t>
            </w:r>
            <w:r w:rsidR="00E3191D">
              <w:rPr>
                <w:rFonts w:ascii="UD デジタル 教科書体 NK-R" w:eastAsia="UD デジタル 教科書体 NK-R" w:hint="eastAsia"/>
              </w:rPr>
              <w:t>,</w:t>
            </w:r>
            <w:r w:rsidRPr="008A022D">
              <w:rPr>
                <w:rFonts w:ascii="UD デジタル 教科書体 NK-R" w:eastAsia="UD デジタル 教科書体 NK-R" w:hint="eastAsia"/>
              </w:rPr>
              <w:t>9</w:t>
            </w:r>
          </w:p>
        </w:tc>
      </w:tr>
      <w:tr w:rsidR="008A022D" w:rsidRPr="008A022D" w14:paraId="6BF5C145" w14:textId="77777777" w:rsidTr="00E3191D">
        <w:tc>
          <w:tcPr>
            <w:tcW w:w="687" w:type="dxa"/>
          </w:tcPr>
          <w:p w14:paraId="29285CA8"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21</w:t>
            </w:r>
          </w:p>
        </w:tc>
        <w:tc>
          <w:tcPr>
            <w:tcW w:w="6396" w:type="dxa"/>
            <w:gridSpan w:val="2"/>
          </w:tcPr>
          <w:p w14:paraId="59E9AFF0" w14:textId="5A529FE5"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流域単位での農業排水対策の取組面積</w:t>
            </w:r>
          </w:p>
        </w:tc>
        <w:tc>
          <w:tcPr>
            <w:tcW w:w="1424" w:type="dxa"/>
          </w:tcPr>
          <w:p w14:paraId="750F6DD7"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1</w:t>
            </w:r>
          </w:p>
        </w:tc>
      </w:tr>
      <w:tr w:rsidR="008A022D" w:rsidRPr="008A022D" w14:paraId="2CC7F8BC" w14:textId="77777777" w:rsidTr="00E3191D">
        <w:tc>
          <w:tcPr>
            <w:tcW w:w="687" w:type="dxa"/>
          </w:tcPr>
          <w:p w14:paraId="4E04711F"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22</w:t>
            </w:r>
          </w:p>
        </w:tc>
        <w:tc>
          <w:tcPr>
            <w:tcW w:w="3420" w:type="dxa"/>
            <w:tcBorders>
              <w:right w:val="nil"/>
            </w:tcBorders>
          </w:tcPr>
          <w:p w14:paraId="1B74923F"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ニゴロブナの種苗放流尾数</w:t>
            </w:r>
          </w:p>
        </w:tc>
        <w:tc>
          <w:tcPr>
            <w:tcW w:w="2976" w:type="dxa"/>
            <w:tcBorders>
              <w:left w:val="nil"/>
            </w:tcBorders>
          </w:tcPr>
          <w:p w14:paraId="621B4883" w14:textId="77777777" w:rsidR="008A022D" w:rsidRPr="008A022D" w:rsidRDefault="008A022D" w:rsidP="00E076E8">
            <w:pPr>
              <w:ind w:firstLine="0"/>
              <w:rPr>
                <w:rFonts w:ascii="UD デジタル 教科書体 NK-R" w:eastAsia="UD デジタル 教科書体 NK-R"/>
              </w:rPr>
            </w:pPr>
          </w:p>
        </w:tc>
        <w:tc>
          <w:tcPr>
            <w:tcW w:w="1424" w:type="dxa"/>
          </w:tcPr>
          <w:p w14:paraId="4BB9AA52" w14:textId="38755244"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2</w:t>
            </w:r>
            <w:r w:rsidR="00E3191D">
              <w:rPr>
                <w:rFonts w:ascii="UD デジタル 教科書体 NK-R" w:eastAsia="UD デジタル 教科書体 NK-R" w:hint="eastAsia"/>
              </w:rPr>
              <w:t>,</w:t>
            </w:r>
            <w:r w:rsidRPr="008A022D">
              <w:rPr>
                <w:rFonts w:ascii="UD デジタル 教科書体 NK-R" w:eastAsia="UD デジタル 教科書体 NK-R" w:hint="eastAsia"/>
              </w:rPr>
              <w:t>3</w:t>
            </w:r>
          </w:p>
        </w:tc>
      </w:tr>
      <w:tr w:rsidR="008A022D" w:rsidRPr="008A022D" w14:paraId="31586C59" w14:textId="77777777" w:rsidTr="00E3191D">
        <w:tc>
          <w:tcPr>
            <w:tcW w:w="687" w:type="dxa"/>
          </w:tcPr>
          <w:p w14:paraId="0E9E222F"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23</w:t>
            </w:r>
          </w:p>
        </w:tc>
        <w:tc>
          <w:tcPr>
            <w:tcW w:w="3420" w:type="dxa"/>
            <w:tcBorders>
              <w:right w:val="nil"/>
            </w:tcBorders>
          </w:tcPr>
          <w:p w14:paraId="63922F67"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ホンモロコの種苗放流尾数</w:t>
            </w:r>
          </w:p>
        </w:tc>
        <w:tc>
          <w:tcPr>
            <w:tcW w:w="2976" w:type="dxa"/>
            <w:tcBorders>
              <w:left w:val="nil"/>
            </w:tcBorders>
          </w:tcPr>
          <w:p w14:paraId="7A316372" w14:textId="77777777" w:rsidR="008A022D" w:rsidRPr="008A022D" w:rsidRDefault="008A022D" w:rsidP="00E076E8">
            <w:pPr>
              <w:ind w:firstLine="0"/>
              <w:rPr>
                <w:rFonts w:ascii="UD デジタル 教科書体 NK-R" w:eastAsia="UD デジタル 教科書体 NK-R"/>
              </w:rPr>
            </w:pPr>
          </w:p>
        </w:tc>
        <w:tc>
          <w:tcPr>
            <w:tcW w:w="1424" w:type="dxa"/>
          </w:tcPr>
          <w:p w14:paraId="53C1153B" w14:textId="7BBB0026"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2</w:t>
            </w:r>
            <w:r w:rsidR="00E3191D">
              <w:rPr>
                <w:rFonts w:ascii="UD デジタル 教科書体 NK-R" w:eastAsia="UD デジタル 教科書体 NK-R" w:hint="eastAsia"/>
              </w:rPr>
              <w:t>,</w:t>
            </w:r>
            <w:r w:rsidRPr="008A022D">
              <w:rPr>
                <w:rFonts w:ascii="UD デジタル 教科書体 NK-R" w:eastAsia="UD デジタル 教科書体 NK-R" w:hint="eastAsia"/>
              </w:rPr>
              <w:t>3</w:t>
            </w:r>
          </w:p>
        </w:tc>
      </w:tr>
      <w:tr w:rsidR="008A022D" w:rsidRPr="008A022D" w14:paraId="05227B41" w14:textId="77777777" w:rsidTr="00E3191D">
        <w:tc>
          <w:tcPr>
            <w:tcW w:w="687" w:type="dxa"/>
          </w:tcPr>
          <w:p w14:paraId="28416C19"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24</w:t>
            </w:r>
          </w:p>
        </w:tc>
        <w:tc>
          <w:tcPr>
            <w:tcW w:w="3420" w:type="dxa"/>
            <w:tcBorders>
              <w:right w:val="nil"/>
            </w:tcBorders>
          </w:tcPr>
          <w:p w14:paraId="70DCC5C8"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セタシジミの種苗放流個数</w:t>
            </w:r>
          </w:p>
        </w:tc>
        <w:tc>
          <w:tcPr>
            <w:tcW w:w="2976" w:type="dxa"/>
            <w:tcBorders>
              <w:left w:val="nil"/>
            </w:tcBorders>
          </w:tcPr>
          <w:p w14:paraId="609C8D87" w14:textId="77777777" w:rsidR="008A022D" w:rsidRPr="008A022D" w:rsidRDefault="008A022D" w:rsidP="00E076E8">
            <w:pPr>
              <w:ind w:firstLine="0"/>
              <w:rPr>
                <w:rFonts w:ascii="UD デジタル 教科書体 NK-R" w:eastAsia="UD デジタル 教科書体 NK-R"/>
              </w:rPr>
            </w:pPr>
          </w:p>
        </w:tc>
        <w:tc>
          <w:tcPr>
            <w:tcW w:w="1424" w:type="dxa"/>
          </w:tcPr>
          <w:p w14:paraId="70EE6841" w14:textId="6D86B7EB"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2</w:t>
            </w:r>
            <w:r w:rsidR="00E3191D">
              <w:rPr>
                <w:rFonts w:ascii="UD デジタル 教科書体 NK-R" w:eastAsia="UD デジタル 教科書体 NK-R" w:hint="eastAsia"/>
              </w:rPr>
              <w:t>,</w:t>
            </w:r>
            <w:r w:rsidRPr="008A022D">
              <w:rPr>
                <w:rFonts w:ascii="UD デジタル 教科書体 NK-R" w:eastAsia="UD デジタル 教科書体 NK-R" w:hint="eastAsia"/>
              </w:rPr>
              <w:t>3</w:t>
            </w:r>
          </w:p>
        </w:tc>
      </w:tr>
      <w:tr w:rsidR="00DD5F27" w:rsidRPr="008A022D" w14:paraId="135E2AAB" w14:textId="77777777" w:rsidTr="00DD5F27">
        <w:tc>
          <w:tcPr>
            <w:tcW w:w="687" w:type="dxa"/>
            <w:shd w:val="clear" w:color="auto" w:fill="DBE5F1" w:themeFill="accent1" w:themeFillTint="33"/>
          </w:tcPr>
          <w:p w14:paraId="71DDD949" w14:textId="77777777" w:rsidR="00DD5F27" w:rsidRPr="008A022D" w:rsidRDefault="00DD5F27" w:rsidP="00DD5F27">
            <w:pPr>
              <w:ind w:firstLine="0"/>
              <w:rPr>
                <w:rFonts w:ascii="UD デジタル 教科書体 NK-R" w:eastAsia="UD デジタル 教科書体 NK-R"/>
              </w:rPr>
            </w:pPr>
          </w:p>
        </w:tc>
        <w:tc>
          <w:tcPr>
            <w:tcW w:w="3420" w:type="dxa"/>
            <w:tcBorders>
              <w:right w:val="nil"/>
            </w:tcBorders>
            <w:shd w:val="clear" w:color="auto" w:fill="DBE5F1" w:themeFill="accent1" w:themeFillTint="33"/>
          </w:tcPr>
          <w:p w14:paraId="66E5AC05" w14:textId="4968455D" w:rsidR="00DD5F27" w:rsidRPr="008A022D" w:rsidRDefault="00DD5F27" w:rsidP="00DD5F27">
            <w:pPr>
              <w:ind w:firstLine="0"/>
              <w:rPr>
                <w:rFonts w:ascii="UD デジタル 教科書体 NK-R" w:eastAsia="UD デジタル 教科書体 NK-R"/>
              </w:rPr>
            </w:pPr>
            <w:r w:rsidRPr="008A022D">
              <w:rPr>
                <w:rFonts w:ascii="UD デジタル 教科書体 NK-R" w:eastAsia="UD デジタル 教科書体 NK-R" w:hint="eastAsia"/>
              </w:rPr>
              <w:t>指標</w:t>
            </w:r>
          </w:p>
        </w:tc>
        <w:tc>
          <w:tcPr>
            <w:tcW w:w="2976" w:type="dxa"/>
            <w:tcBorders>
              <w:left w:val="nil"/>
            </w:tcBorders>
            <w:shd w:val="clear" w:color="auto" w:fill="DBE5F1" w:themeFill="accent1" w:themeFillTint="33"/>
          </w:tcPr>
          <w:p w14:paraId="1405283E" w14:textId="29CDA5B6" w:rsidR="00DD5F27" w:rsidRPr="008A022D" w:rsidRDefault="00DD5F27" w:rsidP="00DD5F27">
            <w:pPr>
              <w:ind w:firstLine="0"/>
              <w:rPr>
                <w:rFonts w:ascii="UD デジタル 教科書体 NK-R" w:eastAsia="UD デジタル 教科書体 NK-R"/>
              </w:rPr>
            </w:pPr>
          </w:p>
        </w:tc>
        <w:tc>
          <w:tcPr>
            <w:tcW w:w="1424" w:type="dxa"/>
            <w:shd w:val="clear" w:color="auto" w:fill="DBE5F1" w:themeFill="accent1" w:themeFillTint="33"/>
          </w:tcPr>
          <w:p w14:paraId="515B009F" w14:textId="77777777" w:rsidR="00DD5F27" w:rsidRDefault="00DD5F27" w:rsidP="00DD5F27">
            <w:pPr>
              <w:ind w:firstLine="0"/>
              <w:rPr>
                <w:rFonts w:ascii="UD デジタル 教科書体 NK-R" w:eastAsia="UD デジタル 教科書体 NK-R"/>
              </w:rPr>
            </w:pPr>
            <w:r w:rsidRPr="008A022D">
              <w:rPr>
                <w:rFonts w:ascii="UD デジタル 教科書体 NK-R" w:eastAsia="UD デジタル 教科書体 NK-R" w:hint="eastAsia"/>
              </w:rPr>
              <w:t>関連する</w:t>
            </w:r>
          </w:p>
          <w:p w14:paraId="24E57FA2" w14:textId="2B33B4DF" w:rsidR="00DD5F27" w:rsidRPr="008A022D" w:rsidRDefault="00DD5F27" w:rsidP="00DD5F27">
            <w:pPr>
              <w:ind w:firstLine="0"/>
              <w:rPr>
                <w:rFonts w:ascii="UD デジタル 教科書体 NK-R" w:eastAsia="UD デジタル 教科書体 NK-R"/>
              </w:rPr>
            </w:pPr>
            <w:r w:rsidRPr="008A022D">
              <w:rPr>
                <w:rFonts w:ascii="UD デジタル 教科書体 NK-R" w:eastAsia="UD デジタル 教科書体 NK-R" w:hint="eastAsia"/>
              </w:rPr>
              <w:t>主なゴール</w:t>
            </w:r>
          </w:p>
        </w:tc>
      </w:tr>
      <w:tr w:rsidR="008A022D" w:rsidRPr="008A022D" w14:paraId="2A94286D" w14:textId="77777777" w:rsidTr="00E3191D">
        <w:tc>
          <w:tcPr>
            <w:tcW w:w="687" w:type="dxa"/>
          </w:tcPr>
          <w:p w14:paraId="16DF26FC"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25</w:t>
            </w:r>
          </w:p>
        </w:tc>
        <w:tc>
          <w:tcPr>
            <w:tcW w:w="3420" w:type="dxa"/>
            <w:tcBorders>
              <w:right w:val="nil"/>
            </w:tcBorders>
          </w:tcPr>
          <w:p w14:paraId="09E75822"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琵琶湖のヨシの面積</w:t>
            </w:r>
          </w:p>
        </w:tc>
        <w:tc>
          <w:tcPr>
            <w:tcW w:w="2976" w:type="dxa"/>
            <w:tcBorders>
              <w:left w:val="nil"/>
            </w:tcBorders>
          </w:tcPr>
          <w:p w14:paraId="0B2CC7E1" w14:textId="77777777" w:rsidR="008A022D" w:rsidRPr="008A022D" w:rsidRDefault="008A022D" w:rsidP="00E076E8">
            <w:pPr>
              <w:ind w:firstLine="0"/>
              <w:rPr>
                <w:rFonts w:ascii="UD デジタル 教科書体 NK-R" w:eastAsia="UD デジタル 教科書体 NK-R"/>
              </w:rPr>
            </w:pPr>
          </w:p>
        </w:tc>
        <w:tc>
          <w:tcPr>
            <w:tcW w:w="1424" w:type="dxa"/>
          </w:tcPr>
          <w:p w14:paraId="4FFCA6B4" w14:textId="43525808"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2</w:t>
            </w:r>
            <w:r w:rsidR="00E3191D">
              <w:rPr>
                <w:rFonts w:ascii="UD デジタル 教科書体 NK-R" w:eastAsia="UD デジタル 教科書体 NK-R" w:hint="eastAsia"/>
              </w:rPr>
              <w:t>,</w:t>
            </w:r>
            <w:r w:rsidRPr="008A022D">
              <w:rPr>
                <w:rFonts w:ascii="UD デジタル 教科書体 NK-R" w:eastAsia="UD デジタル 教科書体 NK-R" w:hint="eastAsia"/>
              </w:rPr>
              <w:t>3</w:t>
            </w:r>
            <w:r w:rsidR="00E3191D">
              <w:rPr>
                <w:rFonts w:ascii="UD デジタル 教科書体 NK-R" w:eastAsia="UD デジタル 教科書体 NK-R" w:hint="eastAsia"/>
              </w:rPr>
              <w:t>,</w:t>
            </w:r>
            <w:r w:rsidRPr="008A022D">
              <w:rPr>
                <w:rFonts w:ascii="UD デジタル 教科書体 NK-R" w:eastAsia="UD デジタル 教科書体 NK-R" w:hint="eastAsia"/>
              </w:rPr>
              <w:t>4</w:t>
            </w:r>
          </w:p>
        </w:tc>
      </w:tr>
      <w:tr w:rsidR="008A022D" w:rsidRPr="008A022D" w14:paraId="485923A5" w14:textId="77777777" w:rsidTr="00E3191D">
        <w:tc>
          <w:tcPr>
            <w:tcW w:w="687" w:type="dxa"/>
          </w:tcPr>
          <w:p w14:paraId="10DF99B1"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26</w:t>
            </w:r>
          </w:p>
        </w:tc>
        <w:tc>
          <w:tcPr>
            <w:tcW w:w="6396" w:type="dxa"/>
            <w:gridSpan w:val="2"/>
          </w:tcPr>
          <w:p w14:paraId="49470D38" w14:textId="2421FFA0"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琵琶湖の水浴場の「快適AA」ランクの箇所数</w:t>
            </w:r>
          </w:p>
        </w:tc>
        <w:tc>
          <w:tcPr>
            <w:tcW w:w="1424" w:type="dxa"/>
          </w:tcPr>
          <w:p w14:paraId="45D2F04A" w14:textId="56A6129C"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1</w:t>
            </w:r>
            <w:r w:rsidR="00E3191D">
              <w:rPr>
                <w:rFonts w:ascii="UD デジタル 教科書体 NK-R" w:eastAsia="UD デジタル 教科書体 NK-R" w:hint="eastAsia"/>
              </w:rPr>
              <w:t>,</w:t>
            </w:r>
            <w:r w:rsidRPr="008A022D">
              <w:rPr>
                <w:rFonts w:ascii="UD デジタル 教科書体 NK-R" w:eastAsia="UD デジタル 教科書体 NK-R" w:hint="eastAsia"/>
              </w:rPr>
              <w:t>9</w:t>
            </w:r>
            <w:r w:rsidR="00E3191D">
              <w:rPr>
                <w:rFonts w:ascii="UD デジタル 教科書体 NK-R" w:eastAsia="UD デジタル 教科書体 NK-R" w:hint="eastAsia"/>
              </w:rPr>
              <w:t>,</w:t>
            </w:r>
            <w:r w:rsidRPr="008A022D">
              <w:rPr>
                <w:rFonts w:ascii="UD デジタル 教科書体 NK-R" w:eastAsia="UD デジタル 教科書体 NK-R" w:hint="eastAsia"/>
              </w:rPr>
              <w:t>11</w:t>
            </w:r>
          </w:p>
        </w:tc>
      </w:tr>
      <w:tr w:rsidR="008A022D" w:rsidRPr="008A022D" w14:paraId="0A394DA1" w14:textId="77777777" w:rsidTr="00E3191D">
        <w:tc>
          <w:tcPr>
            <w:tcW w:w="687" w:type="dxa"/>
          </w:tcPr>
          <w:p w14:paraId="1EB945D6"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27</w:t>
            </w:r>
          </w:p>
        </w:tc>
        <w:tc>
          <w:tcPr>
            <w:tcW w:w="6396" w:type="dxa"/>
            <w:gridSpan w:val="2"/>
          </w:tcPr>
          <w:p w14:paraId="06969F20" w14:textId="70385D30"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プレジャーボートによる騒音被害に関する苦情件数</w:t>
            </w:r>
          </w:p>
        </w:tc>
        <w:tc>
          <w:tcPr>
            <w:tcW w:w="1424" w:type="dxa"/>
          </w:tcPr>
          <w:p w14:paraId="5B63441F"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11</w:t>
            </w:r>
          </w:p>
        </w:tc>
      </w:tr>
      <w:tr w:rsidR="008A022D" w:rsidRPr="008A022D" w14:paraId="48EBE0F4" w14:textId="77777777" w:rsidTr="00E3191D">
        <w:tc>
          <w:tcPr>
            <w:tcW w:w="687" w:type="dxa"/>
          </w:tcPr>
          <w:p w14:paraId="5363D056"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28</w:t>
            </w:r>
          </w:p>
        </w:tc>
        <w:tc>
          <w:tcPr>
            <w:tcW w:w="3420" w:type="dxa"/>
            <w:tcBorders>
              <w:right w:val="nil"/>
            </w:tcBorders>
          </w:tcPr>
          <w:p w14:paraId="373C4B95"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カイツブリの推定生息数</w:t>
            </w:r>
          </w:p>
        </w:tc>
        <w:tc>
          <w:tcPr>
            <w:tcW w:w="2976" w:type="dxa"/>
            <w:tcBorders>
              <w:left w:val="nil"/>
            </w:tcBorders>
          </w:tcPr>
          <w:p w14:paraId="1F2C72E4" w14:textId="77777777" w:rsidR="008A022D" w:rsidRPr="008A022D" w:rsidRDefault="008A022D" w:rsidP="00E076E8">
            <w:pPr>
              <w:ind w:firstLine="0"/>
              <w:rPr>
                <w:rFonts w:ascii="UD デジタル 教科書体 NK-R" w:eastAsia="UD デジタル 教科書体 NK-R"/>
              </w:rPr>
            </w:pPr>
          </w:p>
        </w:tc>
        <w:tc>
          <w:tcPr>
            <w:tcW w:w="1424" w:type="dxa"/>
          </w:tcPr>
          <w:p w14:paraId="07404D8D"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3</w:t>
            </w:r>
          </w:p>
        </w:tc>
      </w:tr>
      <w:tr w:rsidR="008A022D" w:rsidRPr="008A022D" w14:paraId="7C0C02AC" w14:textId="77777777" w:rsidTr="00E3191D">
        <w:tc>
          <w:tcPr>
            <w:tcW w:w="687" w:type="dxa"/>
          </w:tcPr>
          <w:p w14:paraId="1C21DC77"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29</w:t>
            </w:r>
          </w:p>
        </w:tc>
        <w:tc>
          <w:tcPr>
            <w:tcW w:w="3420" w:type="dxa"/>
            <w:tcBorders>
              <w:right w:val="nil"/>
            </w:tcBorders>
          </w:tcPr>
          <w:p w14:paraId="5A138351"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カワウの生息数</w:t>
            </w:r>
          </w:p>
        </w:tc>
        <w:tc>
          <w:tcPr>
            <w:tcW w:w="2976" w:type="dxa"/>
            <w:tcBorders>
              <w:left w:val="nil"/>
            </w:tcBorders>
          </w:tcPr>
          <w:p w14:paraId="39A19C35" w14:textId="77777777" w:rsidR="008A022D" w:rsidRPr="008A022D" w:rsidRDefault="008A022D" w:rsidP="00E076E8">
            <w:pPr>
              <w:ind w:firstLine="0"/>
              <w:rPr>
                <w:rFonts w:ascii="UD デジタル 教科書体 NK-R" w:eastAsia="UD デジタル 教科書体 NK-R"/>
              </w:rPr>
            </w:pPr>
          </w:p>
        </w:tc>
        <w:tc>
          <w:tcPr>
            <w:tcW w:w="1424" w:type="dxa"/>
          </w:tcPr>
          <w:p w14:paraId="07F278AC"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3</w:t>
            </w:r>
          </w:p>
        </w:tc>
      </w:tr>
      <w:tr w:rsidR="008A022D" w:rsidRPr="008A022D" w14:paraId="0051D701" w14:textId="77777777" w:rsidTr="00E3191D">
        <w:tc>
          <w:tcPr>
            <w:tcW w:w="687" w:type="dxa"/>
          </w:tcPr>
          <w:p w14:paraId="73CF766B"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30</w:t>
            </w:r>
          </w:p>
        </w:tc>
        <w:tc>
          <w:tcPr>
            <w:tcW w:w="6396" w:type="dxa"/>
            <w:gridSpan w:val="2"/>
          </w:tcPr>
          <w:p w14:paraId="65699BDB" w14:textId="25ABCCB1"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希少野生動植物種の「生息・生育地保護区」の箇所数</w:t>
            </w:r>
          </w:p>
        </w:tc>
        <w:tc>
          <w:tcPr>
            <w:tcW w:w="1424" w:type="dxa"/>
          </w:tcPr>
          <w:p w14:paraId="1F8D06FD"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3</w:t>
            </w:r>
          </w:p>
        </w:tc>
      </w:tr>
      <w:tr w:rsidR="008A022D" w:rsidRPr="008A022D" w14:paraId="2578C109" w14:textId="77777777" w:rsidTr="00E3191D">
        <w:tc>
          <w:tcPr>
            <w:tcW w:w="687" w:type="dxa"/>
          </w:tcPr>
          <w:p w14:paraId="5EB1F297"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31</w:t>
            </w:r>
          </w:p>
        </w:tc>
        <w:tc>
          <w:tcPr>
            <w:tcW w:w="3420" w:type="dxa"/>
            <w:tcBorders>
              <w:right w:val="nil"/>
            </w:tcBorders>
          </w:tcPr>
          <w:p w14:paraId="6BB471A8"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水草群落面積</w:t>
            </w:r>
          </w:p>
        </w:tc>
        <w:tc>
          <w:tcPr>
            <w:tcW w:w="2976" w:type="dxa"/>
            <w:tcBorders>
              <w:left w:val="nil"/>
            </w:tcBorders>
          </w:tcPr>
          <w:p w14:paraId="04792A5A" w14:textId="77777777" w:rsidR="008A022D" w:rsidRPr="008A022D" w:rsidRDefault="008A022D" w:rsidP="00E076E8">
            <w:pPr>
              <w:ind w:firstLine="0"/>
              <w:rPr>
                <w:rFonts w:ascii="UD デジタル 教科書体 NK-R" w:eastAsia="UD デジタル 教科書体 NK-R"/>
              </w:rPr>
            </w:pPr>
          </w:p>
        </w:tc>
        <w:tc>
          <w:tcPr>
            <w:tcW w:w="1424" w:type="dxa"/>
          </w:tcPr>
          <w:p w14:paraId="375A7CF6" w14:textId="6CE960D9"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2</w:t>
            </w:r>
            <w:r w:rsidR="00E3191D">
              <w:rPr>
                <w:rFonts w:ascii="UD デジタル 教科書体 NK-R" w:eastAsia="UD デジタル 教科書体 NK-R" w:hint="eastAsia"/>
              </w:rPr>
              <w:t>,</w:t>
            </w:r>
            <w:r w:rsidRPr="008A022D">
              <w:rPr>
                <w:rFonts w:ascii="UD デジタル 教科書体 NK-R" w:eastAsia="UD デジタル 教科書体 NK-R" w:hint="eastAsia"/>
              </w:rPr>
              <w:t>4</w:t>
            </w:r>
          </w:p>
        </w:tc>
      </w:tr>
      <w:tr w:rsidR="008A022D" w:rsidRPr="008A022D" w14:paraId="2CF404F0" w14:textId="77777777" w:rsidTr="00E3191D">
        <w:tc>
          <w:tcPr>
            <w:tcW w:w="687" w:type="dxa"/>
          </w:tcPr>
          <w:p w14:paraId="24923DAE"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32</w:t>
            </w:r>
          </w:p>
        </w:tc>
        <w:tc>
          <w:tcPr>
            <w:tcW w:w="3420" w:type="dxa"/>
            <w:tcBorders>
              <w:right w:val="nil"/>
            </w:tcBorders>
          </w:tcPr>
          <w:p w14:paraId="1954F3A9"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水草表層刈り取り量</w:t>
            </w:r>
          </w:p>
        </w:tc>
        <w:tc>
          <w:tcPr>
            <w:tcW w:w="2976" w:type="dxa"/>
            <w:tcBorders>
              <w:left w:val="nil"/>
            </w:tcBorders>
          </w:tcPr>
          <w:p w14:paraId="6B145DC1" w14:textId="77777777" w:rsidR="008A022D" w:rsidRPr="008A022D" w:rsidRDefault="008A022D" w:rsidP="00E076E8">
            <w:pPr>
              <w:ind w:firstLine="0"/>
              <w:rPr>
                <w:rFonts w:ascii="UD デジタル 教科書体 NK-R" w:eastAsia="UD デジタル 教科書体 NK-R"/>
              </w:rPr>
            </w:pPr>
          </w:p>
        </w:tc>
        <w:tc>
          <w:tcPr>
            <w:tcW w:w="1424" w:type="dxa"/>
          </w:tcPr>
          <w:p w14:paraId="075D9A45" w14:textId="2BED7688"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2</w:t>
            </w:r>
            <w:r w:rsidR="00E3191D">
              <w:rPr>
                <w:rFonts w:ascii="UD デジタル 教科書体 NK-R" w:eastAsia="UD デジタル 教科書体 NK-R" w:hint="eastAsia"/>
              </w:rPr>
              <w:t>,</w:t>
            </w:r>
            <w:r w:rsidRPr="008A022D">
              <w:rPr>
                <w:rFonts w:ascii="UD デジタル 教科書体 NK-R" w:eastAsia="UD デジタル 教科書体 NK-R" w:hint="eastAsia"/>
              </w:rPr>
              <w:t>4</w:t>
            </w:r>
          </w:p>
        </w:tc>
      </w:tr>
      <w:tr w:rsidR="008A022D" w:rsidRPr="008A022D" w14:paraId="46EA1B49" w14:textId="77777777" w:rsidTr="00E3191D">
        <w:tc>
          <w:tcPr>
            <w:tcW w:w="687" w:type="dxa"/>
          </w:tcPr>
          <w:p w14:paraId="286E23AF"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33</w:t>
            </w:r>
          </w:p>
        </w:tc>
        <w:tc>
          <w:tcPr>
            <w:tcW w:w="3420" w:type="dxa"/>
            <w:tcBorders>
              <w:right w:val="nil"/>
            </w:tcBorders>
          </w:tcPr>
          <w:p w14:paraId="245BC8C4"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水草根こそぎ除去面積</w:t>
            </w:r>
          </w:p>
        </w:tc>
        <w:tc>
          <w:tcPr>
            <w:tcW w:w="2976" w:type="dxa"/>
            <w:tcBorders>
              <w:left w:val="nil"/>
            </w:tcBorders>
          </w:tcPr>
          <w:p w14:paraId="7031D906" w14:textId="77777777" w:rsidR="008A022D" w:rsidRPr="008A022D" w:rsidRDefault="008A022D" w:rsidP="00E076E8">
            <w:pPr>
              <w:ind w:firstLine="0"/>
              <w:rPr>
                <w:rFonts w:ascii="UD デジタル 教科書体 NK-R" w:eastAsia="UD デジタル 教科書体 NK-R"/>
              </w:rPr>
            </w:pPr>
          </w:p>
        </w:tc>
        <w:tc>
          <w:tcPr>
            <w:tcW w:w="1424" w:type="dxa"/>
          </w:tcPr>
          <w:p w14:paraId="435FA282" w14:textId="3AF0894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2</w:t>
            </w:r>
            <w:r w:rsidR="00E3191D">
              <w:rPr>
                <w:rFonts w:ascii="UD デジタル 教科書体 NK-R" w:eastAsia="UD デジタル 教科書体 NK-R" w:hint="eastAsia"/>
              </w:rPr>
              <w:t>,</w:t>
            </w:r>
            <w:r w:rsidRPr="008A022D">
              <w:rPr>
                <w:rFonts w:ascii="UD デジタル 教科書体 NK-R" w:eastAsia="UD デジタル 教科書体 NK-R" w:hint="eastAsia"/>
              </w:rPr>
              <w:t>4</w:t>
            </w:r>
          </w:p>
        </w:tc>
      </w:tr>
      <w:tr w:rsidR="008A022D" w:rsidRPr="008A022D" w14:paraId="23D30472" w14:textId="77777777" w:rsidTr="00E3191D">
        <w:tc>
          <w:tcPr>
            <w:tcW w:w="687" w:type="dxa"/>
          </w:tcPr>
          <w:p w14:paraId="1E2592FE"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34</w:t>
            </w:r>
          </w:p>
        </w:tc>
        <w:tc>
          <w:tcPr>
            <w:tcW w:w="3420" w:type="dxa"/>
            <w:tcBorders>
              <w:right w:val="nil"/>
            </w:tcBorders>
          </w:tcPr>
          <w:p w14:paraId="2284DB17"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砂地造成累積面積</w:t>
            </w:r>
          </w:p>
        </w:tc>
        <w:tc>
          <w:tcPr>
            <w:tcW w:w="2976" w:type="dxa"/>
            <w:tcBorders>
              <w:left w:val="nil"/>
            </w:tcBorders>
          </w:tcPr>
          <w:p w14:paraId="5DD5B966" w14:textId="77777777" w:rsidR="008A022D" w:rsidRPr="008A022D" w:rsidRDefault="008A022D" w:rsidP="00E076E8">
            <w:pPr>
              <w:ind w:firstLine="0"/>
              <w:rPr>
                <w:rFonts w:ascii="UD デジタル 教科書体 NK-R" w:eastAsia="UD デジタル 教科書体 NK-R"/>
              </w:rPr>
            </w:pPr>
          </w:p>
        </w:tc>
        <w:tc>
          <w:tcPr>
            <w:tcW w:w="1424" w:type="dxa"/>
          </w:tcPr>
          <w:p w14:paraId="6B367929" w14:textId="6FCACA25"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2</w:t>
            </w:r>
            <w:r w:rsidR="00E3191D">
              <w:rPr>
                <w:rFonts w:ascii="UD デジタル 教科書体 NK-R" w:eastAsia="UD デジタル 教科書体 NK-R" w:hint="eastAsia"/>
              </w:rPr>
              <w:t>,</w:t>
            </w:r>
            <w:r w:rsidRPr="008A022D">
              <w:rPr>
                <w:rFonts w:ascii="UD デジタル 教科書体 NK-R" w:eastAsia="UD デジタル 教科書体 NK-R" w:hint="eastAsia"/>
              </w:rPr>
              <w:t>3</w:t>
            </w:r>
            <w:r w:rsidR="00E3191D">
              <w:rPr>
                <w:rFonts w:ascii="UD デジタル 教科書体 NK-R" w:eastAsia="UD デジタル 教科書体 NK-R" w:hint="eastAsia"/>
              </w:rPr>
              <w:t>,</w:t>
            </w:r>
            <w:r w:rsidRPr="008A022D">
              <w:rPr>
                <w:rFonts w:ascii="UD デジタル 教科書体 NK-R" w:eastAsia="UD デジタル 教科書体 NK-R" w:hint="eastAsia"/>
              </w:rPr>
              <w:t>4</w:t>
            </w:r>
          </w:p>
        </w:tc>
      </w:tr>
      <w:tr w:rsidR="008A022D" w:rsidRPr="008A022D" w14:paraId="535074B5" w14:textId="77777777" w:rsidTr="00E3191D">
        <w:tc>
          <w:tcPr>
            <w:tcW w:w="687" w:type="dxa"/>
          </w:tcPr>
          <w:p w14:paraId="715E4847"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35</w:t>
            </w:r>
          </w:p>
        </w:tc>
        <w:tc>
          <w:tcPr>
            <w:tcW w:w="3420" w:type="dxa"/>
            <w:tcBorders>
              <w:right w:val="nil"/>
            </w:tcBorders>
          </w:tcPr>
          <w:p w14:paraId="4907B4D8"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砂浜保全対策（累計）</w:t>
            </w:r>
          </w:p>
        </w:tc>
        <w:tc>
          <w:tcPr>
            <w:tcW w:w="2976" w:type="dxa"/>
            <w:tcBorders>
              <w:left w:val="nil"/>
            </w:tcBorders>
          </w:tcPr>
          <w:p w14:paraId="47B18F6C" w14:textId="77777777" w:rsidR="008A022D" w:rsidRPr="008A022D" w:rsidRDefault="008A022D" w:rsidP="00E076E8">
            <w:pPr>
              <w:ind w:firstLine="0"/>
              <w:rPr>
                <w:rFonts w:ascii="UD デジタル 教科書体 NK-R" w:eastAsia="UD デジタル 教科書体 NK-R"/>
              </w:rPr>
            </w:pPr>
          </w:p>
        </w:tc>
        <w:tc>
          <w:tcPr>
            <w:tcW w:w="1424" w:type="dxa"/>
          </w:tcPr>
          <w:p w14:paraId="01D7EA9F" w14:textId="63ADF265"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4</w:t>
            </w:r>
            <w:r w:rsidR="00E3191D">
              <w:rPr>
                <w:rFonts w:ascii="UD デジタル 教科書体 NK-R" w:eastAsia="UD デジタル 教科書体 NK-R" w:hint="eastAsia"/>
              </w:rPr>
              <w:t>,</w:t>
            </w:r>
            <w:r w:rsidRPr="008A022D">
              <w:rPr>
                <w:rFonts w:ascii="UD デジタル 教科書体 NK-R" w:eastAsia="UD デジタル 教科書体 NK-R" w:hint="eastAsia"/>
              </w:rPr>
              <w:t>6</w:t>
            </w:r>
          </w:p>
        </w:tc>
      </w:tr>
      <w:tr w:rsidR="008A022D" w:rsidRPr="008A022D" w14:paraId="5F3A605C" w14:textId="77777777" w:rsidTr="00E3191D">
        <w:tc>
          <w:tcPr>
            <w:tcW w:w="687" w:type="dxa"/>
          </w:tcPr>
          <w:p w14:paraId="509A1E45"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36</w:t>
            </w:r>
          </w:p>
        </w:tc>
        <w:tc>
          <w:tcPr>
            <w:tcW w:w="6396" w:type="dxa"/>
            <w:gridSpan w:val="2"/>
          </w:tcPr>
          <w:p w14:paraId="57033288" w14:textId="0D5EA240"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県内主要河川の水質目標の達成率</w:t>
            </w:r>
          </w:p>
        </w:tc>
        <w:tc>
          <w:tcPr>
            <w:tcW w:w="1424" w:type="dxa"/>
          </w:tcPr>
          <w:p w14:paraId="30B65DD4"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1</w:t>
            </w:r>
          </w:p>
        </w:tc>
      </w:tr>
      <w:tr w:rsidR="008A022D" w:rsidRPr="008A022D" w14:paraId="549ACC1B" w14:textId="77777777" w:rsidTr="00E3191D">
        <w:tc>
          <w:tcPr>
            <w:tcW w:w="687" w:type="dxa"/>
            <w:vMerge w:val="restart"/>
          </w:tcPr>
          <w:p w14:paraId="5D8F9B29"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37</w:t>
            </w:r>
          </w:p>
        </w:tc>
        <w:tc>
          <w:tcPr>
            <w:tcW w:w="3420" w:type="dxa"/>
            <w:vMerge w:val="restart"/>
          </w:tcPr>
          <w:p w14:paraId="694069C1"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県内河川の水質（BOD)</w:t>
            </w:r>
          </w:p>
        </w:tc>
        <w:tc>
          <w:tcPr>
            <w:tcW w:w="2976" w:type="dxa"/>
          </w:tcPr>
          <w:p w14:paraId="67260699"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南湖瀬田川流入河川</w:t>
            </w:r>
          </w:p>
        </w:tc>
        <w:tc>
          <w:tcPr>
            <w:tcW w:w="1424" w:type="dxa"/>
          </w:tcPr>
          <w:p w14:paraId="38D81498"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1</w:t>
            </w:r>
          </w:p>
        </w:tc>
      </w:tr>
      <w:tr w:rsidR="008A022D" w:rsidRPr="008A022D" w14:paraId="4326000C" w14:textId="77777777" w:rsidTr="00E3191D">
        <w:tc>
          <w:tcPr>
            <w:tcW w:w="687" w:type="dxa"/>
            <w:vMerge/>
          </w:tcPr>
          <w:p w14:paraId="51950D30" w14:textId="77777777" w:rsidR="008A022D" w:rsidRPr="008A022D" w:rsidRDefault="008A022D" w:rsidP="00E076E8">
            <w:pPr>
              <w:ind w:firstLine="0"/>
              <w:rPr>
                <w:rFonts w:ascii="UD デジタル 教科書体 NK-R" w:eastAsia="UD デジタル 教科書体 NK-R"/>
              </w:rPr>
            </w:pPr>
          </w:p>
        </w:tc>
        <w:tc>
          <w:tcPr>
            <w:tcW w:w="3420" w:type="dxa"/>
            <w:vMerge/>
          </w:tcPr>
          <w:p w14:paraId="5E27BB0F" w14:textId="77777777" w:rsidR="008A022D" w:rsidRPr="008A022D" w:rsidRDefault="008A022D" w:rsidP="00E076E8">
            <w:pPr>
              <w:ind w:firstLine="0"/>
              <w:rPr>
                <w:rFonts w:ascii="UD デジタル 教科書体 NK-R" w:eastAsia="UD デジタル 教科書体 NK-R"/>
              </w:rPr>
            </w:pPr>
          </w:p>
        </w:tc>
        <w:tc>
          <w:tcPr>
            <w:tcW w:w="2976" w:type="dxa"/>
          </w:tcPr>
          <w:p w14:paraId="3540195F"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北湖東部流入河川</w:t>
            </w:r>
          </w:p>
        </w:tc>
        <w:tc>
          <w:tcPr>
            <w:tcW w:w="1424" w:type="dxa"/>
          </w:tcPr>
          <w:p w14:paraId="771A3311"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1</w:t>
            </w:r>
          </w:p>
        </w:tc>
      </w:tr>
      <w:tr w:rsidR="008A022D" w:rsidRPr="008A022D" w14:paraId="5A568B50" w14:textId="77777777" w:rsidTr="00E3191D">
        <w:tc>
          <w:tcPr>
            <w:tcW w:w="687" w:type="dxa"/>
            <w:vMerge/>
          </w:tcPr>
          <w:p w14:paraId="23DCA35A" w14:textId="77777777" w:rsidR="008A022D" w:rsidRPr="008A022D" w:rsidRDefault="008A022D" w:rsidP="00E076E8">
            <w:pPr>
              <w:ind w:firstLine="0"/>
              <w:rPr>
                <w:rFonts w:ascii="UD デジタル 教科書体 NK-R" w:eastAsia="UD デジタル 教科書体 NK-R"/>
              </w:rPr>
            </w:pPr>
          </w:p>
        </w:tc>
        <w:tc>
          <w:tcPr>
            <w:tcW w:w="3420" w:type="dxa"/>
            <w:vMerge/>
          </w:tcPr>
          <w:p w14:paraId="6273891D" w14:textId="77777777" w:rsidR="008A022D" w:rsidRPr="008A022D" w:rsidRDefault="008A022D" w:rsidP="00E076E8">
            <w:pPr>
              <w:ind w:firstLine="0"/>
              <w:rPr>
                <w:rFonts w:ascii="UD デジタル 教科書体 NK-R" w:eastAsia="UD デジタル 教科書体 NK-R"/>
              </w:rPr>
            </w:pPr>
          </w:p>
        </w:tc>
        <w:tc>
          <w:tcPr>
            <w:tcW w:w="2976" w:type="dxa"/>
          </w:tcPr>
          <w:p w14:paraId="055FFA13"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北湖西部流入河川</w:t>
            </w:r>
          </w:p>
        </w:tc>
        <w:tc>
          <w:tcPr>
            <w:tcW w:w="1424" w:type="dxa"/>
          </w:tcPr>
          <w:p w14:paraId="4E096AE4"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1</w:t>
            </w:r>
          </w:p>
        </w:tc>
      </w:tr>
      <w:tr w:rsidR="008A022D" w:rsidRPr="008A022D" w14:paraId="065A6985" w14:textId="77777777" w:rsidTr="00E3191D">
        <w:tc>
          <w:tcPr>
            <w:tcW w:w="687" w:type="dxa"/>
            <w:vMerge w:val="restart"/>
          </w:tcPr>
          <w:p w14:paraId="452B57C6"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38</w:t>
            </w:r>
          </w:p>
        </w:tc>
        <w:tc>
          <w:tcPr>
            <w:tcW w:w="3420" w:type="dxa"/>
            <w:vMerge w:val="restart"/>
          </w:tcPr>
          <w:p w14:paraId="2AD32D5C"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県内河川の水質（T-N)</w:t>
            </w:r>
          </w:p>
        </w:tc>
        <w:tc>
          <w:tcPr>
            <w:tcW w:w="2976" w:type="dxa"/>
          </w:tcPr>
          <w:p w14:paraId="027FE184"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南湖瀬田川流入河川</w:t>
            </w:r>
          </w:p>
        </w:tc>
        <w:tc>
          <w:tcPr>
            <w:tcW w:w="1424" w:type="dxa"/>
          </w:tcPr>
          <w:p w14:paraId="7EFB362D"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1</w:t>
            </w:r>
          </w:p>
        </w:tc>
      </w:tr>
      <w:tr w:rsidR="008A022D" w:rsidRPr="008A022D" w14:paraId="366F8401" w14:textId="77777777" w:rsidTr="00E3191D">
        <w:tc>
          <w:tcPr>
            <w:tcW w:w="687" w:type="dxa"/>
            <w:vMerge/>
          </w:tcPr>
          <w:p w14:paraId="558EBF99" w14:textId="77777777" w:rsidR="008A022D" w:rsidRPr="008A022D" w:rsidRDefault="008A022D" w:rsidP="00E076E8">
            <w:pPr>
              <w:ind w:firstLine="0"/>
              <w:rPr>
                <w:rFonts w:ascii="UD デジタル 教科書体 NK-R" w:eastAsia="UD デジタル 教科書体 NK-R"/>
              </w:rPr>
            </w:pPr>
          </w:p>
        </w:tc>
        <w:tc>
          <w:tcPr>
            <w:tcW w:w="3420" w:type="dxa"/>
            <w:vMerge/>
          </w:tcPr>
          <w:p w14:paraId="605937D5" w14:textId="77777777" w:rsidR="008A022D" w:rsidRPr="008A022D" w:rsidRDefault="008A022D" w:rsidP="00E076E8">
            <w:pPr>
              <w:ind w:firstLine="0"/>
              <w:rPr>
                <w:rFonts w:ascii="UD デジタル 教科書体 NK-R" w:eastAsia="UD デジタル 教科書体 NK-R"/>
              </w:rPr>
            </w:pPr>
          </w:p>
        </w:tc>
        <w:tc>
          <w:tcPr>
            <w:tcW w:w="2976" w:type="dxa"/>
          </w:tcPr>
          <w:p w14:paraId="59BFCBC1"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北湖東部流入河川</w:t>
            </w:r>
          </w:p>
        </w:tc>
        <w:tc>
          <w:tcPr>
            <w:tcW w:w="1424" w:type="dxa"/>
          </w:tcPr>
          <w:p w14:paraId="2DF8A21A"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1</w:t>
            </w:r>
          </w:p>
        </w:tc>
      </w:tr>
      <w:tr w:rsidR="008A022D" w:rsidRPr="008A022D" w14:paraId="0CB389EC" w14:textId="77777777" w:rsidTr="00E3191D">
        <w:tc>
          <w:tcPr>
            <w:tcW w:w="687" w:type="dxa"/>
            <w:vMerge/>
          </w:tcPr>
          <w:p w14:paraId="6F27FBEB" w14:textId="77777777" w:rsidR="008A022D" w:rsidRPr="008A022D" w:rsidRDefault="008A022D" w:rsidP="00E076E8">
            <w:pPr>
              <w:ind w:firstLine="0"/>
              <w:rPr>
                <w:rFonts w:ascii="UD デジタル 教科書体 NK-R" w:eastAsia="UD デジタル 教科書体 NK-R"/>
              </w:rPr>
            </w:pPr>
          </w:p>
        </w:tc>
        <w:tc>
          <w:tcPr>
            <w:tcW w:w="3420" w:type="dxa"/>
            <w:vMerge/>
          </w:tcPr>
          <w:p w14:paraId="6BF8533D" w14:textId="77777777" w:rsidR="008A022D" w:rsidRPr="008A022D" w:rsidRDefault="008A022D" w:rsidP="00E076E8">
            <w:pPr>
              <w:ind w:firstLine="0"/>
              <w:rPr>
                <w:rFonts w:ascii="UD デジタル 教科書体 NK-R" w:eastAsia="UD デジタル 教科書体 NK-R"/>
              </w:rPr>
            </w:pPr>
          </w:p>
        </w:tc>
        <w:tc>
          <w:tcPr>
            <w:tcW w:w="2976" w:type="dxa"/>
          </w:tcPr>
          <w:p w14:paraId="309E4884"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北湖西部流入河川</w:t>
            </w:r>
          </w:p>
        </w:tc>
        <w:tc>
          <w:tcPr>
            <w:tcW w:w="1424" w:type="dxa"/>
          </w:tcPr>
          <w:p w14:paraId="4350C572"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1</w:t>
            </w:r>
          </w:p>
        </w:tc>
      </w:tr>
      <w:tr w:rsidR="008A022D" w:rsidRPr="008A022D" w14:paraId="1A6F241D" w14:textId="77777777" w:rsidTr="00E3191D">
        <w:tc>
          <w:tcPr>
            <w:tcW w:w="687" w:type="dxa"/>
            <w:vMerge w:val="restart"/>
          </w:tcPr>
          <w:p w14:paraId="5EBEDE9A"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39</w:t>
            </w:r>
          </w:p>
        </w:tc>
        <w:tc>
          <w:tcPr>
            <w:tcW w:w="3420" w:type="dxa"/>
            <w:vMerge w:val="restart"/>
          </w:tcPr>
          <w:p w14:paraId="5B6E98CE"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県内河川の水質（T-P)</w:t>
            </w:r>
          </w:p>
        </w:tc>
        <w:tc>
          <w:tcPr>
            <w:tcW w:w="2976" w:type="dxa"/>
          </w:tcPr>
          <w:p w14:paraId="3CE8EF07"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南湖瀬田川流入河川</w:t>
            </w:r>
          </w:p>
        </w:tc>
        <w:tc>
          <w:tcPr>
            <w:tcW w:w="1424" w:type="dxa"/>
          </w:tcPr>
          <w:p w14:paraId="4F26B15D"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1</w:t>
            </w:r>
          </w:p>
        </w:tc>
      </w:tr>
      <w:tr w:rsidR="008A022D" w:rsidRPr="008A022D" w14:paraId="5378724A" w14:textId="77777777" w:rsidTr="00E3191D">
        <w:tc>
          <w:tcPr>
            <w:tcW w:w="687" w:type="dxa"/>
            <w:vMerge/>
          </w:tcPr>
          <w:p w14:paraId="34C93285" w14:textId="77777777" w:rsidR="008A022D" w:rsidRPr="008A022D" w:rsidRDefault="008A022D" w:rsidP="00E076E8">
            <w:pPr>
              <w:ind w:firstLine="0"/>
              <w:rPr>
                <w:rFonts w:ascii="UD デジタル 教科書体 NK-R" w:eastAsia="UD デジタル 教科書体 NK-R"/>
              </w:rPr>
            </w:pPr>
          </w:p>
        </w:tc>
        <w:tc>
          <w:tcPr>
            <w:tcW w:w="3420" w:type="dxa"/>
            <w:vMerge/>
          </w:tcPr>
          <w:p w14:paraId="25A3E4D2" w14:textId="77777777" w:rsidR="008A022D" w:rsidRPr="008A022D" w:rsidRDefault="008A022D" w:rsidP="00E076E8">
            <w:pPr>
              <w:ind w:firstLine="0"/>
              <w:rPr>
                <w:rFonts w:ascii="UD デジタル 教科書体 NK-R" w:eastAsia="UD デジタル 教科書体 NK-R"/>
              </w:rPr>
            </w:pPr>
          </w:p>
        </w:tc>
        <w:tc>
          <w:tcPr>
            <w:tcW w:w="2976" w:type="dxa"/>
          </w:tcPr>
          <w:p w14:paraId="1B8E113A"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北湖東部流入河川</w:t>
            </w:r>
          </w:p>
        </w:tc>
        <w:tc>
          <w:tcPr>
            <w:tcW w:w="1424" w:type="dxa"/>
          </w:tcPr>
          <w:p w14:paraId="343795BE"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1</w:t>
            </w:r>
          </w:p>
        </w:tc>
      </w:tr>
      <w:tr w:rsidR="008A022D" w:rsidRPr="008A022D" w14:paraId="05C80792" w14:textId="77777777" w:rsidTr="00E3191D">
        <w:tc>
          <w:tcPr>
            <w:tcW w:w="687" w:type="dxa"/>
            <w:vMerge/>
          </w:tcPr>
          <w:p w14:paraId="4EC559AC" w14:textId="77777777" w:rsidR="008A022D" w:rsidRPr="008A022D" w:rsidRDefault="008A022D" w:rsidP="00E076E8">
            <w:pPr>
              <w:ind w:firstLine="0"/>
              <w:rPr>
                <w:rFonts w:ascii="UD デジタル 教科書体 NK-R" w:eastAsia="UD デジタル 教科書体 NK-R"/>
              </w:rPr>
            </w:pPr>
          </w:p>
        </w:tc>
        <w:tc>
          <w:tcPr>
            <w:tcW w:w="3420" w:type="dxa"/>
            <w:vMerge/>
            <w:tcBorders>
              <w:bottom w:val="single" w:sz="4" w:space="0" w:color="auto"/>
            </w:tcBorders>
          </w:tcPr>
          <w:p w14:paraId="040DFEB2" w14:textId="77777777" w:rsidR="008A022D" w:rsidRPr="008A022D" w:rsidRDefault="008A022D" w:rsidP="00E076E8">
            <w:pPr>
              <w:ind w:firstLine="0"/>
              <w:rPr>
                <w:rFonts w:ascii="UD デジタル 教科書体 NK-R" w:eastAsia="UD デジタル 教科書体 NK-R"/>
              </w:rPr>
            </w:pPr>
          </w:p>
        </w:tc>
        <w:tc>
          <w:tcPr>
            <w:tcW w:w="2976" w:type="dxa"/>
            <w:tcBorders>
              <w:bottom w:val="single" w:sz="4" w:space="0" w:color="auto"/>
            </w:tcBorders>
          </w:tcPr>
          <w:p w14:paraId="27F092A9"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北湖西部流入河川</w:t>
            </w:r>
          </w:p>
        </w:tc>
        <w:tc>
          <w:tcPr>
            <w:tcW w:w="1424" w:type="dxa"/>
          </w:tcPr>
          <w:p w14:paraId="53372660"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1</w:t>
            </w:r>
          </w:p>
        </w:tc>
      </w:tr>
      <w:tr w:rsidR="008A022D" w:rsidRPr="008A022D" w14:paraId="7E074A59" w14:textId="77777777" w:rsidTr="00E3191D">
        <w:tc>
          <w:tcPr>
            <w:tcW w:w="687" w:type="dxa"/>
          </w:tcPr>
          <w:p w14:paraId="65D72595"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40</w:t>
            </w:r>
          </w:p>
        </w:tc>
        <w:tc>
          <w:tcPr>
            <w:tcW w:w="3420" w:type="dxa"/>
            <w:tcBorders>
              <w:right w:val="nil"/>
            </w:tcBorders>
          </w:tcPr>
          <w:p w14:paraId="09C9B227"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流入汚濁負荷推定量</w:t>
            </w:r>
          </w:p>
        </w:tc>
        <w:tc>
          <w:tcPr>
            <w:tcW w:w="2976" w:type="dxa"/>
            <w:tcBorders>
              <w:left w:val="nil"/>
            </w:tcBorders>
          </w:tcPr>
          <w:p w14:paraId="19C440A9" w14:textId="77777777" w:rsidR="008A022D" w:rsidRPr="008A022D" w:rsidRDefault="008A022D" w:rsidP="00E076E8">
            <w:pPr>
              <w:ind w:firstLine="0"/>
              <w:rPr>
                <w:rFonts w:ascii="UD デジタル 教科書体 NK-R" w:eastAsia="UD デジタル 教科書体 NK-R"/>
              </w:rPr>
            </w:pPr>
          </w:p>
        </w:tc>
        <w:tc>
          <w:tcPr>
            <w:tcW w:w="1424" w:type="dxa"/>
          </w:tcPr>
          <w:p w14:paraId="18F1599B"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1</w:t>
            </w:r>
          </w:p>
        </w:tc>
      </w:tr>
      <w:tr w:rsidR="008A022D" w:rsidRPr="008A022D" w14:paraId="4EA984BB" w14:textId="77777777" w:rsidTr="00E3191D">
        <w:tc>
          <w:tcPr>
            <w:tcW w:w="687" w:type="dxa"/>
          </w:tcPr>
          <w:p w14:paraId="78BC3DA0"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41</w:t>
            </w:r>
          </w:p>
        </w:tc>
        <w:tc>
          <w:tcPr>
            <w:tcW w:w="6396" w:type="dxa"/>
            <w:gridSpan w:val="2"/>
          </w:tcPr>
          <w:p w14:paraId="3D4815F4" w14:textId="647FA009"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除間伐を必要とする人工林に対する整備割合</w:t>
            </w:r>
          </w:p>
        </w:tc>
        <w:tc>
          <w:tcPr>
            <w:tcW w:w="1424" w:type="dxa"/>
          </w:tcPr>
          <w:p w14:paraId="117EF5D4" w14:textId="5C23FC38"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5</w:t>
            </w:r>
            <w:r w:rsidR="00E3191D">
              <w:rPr>
                <w:rFonts w:ascii="UD デジタル 教科書体 NK-R" w:eastAsia="UD デジタル 教科書体 NK-R" w:hint="eastAsia"/>
              </w:rPr>
              <w:t>,</w:t>
            </w:r>
            <w:r w:rsidRPr="008A022D">
              <w:rPr>
                <w:rFonts w:ascii="UD デジタル 教科書体 NK-R" w:eastAsia="UD デジタル 教科書体 NK-R" w:hint="eastAsia"/>
              </w:rPr>
              <w:t>9</w:t>
            </w:r>
          </w:p>
        </w:tc>
      </w:tr>
      <w:tr w:rsidR="008A022D" w:rsidRPr="008A022D" w14:paraId="18369DB4" w14:textId="77777777" w:rsidTr="00E3191D">
        <w:tc>
          <w:tcPr>
            <w:tcW w:w="687" w:type="dxa"/>
          </w:tcPr>
          <w:p w14:paraId="07F45C00" w14:textId="584F02DC" w:rsidR="008A022D" w:rsidRPr="008A022D" w:rsidRDefault="00A505E9" w:rsidP="00E076E8">
            <w:pPr>
              <w:ind w:firstLine="0"/>
              <w:rPr>
                <w:rFonts w:ascii="UD デジタル 教科書体 NK-R" w:eastAsia="UD デジタル 教科書体 NK-R"/>
              </w:rPr>
            </w:pPr>
            <w:r>
              <w:rPr>
                <w:rFonts w:ascii="UD デジタル 教科書体 NK-R" w:eastAsia="UD デジタル 教科書体 NK-R" w:hint="eastAsia"/>
              </w:rPr>
              <w:t>42</w:t>
            </w:r>
          </w:p>
        </w:tc>
        <w:tc>
          <w:tcPr>
            <w:tcW w:w="6396" w:type="dxa"/>
            <w:gridSpan w:val="2"/>
          </w:tcPr>
          <w:p w14:paraId="1F01BB5F" w14:textId="47851BF0"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ニホンジカの推定生息頭数</w:t>
            </w:r>
          </w:p>
        </w:tc>
        <w:tc>
          <w:tcPr>
            <w:tcW w:w="1424" w:type="dxa"/>
          </w:tcPr>
          <w:p w14:paraId="207DE13D" w14:textId="6C7EE1D9"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3</w:t>
            </w:r>
            <w:r w:rsidR="00E3191D">
              <w:rPr>
                <w:rFonts w:ascii="UD デジタル 教科書体 NK-R" w:eastAsia="UD デジタル 教科書体 NK-R" w:hint="eastAsia"/>
              </w:rPr>
              <w:t>,</w:t>
            </w:r>
            <w:r w:rsidRPr="008A022D">
              <w:rPr>
                <w:rFonts w:ascii="UD デジタル 教科書体 NK-R" w:eastAsia="UD デジタル 教科書体 NK-R" w:hint="eastAsia"/>
              </w:rPr>
              <w:t>5</w:t>
            </w:r>
          </w:p>
        </w:tc>
      </w:tr>
      <w:tr w:rsidR="008A022D" w:rsidRPr="008A022D" w14:paraId="029D5BE3" w14:textId="77777777" w:rsidTr="00E3191D">
        <w:tc>
          <w:tcPr>
            <w:tcW w:w="687" w:type="dxa"/>
          </w:tcPr>
          <w:p w14:paraId="024CD33E" w14:textId="6F2C96F6" w:rsidR="008A022D" w:rsidRPr="008A022D" w:rsidRDefault="00A505E9" w:rsidP="00E076E8">
            <w:pPr>
              <w:ind w:firstLine="0"/>
              <w:rPr>
                <w:rFonts w:ascii="UD デジタル 教科書体 NK-R" w:eastAsia="UD デジタル 教科書体 NK-R"/>
              </w:rPr>
            </w:pPr>
            <w:r>
              <w:rPr>
                <w:rFonts w:ascii="UD デジタル 教科書体 NK-R" w:eastAsia="UD デジタル 教科書体 NK-R" w:hint="eastAsia"/>
              </w:rPr>
              <w:t>43</w:t>
            </w:r>
          </w:p>
        </w:tc>
        <w:tc>
          <w:tcPr>
            <w:tcW w:w="6396" w:type="dxa"/>
            <w:gridSpan w:val="2"/>
          </w:tcPr>
          <w:p w14:paraId="28C86353" w14:textId="2DC9577D"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ホタル飛翔地域数（守山市赤野井湾流域）</w:t>
            </w:r>
          </w:p>
        </w:tc>
        <w:tc>
          <w:tcPr>
            <w:tcW w:w="1424" w:type="dxa"/>
          </w:tcPr>
          <w:p w14:paraId="2A971F6D" w14:textId="5E913BCC"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3</w:t>
            </w:r>
            <w:r w:rsidR="00E3191D">
              <w:rPr>
                <w:rFonts w:ascii="UD デジタル 教科書体 NK-R" w:eastAsia="UD デジタル 教科書体 NK-R" w:hint="eastAsia"/>
              </w:rPr>
              <w:t>,</w:t>
            </w:r>
            <w:r w:rsidRPr="008A022D">
              <w:rPr>
                <w:rFonts w:ascii="UD デジタル 教科書体 NK-R" w:eastAsia="UD デジタル 教科書体 NK-R" w:hint="eastAsia"/>
              </w:rPr>
              <w:t>6</w:t>
            </w:r>
            <w:r w:rsidR="00E3191D">
              <w:rPr>
                <w:rFonts w:ascii="UD デジタル 教科書体 NK-R" w:eastAsia="UD デジタル 教科書体 NK-R" w:hint="eastAsia"/>
              </w:rPr>
              <w:t>,</w:t>
            </w:r>
            <w:r w:rsidRPr="008A022D">
              <w:rPr>
                <w:rFonts w:ascii="UD デジタル 教科書体 NK-R" w:eastAsia="UD デジタル 教科書体 NK-R" w:hint="eastAsia"/>
              </w:rPr>
              <w:t>11</w:t>
            </w:r>
          </w:p>
        </w:tc>
      </w:tr>
      <w:tr w:rsidR="008A022D" w:rsidRPr="008A022D" w14:paraId="17EDBAFC" w14:textId="77777777" w:rsidTr="00E3191D">
        <w:tc>
          <w:tcPr>
            <w:tcW w:w="687" w:type="dxa"/>
          </w:tcPr>
          <w:p w14:paraId="7312110E" w14:textId="7CF9B964" w:rsidR="008A022D" w:rsidRPr="008A022D" w:rsidRDefault="00A505E9" w:rsidP="00E076E8">
            <w:pPr>
              <w:ind w:firstLine="0"/>
              <w:rPr>
                <w:rFonts w:ascii="UD デジタル 教科書体 NK-R" w:eastAsia="UD デジタル 教科書体 NK-R"/>
              </w:rPr>
            </w:pPr>
            <w:r>
              <w:rPr>
                <w:rFonts w:ascii="UD デジタル 教科書体 NK-R" w:eastAsia="UD デジタル 教科書体 NK-R" w:hint="eastAsia"/>
              </w:rPr>
              <w:t>44</w:t>
            </w:r>
          </w:p>
        </w:tc>
        <w:tc>
          <w:tcPr>
            <w:tcW w:w="6396" w:type="dxa"/>
            <w:gridSpan w:val="2"/>
          </w:tcPr>
          <w:p w14:paraId="0A966730" w14:textId="78C0FAE5"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間伐実施面積</w:t>
            </w:r>
          </w:p>
        </w:tc>
        <w:tc>
          <w:tcPr>
            <w:tcW w:w="1424" w:type="dxa"/>
          </w:tcPr>
          <w:p w14:paraId="47014CD7" w14:textId="1977E475"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5</w:t>
            </w:r>
            <w:r w:rsidR="00E3191D">
              <w:rPr>
                <w:rFonts w:ascii="UD デジタル 教科書体 NK-R" w:eastAsia="UD デジタル 教科書体 NK-R" w:hint="eastAsia"/>
              </w:rPr>
              <w:t>,</w:t>
            </w:r>
            <w:r w:rsidRPr="008A022D">
              <w:rPr>
                <w:rFonts w:ascii="UD デジタル 教科書体 NK-R" w:eastAsia="UD デジタル 教科書体 NK-R" w:hint="eastAsia"/>
              </w:rPr>
              <w:t>9</w:t>
            </w:r>
          </w:p>
        </w:tc>
      </w:tr>
      <w:tr w:rsidR="008A022D" w:rsidRPr="008A022D" w14:paraId="72212FD6" w14:textId="77777777" w:rsidTr="00E3191D">
        <w:tc>
          <w:tcPr>
            <w:tcW w:w="687" w:type="dxa"/>
          </w:tcPr>
          <w:p w14:paraId="162B1816" w14:textId="226EC828" w:rsidR="008A022D" w:rsidRPr="008A022D" w:rsidRDefault="00A505E9" w:rsidP="00E076E8">
            <w:pPr>
              <w:ind w:firstLine="0"/>
              <w:rPr>
                <w:rFonts w:ascii="UD デジタル 教科書体 NK-R" w:eastAsia="UD デジタル 教科書体 NK-R"/>
              </w:rPr>
            </w:pPr>
            <w:r>
              <w:rPr>
                <w:rFonts w:ascii="UD デジタル 教科書体 NK-R" w:eastAsia="UD デジタル 教科書体 NK-R" w:hint="eastAsia"/>
              </w:rPr>
              <w:t>45</w:t>
            </w:r>
          </w:p>
        </w:tc>
        <w:tc>
          <w:tcPr>
            <w:tcW w:w="3420" w:type="dxa"/>
            <w:tcBorders>
              <w:right w:val="nil"/>
            </w:tcBorders>
          </w:tcPr>
          <w:p w14:paraId="0E47C2DC"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利用間伐実施面積</w:t>
            </w:r>
          </w:p>
        </w:tc>
        <w:tc>
          <w:tcPr>
            <w:tcW w:w="2976" w:type="dxa"/>
            <w:tcBorders>
              <w:left w:val="nil"/>
            </w:tcBorders>
          </w:tcPr>
          <w:p w14:paraId="720B349B" w14:textId="77777777" w:rsidR="008A022D" w:rsidRPr="008A022D" w:rsidRDefault="008A022D" w:rsidP="00E076E8">
            <w:pPr>
              <w:ind w:firstLine="0"/>
              <w:rPr>
                <w:rFonts w:ascii="UD デジタル 教科書体 NK-R" w:eastAsia="UD デジタル 教科書体 NK-R"/>
              </w:rPr>
            </w:pPr>
          </w:p>
        </w:tc>
        <w:tc>
          <w:tcPr>
            <w:tcW w:w="1424" w:type="dxa"/>
          </w:tcPr>
          <w:p w14:paraId="32EE1179" w14:textId="14009858"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5</w:t>
            </w:r>
            <w:r w:rsidR="00E3191D">
              <w:rPr>
                <w:rFonts w:ascii="UD デジタル 教科書体 NK-R" w:eastAsia="UD デジタル 教科書体 NK-R" w:hint="eastAsia"/>
              </w:rPr>
              <w:t>,</w:t>
            </w:r>
            <w:r w:rsidRPr="008A022D">
              <w:rPr>
                <w:rFonts w:ascii="UD デジタル 教科書体 NK-R" w:eastAsia="UD デジタル 教科書体 NK-R" w:hint="eastAsia"/>
              </w:rPr>
              <w:t>9</w:t>
            </w:r>
          </w:p>
        </w:tc>
      </w:tr>
      <w:tr w:rsidR="008A022D" w:rsidRPr="008A022D" w14:paraId="63010602" w14:textId="77777777" w:rsidTr="00E3191D">
        <w:tc>
          <w:tcPr>
            <w:tcW w:w="687" w:type="dxa"/>
          </w:tcPr>
          <w:p w14:paraId="391CA2E4" w14:textId="22A400BD" w:rsidR="008A022D" w:rsidRPr="008A022D" w:rsidRDefault="00E848A7" w:rsidP="00E076E8">
            <w:pPr>
              <w:ind w:firstLine="0"/>
              <w:rPr>
                <w:rFonts w:ascii="UD デジタル 教科書体 NK-R" w:eastAsia="UD デジタル 教科書体 NK-R"/>
              </w:rPr>
            </w:pPr>
            <w:r>
              <w:rPr>
                <w:rFonts w:ascii="UD デジタル 教科書体 NK-R" w:eastAsia="UD デジタル 教科書体 NK-R" w:hint="eastAsia"/>
              </w:rPr>
              <w:t>46</w:t>
            </w:r>
          </w:p>
        </w:tc>
        <w:tc>
          <w:tcPr>
            <w:tcW w:w="3420" w:type="dxa"/>
            <w:tcBorders>
              <w:right w:val="nil"/>
            </w:tcBorders>
          </w:tcPr>
          <w:p w14:paraId="1AA1D049"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県内卸売市場の県産野菜入荷率</w:t>
            </w:r>
          </w:p>
        </w:tc>
        <w:tc>
          <w:tcPr>
            <w:tcW w:w="2976" w:type="dxa"/>
            <w:tcBorders>
              <w:left w:val="nil"/>
            </w:tcBorders>
          </w:tcPr>
          <w:p w14:paraId="4CC0309F" w14:textId="77777777" w:rsidR="008A022D" w:rsidRPr="008A022D" w:rsidRDefault="008A022D" w:rsidP="00E076E8">
            <w:pPr>
              <w:ind w:firstLine="0"/>
              <w:rPr>
                <w:rFonts w:ascii="UD デジタル 教科書体 NK-R" w:eastAsia="UD デジタル 教科書体 NK-R"/>
              </w:rPr>
            </w:pPr>
          </w:p>
        </w:tc>
        <w:tc>
          <w:tcPr>
            <w:tcW w:w="1424" w:type="dxa"/>
          </w:tcPr>
          <w:p w14:paraId="04163522" w14:textId="2B281684"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7</w:t>
            </w:r>
            <w:r w:rsidR="00E3191D">
              <w:rPr>
                <w:rFonts w:ascii="UD デジタル 教科書体 NK-R" w:eastAsia="UD デジタル 教科書体 NK-R" w:hint="eastAsia"/>
              </w:rPr>
              <w:t>,</w:t>
            </w:r>
            <w:r w:rsidRPr="008A022D">
              <w:rPr>
                <w:rFonts w:ascii="UD デジタル 教科書体 NK-R" w:eastAsia="UD デジタル 教科書体 NK-R" w:hint="eastAsia"/>
              </w:rPr>
              <w:t>9</w:t>
            </w:r>
          </w:p>
        </w:tc>
      </w:tr>
      <w:tr w:rsidR="008A022D" w:rsidRPr="008A022D" w14:paraId="1A7EBCC9" w14:textId="77777777" w:rsidTr="00E3191D">
        <w:tc>
          <w:tcPr>
            <w:tcW w:w="687" w:type="dxa"/>
          </w:tcPr>
          <w:p w14:paraId="39505E75" w14:textId="5B4748D8" w:rsidR="008A022D" w:rsidRPr="008A022D" w:rsidRDefault="00E848A7" w:rsidP="00E076E8">
            <w:pPr>
              <w:ind w:firstLine="0"/>
              <w:rPr>
                <w:rFonts w:ascii="UD デジタル 教科書体 NK-R" w:eastAsia="UD デジタル 教科書体 NK-R"/>
              </w:rPr>
            </w:pPr>
            <w:r>
              <w:rPr>
                <w:rFonts w:ascii="UD デジタル 教科書体 NK-R" w:eastAsia="UD デジタル 教科書体 NK-R" w:hint="eastAsia"/>
              </w:rPr>
              <w:t>47</w:t>
            </w:r>
          </w:p>
        </w:tc>
        <w:tc>
          <w:tcPr>
            <w:tcW w:w="6396" w:type="dxa"/>
            <w:gridSpan w:val="2"/>
          </w:tcPr>
          <w:p w14:paraId="6DD39949" w14:textId="6EFF2BFC"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月１回以上湖魚料理を作り、食べる人の割合</w:t>
            </w:r>
          </w:p>
        </w:tc>
        <w:tc>
          <w:tcPr>
            <w:tcW w:w="1424" w:type="dxa"/>
          </w:tcPr>
          <w:p w14:paraId="69AC8532" w14:textId="3121D1C0"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3</w:t>
            </w:r>
            <w:r w:rsidR="00E3191D">
              <w:rPr>
                <w:rFonts w:ascii="UD デジタル 教科書体 NK-R" w:eastAsia="UD デジタル 教科書体 NK-R" w:hint="eastAsia"/>
              </w:rPr>
              <w:t>,</w:t>
            </w:r>
            <w:r w:rsidRPr="008A022D">
              <w:rPr>
                <w:rFonts w:ascii="UD デジタル 教科書体 NK-R" w:eastAsia="UD デジタル 教科書体 NK-R" w:hint="eastAsia"/>
              </w:rPr>
              <w:t>9</w:t>
            </w:r>
          </w:p>
        </w:tc>
      </w:tr>
      <w:tr w:rsidR="008A022D" w:rsidRPr="008A022D" w14:paraId="31DE263B" w14:textId="77777777" w:rsidTr="00E3191D">
        <w:tc>
          <w:tcPr>
            <w:tcW w:w="687" w:type="dxa"/>
          </w:tcPr>
          <w:p w14:paraId="0B1D3AE6" w14:textId="36EC663B" w:rsidR="008A022D" w:rsidRPr="008A022D" w:rsidRDefault="00E848A7" w:rsidP="00E076E8">
            <w:pPr>
              <w:ind w:firstLine="0"/>
              <w:rPr>
                <w:rFonts w:ascii="UD デジタル 教科書体 NK-R" w:eastAsia="UD デジタル 教科書体 NK-R"/>
              </w:rPr>
            </w:pPr>
            <w:r>
              <w:rPr>
                <w:rFonts w:ascii="UD デジタル 教科書体 NK-R" w:eastAsia="UD デジタル 教科書体 NK-R" w:hint="eastAsia"/>
              </w:rPr>
              <w:t>48</w:t>
            </w:r>
          </w:p>
        </w:tc>
        <w:tc>
          <w:tcPr>
            <w:tcW w:w="3420" w:type="dxa"/>
            <w:tcBorders>
              <w:right w:val="nil"/>
            </w:tcBorders>
          </w:tcPr>
          <w:p w14:paraId="7B692ECA"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県民１人が１日に出すごみの量</w:t>
            </w:r>
          </w:p>
        </w:tc>
        <w:tc>
          <w:tcPr>
            <w:tcW w:w="2976" w:type="dxa"/>
            <w:tcBorders>
              <w:left w:val="nil"/>
            </w:tcBorders>
          </w:tcPr>
          <w:p w14:paraId="0D350627" w14:textId="77777777" w:rsidR="008A022D" w:rsidRPr="008A022D" w:rsidRDefault="008A022D" w:rsidP="00E076E8">
            <w:pPr>
              <w:ind w:firstLine="0"/>
              <w:rPr>
                <w:rFonts w:ascii="UD デジタル 教科書体 NK-R" w:eastAsia="UD デジタル 教科書体 NK-R"/>
              </w:rPr>
            </w:pPr>
          </w:p>
        </w:tc>
        <w:tc>
          <w:tcPr>
            <w:tcW w:w="1424" w:type="dxa"/>
          </w:tcPr>
          <w:p w14:paraId="4639C8EE" w14:textId="1D29F766"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4</w:t>
            </w:r>
            <w:r w:rsidR="00E3191D">
              <w:rPr>
                <w:rFonts w:ascii="UD デジタル 教科書体 NK-R" w:eastAsia="UD デジタル 教科書体 NK-R" w:hint="eastAsia"/>
              </w:rPr>
              <w:t>,</w:t>
            </w:r>
            <w:r w:rsidRPr="008A022D">
              <w:rPr>
                <w:rFonts w:ascii="UD デジタル 教科書体 NK-R" w:eastAsia="UD デジタル 教科書体 NK-R" w:hint="eastAsia"/>
              </w:rPr>
              <w:t>7</w:t>
            </w:r>
          </w:p>
        </w:tc>
      </w:tr>
      <w:tr w:rsidR="008A022D" w:rsidRPr="008A022D" w14:paraId="718E5904" w14:textId="77777777" w:rsidTr="00E3191D">
        <w:tc>
          <w:tcPr>
            <w:tcW w:w="687" w:type="dxa"/>
          </w:tcPr>
          <w:p w14:paraId="326D821F" w14:textId="69068AAC" w:rsidR="008A022D" w:rsidRPr="008A022D" w:rsidRDefault="00E848A7" w:rsidP="00E076E8">
            <w:pPr>
              <w:ind w:firstLine="0"/>
              <w:rPr>
                <w:rFonts w:ascii="UD デジタル 教科書体 NK-R" w:eastAsia="UD デジタル 教科書体 NK-R"/>
              </w:rPr>
            </w:pPr>
            <w:r>
              <w:rPr>
                <w:rFonts w:ascii="UD デジタル 教科書体 NK-R" w:eastAsia="UD デジタル 教科書体 NK-R" w:hint="eastAsia"/>
              </w:rPr>
              <w:t>49</w:t>
            </w:r>
          </w:p>
        </w:tc>
        <w:tc>
          <w:tcPr>
            <w:tcW w:w="3420" w:type="dxa"/>
            <w:tcBorders>
              <w:right w:val="nil"/>
            </w:tcBorders>
          </w:tcPr>
          <w:p w14:paraId="2E25AD30"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家庭排水に気を付ける家庭の割合</w:t>
            </w:r>
          </w:p>
        </w:tc>
        <w:tc>
          <w:tcPr>
            <w:tcW w:w="2976" w:type="dxa"/>
            <w:tcBorders>
              <w:left w:val="nil"/>
            </w:tcBorders>
          </w:tcPr>
          <w:p w14:paraId="7671E0AD" w14:textId="77777777" w:rsidR="008A022D" w:rsidRPr="008A022D" w:rsidRDefault="008A022D" w:rsidP="00E076E8">
            <w:pPr>
              <w:ind w:firstLine="0"/>
              <w:rPr>
                <w:rFonts w:ascii="UD デジタル 教科書体 NK-R" w:eastAsia="UD デジタル 教科書体 NK-R"/>
              </w:rPr>
            </w:pPr>
          </w:p>
        </w:tc>
        <w:tc>
          <w:tcPr>
            <w:tcW w:w="1424" w:type="dxa"/>
          </w:tcPr>
          <w:p w14:paraId="09C54FAD" w14:textId="45A5B23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1</w:t>
            </w:r>
            <w:r w:rsidR="00E3191D">
              <w:rPr>
                <w:rFonts w:ascii="UD デジタル 教科書体 NK-R" w:eastAsia="UD デジタル 教科書体 NK-R" w:hint="eastAsia"/>
              </w:rPr>
              <w:t>,</w:t>
            </w:r>
            <w:r w:rsidRPr="008A022D">
              <w:rPr>
                <w:rFonts w:ascii="UD デジタル 教科書体 NK-R" w:eastAsia="UD デジタル 教科書体 NK-R" w:hint="eastAsia"/>
              </w:rPr>
              <w:t>7</w:t>
            </w:r>
          </w:p>
        </w:tc>
      </w:tr>
      <w:tr w:rsidR="008A022D" w:rsidRPr="008A022D" w14:paraId="2BF4F408" w14:textId="77777777" w:rsidTr="00E3191D">
        <w:tc>
          <w:tcPr>
            <w:tcW w:w="687" w:type="dxa"/>
          </w:tcPr>
          <w:p w14:paraId="7CF9DEFE" w14:textId="76302170" w:rsidR="008A022D" w:rsidRPr="008A022D" w:rsidRDefault="00E848A7" w:rsidP="00E076E8">
            <w:pPr>
              <w:ind w:firstLine="0"/>
              <w:rPr>
                <w:rFonts w:ascii="UD デジタル 教科書体 NK-R" w:eastAsia="UD デジタル 教科書体 NK-R"/>
              </w:rPr>
            </w:pPr>
            <w:r>
              <w:rPr>
                <w:rFonts w:ascii="UD デジタル 教科書体 NK-R" w:eastAsia="UD デジタル 教科書体 NK-R" w:hint="eastAsia"/>
              </w:rPr>
              <w:t>50</w:t>
            </w:r>
          </w:p>
        </w:tc>
        <w:tc>
          <w:tcPr>
            <w:tcW w:w="6396" w:type="dxa"/>
            <w:gridSpan w:val="2"/>
          </w:tcPr>
          <w:p w14:paraId="4B244373" w14:textId="546DA609"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過去１年間に環境保全活動や環境学習に参加した人の割合</w:t>
            </w:r>
          </w:p>
        </w:tc>
        <w:tc>
          <w:tcPr>
            <w:tcW w:w="1424" w:type="dxa"/>
          </w:tcPr>
          <w:p w14:paraId="493C5E28"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10</w:t>
            </w:r>
          </w:p>
        </w:tc>
      </w:tr>
      <w:tr w:rsidR="00E3191D" w:rsidRPr="008A022D" w14:paraId="64B46FB3" w14:textId="77777777" w:rsidTr="00E3191D">
        <w:tc>
          <w:tcPr>
            <w:tcW w:w="687" w:type="dxa"/>
          </w:tcPr>
          <w:p w14:paraId="6F42A607" w14:textId="5444C8A9" w:rsidR="00E3191D" w:rsidRPr="008A022D" w:rsidRDefault="00E848A7" w:rsidP="00E076E8">
            <w:pPr>
              <w:ind w:firstLine="0"/>
              <w:rPr>
                <w:rFonts w:ascii="UD デジタル 教科書体 NK-R" w:eastAsia="UD デジタル 教科書体 NK-R"/>
              </w:rPr>
            </w:pPr>
            <w:r>
              <w:rPr>
                <w:rFonts w:ascii="UD デジタル 教科書体 NK-R" w:eastAsia="UD デジタル 教科書体 NK-R" w:hint="eastAsia"/>
              </w:rPr>
              <w:t>51</w:t>
            </w:r>
          </w:p>
        </w:tc>
        <w:tc>
          <w:tcPr>
            <w:tcW w:w="6396" w:type="dxa"/>
            <w:gridSpan w:val="2"/>
          </w:tcPr>
          <w:p w14:paraId="6DDA2F8C" w14:textId="0D7E5DDF" w:rsidR="00E3191D" w:rsidRPr="008A022D" w:rsidRDefault="00E3191D" w:rsidP="00E076E8">
            <w:pPr>
              <w:ind w:firstLine="0"/>
              <w:rPr>
                <w:rFonts w:ascii="UD デジタル 教科書体 NK-R" w:eastAsia="UD デジタル 教科書体 NK-R"/>
              </w:rPr>
            </w:pPr>
            <w:r w:rsidRPr="008A022D">
              <w:rPr>
                <w:rFonts w:ascii="UD デジタル 教科書体 NK-R" w:eastAsia="UD デジタル 教科書体 NK-R" w:hint="eastAsia"/>
              </w:rPr>
              <w:t>過去１年間に琵琶湖や川で遊んだ人の割合</w:t>
            </w:r>
          </w:p>
        </w:tc>
        <w:tc>
          <w:tcPr>
            <w:tcW w:w="1424" w:type="dxa"/>
          </w:tcPr>
          <w:p w14:paraId="665EFA47" w14:textId="77777777" w:rsidR="00E3191D" w:rsidRPr="008A022D" w:rsidRDefault="00E3191D" w:rsidP="00E076E8">
            <w:pPr>
              <w:ind w:firstLine="0"/>
              <w:rPr>
                <w:rFonts w:ascii="UD デジタル 教科書体 NK-R" w:eastAsia="UD デジタル 教科書体 NK-R"/>
              </w:rPr>
            </w:pPr>
            <w:r w:rsidRPr="008A022D">
              <w:rPr>
                <w:rFonts w:ascii="UD デジタル 教科書体 NK-R" w:eastAsia="UD デジタル 教科書体 NK-R" w:hint="eastAsia"/>
              </w:rPr>
              <w:t>11</w:t>
            </w:r>
          </w:p>
        </w:tc>
      </w:tr>
      <w:tr w:rsidR="00DD5F27" w:rsidRPr="008A022D" w14:paraId="4CF22551" w14:textId="77777777" w:rsidTr="00DD5F27">
        <w:tc>
          <w:tcPr>
            <w:tcW w:w="687" w:type="dxa"/>
            <w:shd w:val="clear" w:color="auto" w:fill="DBE5F1" w:themeFill="accent1" w:themeFillTint="33"/>
          </w:tcPr>
          <w:p w14:paraId="239559F6" w14:textId="77777777" w:rsidR="00DD5F27" w:rsidRDefault="00DD5F27" w:rsidP="00DD5F27">
            <w:pPr>
              <w:ind w:firstLine="0"/>
              <w:rPr>
                <w:rFonts w:ascii="UD デジタル 教科書体 NK-R" w:eastAsia="UD デジタル 教科書体 NK-R"/>
              </w:rPr>
            </w:pPr>
          </w:p>
        </w:tc>
        <w:tc>
          <w:tcPr>
            <w:tcW w:w="6396" w:type="dxa"/>
            <w:gridSpan w:val="2"/>
            <w:shd w:val="clear" w:color="auto" w:fill="DBE5F1" w:themeFill="accent1" w:themeFillTint="33"/>
          </w:tcPr>
          <w:p w14:paraId="33A8F248" w14:textId="16557962" w:rsidR="00DD5F27" w:rsidRPr="008A022D" w:rsidRDefault="00DD5F27" w:rsidP="00DD5F27">
            <w:pPr>
              <w:ind w:firstLine="0"/>
              <w:rPr>
                <w:rFonts w:ascii="UD デジタル 教科書体 NK-R" w:eastAsia="UD デジタル 教科書体 NK-R"/>
              </w:rPr>
            </w:pPr>
            <w:r w:rsidRPr="008A022D">
              <w:rPr>
                <w:rFonts w:ascii="UD デジタル 教科書体 NK-R" w:eastAsia="UD デジタル 教科書体 NK-R" w:hint="eastAsia"/>
              </w:rPr>
              <w:t>指標</w:t>
            </w:r>
          </w:p>
        </w:tc>
        <w:tc>
          <w:tcPr>
            <w:tcW w:w="1424" w:type="dxa"/>
            <w:shd w:val="clear" w:color="auto" w:fill="DBE5F1" w:themeFill="accent1" w:themeFillTint="33"/>
          </w:tcPr>
          <w:p w14:paraId="278C47BB" w14:textId="77777777" w:rsidR="00DD5F27" w:rsidRDefault="00DD5F27" w:rsidP="00DD5F27">
            <w:pPr>
              <w:ind w:firstLine="0"/>
              <w:rPr>
                <w:rFonts w:ascii="UD デジタル 教科書体 NK-R" w:eastAsia="UD デジタル 教科書体 NK-R"/>
              </w:rPr>
            </w:pPr>
            <w:r w:rsidRPr="008A022D">
              <w:rPr>
                <w:rFonts w:ascii="UD デジタル 教科書体 NK-R" w:eastAsia="UD デジタル 教科書体 NK-R" w:hint="eastAsia"/>
              </w:rPr>
              <w:t>関連する</w:t>
            </w:r>
          </w:p>
          <w:p w14:paraId="73638BAB" w14:textId="4BA89F62" w:rsidR="00DD5F27" w:rsidRPr="008A022D" w:rsidRDefault="00DD5F27" w:rsidP="00DD5F27">
            <w:pPr>
              <w:ind w:firstLine="0"/>
              <w:rPr>
                <w:rFonts w:ascii="UD デジタル 教科書体 NK-R" w:eastAsia="UD デジタル 教科書体 NK-R"/>
              </w:rPr>
            </w:pPr>
            <w:r w:rsidRPr="008A022D">
              <w:rPr>
                <w:rFonts w:ascii="UD デジタル 教科書体 NK-R" w:eastAsia="UD デジタル 教科書体 NK-R" w:hint="eastAsia"/>
              </w:rPr>
              <w:t>主なゴール</w:t>
            </w:r>
          </w:p>
        </w:tc>
      </w:tr>
      <w:tr w:rsidR="00E3191D" w:rsidRPr="008A022D" w14:paraId="3E21CBB3" w14:textId="77777777" w:rsidTr="00E3191D">
        <w:tc>
          <w:tcPr>
            <w:tcW w:w="687" w:type="dxa"/>
          </w:tcPr>
          <w:p w14:paraId="792E142B" w14:textId="4CCC8AA6" w:rsidR="00E3191D" w:rsidRPr="008A022D" w:rsidRDefault="00E848A7" w:rsidP="00E076E8">
            <w:pPr>
              <w:ind w:firstLine="0"/>
              <w:rPr>
                <w:rFonts w:ascii="UD デジタル 教科書体 NK-R" w:eastAsia="UD デジタル 教科書体 NK-R"/>
              </w:rPr>
            </w:pPr>
            <w:r>
              <w:rPr>
                <w:rFonts w:ascii="UD デジタル 教科書体 NK-R" w:eastAsia="UD デジタル 教科書体 NK-R" w:hint="eastAsia"/>
              </w:rPr>
              <w:t>52</w:t>
            </w:r>
          </w:p>
        </w:tc>
        <w:tc>
          <w:tcPr>
            <w:tcW w:w="6396" w:type="dxa"/>
            <w:gridSpan w:val="2"/>
          </w:tcPr>
          <w:p w14:paraId="6A05709F" w14:textId="0075325F" w:rsidR="00E3191D" w:rsidRPr="008A022D" w:rsidRDefault="00E3191D" w:rsidP="00E076E8">
            <w:pPr>
              <w:ind w:firstLine="0"/>
              <w:rPr>
                <w:rFonts w:ascii="UD デジタル 教科書体 NK-R" w:eastAsia="UD デジタル 教科書体 NK-R"/>
              </w:rPr>
            </w:pPr>
            <w:r w:rsidRPr="008A022D">
              <w:rPr>
                <w:rFonts w:ascii="UD デジタル 教科書体 NK-R" w:eastAsia="UD デジタル 教科書体 NK-R" w:hint="eastAsia"/>
              </w:rPr>
              <w:t>びわ湖まちかどむらかど環境塾開催地区数</w:t>
            </w:r>
          </w:p>
        </w:tc>
        <w:tc>
          <w:tcPr>
            <w:tcW w:w="1424" w:type="dxa"/>
          </w:tcPr>
          <w:p w14:paraId="6DBE71D4" w14:textId="77777777" w:rsidR="00E3191D" w:rsidRPr="008A022D" w:rsidRDefault="00E3191D" w:rsidP="00E076E8">
            <w:pPr>
              <w:ind w:firstLine="0"/>
              <w:rPr>
                <w:rFonts w:ascii="UD デジタル 教科書体 NK-R" w:eastAsia="UD デジタル 教科書体 NK-R"/>
              </w:rPr>
            </w:pPr>
            <w:r w:rsidRPr="008A022D">
              <w:rPr>
                <w:rFonts w:ascii="UD デジタル 教科書体 NK-R" w:eastAsia="UD デジタル 教科書体 NK-R" w:hint="eastAsia"/>
              </w:rPr>
              <w:t>10</w:t>
            </w:r>
          </w:p>
        </w:tc>
      </w:tr>
      <w:tr w:rsidR="008A022D" w:rsidRPr="008A022D" w14:paraId="385BF5FD" w14:textId="77777777" w:rsidTr="00E3191D">
        <w:tc>
          <w:tcPr>
            <w:tcW w:w="687" w:type="dxa"/>
          </w:tcPr>
          <w:p w14:paraId="31906B45" w14:textId="56C33EC4" w:rsidR="008A022D" w:rsidRPr="008A022D" w:rsidRDefault="00E848A7" w:rsidP="00E076E8">
            <w:pPr>
              <w:ind w:firstLine="0"/>
              <w:rPr>
                <w:rFonts w:ascii="UD デジタル 教科書体 NK-R" w:eastAsia="UD デジタル 教科書体 NK-R"/>
              </w:rPr>
            </w:pPr>
            <w:r>
              <w:rPr>
                <w:rFonts w:ascii="UD デジタル 教科書体 NK-R" w:eastAsia="UD デジタル 教科書体 NK-R" w:hint="eastAsia"/>
              </w:rPr>
              <w:t>53</w:t>
            </w:r>
          </w:p>
        </w:tc>
        <w:tc>
          <w:tcPr>
            <w:tcW w:w="3420" w:type="dxa"/>
            <w:tcBorders>
              <w:right w:val="nil"/>
            </w:tcBorders>
          </w:tcPr>
          <w:p w14:paraId="0C6FF65C"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県産材の素材生産量</w:t>
            </w:r>
          </w:p>
        </w:tc>
        <w:tc>
          <w:tcPr>
            <w:tcW w:w="2976" w:type="dxa"/>
            <w:tcBorders>
              <w:left w:val="nil"/>
            </w:tcBorders>
          </w:tcPr>
          <w:p w14:paraId="3E4AD50E" w14:textId="77777777" w:rsidR="008A022D" w:rsidRPr="008A022D" w:rsidRDefault="008A022D" w:rsidP="00E076E8">
            <w:pPr>
              <w:ind w:firstLine="0"/>
              <w:rPr>
                <w:rFonts w:ascii="UD デジタル 教科書体 NK-R" w:eastAsia="UD デジタル 教科書体 NK-R"/>
              </w:rPr>
            </w:pPr>
          </w:p>
        </w:tc>
        <w:tc>
          <w:tcPr>
            <w:tcW w:w="1424" w:type="dxa"/>
          </w:tcPr>
          <w:p w14:paraId="57DC4550" w14:textId="673ACA82"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5</w:t>
            </w:r>
            <w:r w:rsidR="00E3191D">
              <w:rPr>
                <w:rFonts w:ascii="UD デジタル 教科書体 NK-R" w:eastAsia="UD デジタル 教科書体 NK-R" w:hint="eastAsia"/>
              </w:rPr>
              <w:t>,</w:t>
            </w:r>
            <w:r w:rsidRPr="008A022D">
              <w:rPr>
                <w:rFonts w:ascii="UD デジタル 教科書体 NK-R" w:eastAsia="UD デジタル 教科書体 NK-R" w:hint="eastAsia"/>
              </w:rPr>
              <w:t>9</w:t>
            </w:r>
          </w:p>
        </w:tc>
      </w:tr>
      <w:tr w:rsidR="008A022D" w:rsidRPr="008A022D" w14:paraId="79DA6C45" w14:textId="77777777" w:rsidTr="00E3191D">
        <w:tc>
          <w:tcPr>
            <w:tcW w:w="687" w:type="dxa"/>
          </w:tcPr>
          <w:p w14:paraId="3AF8C247" w14:textId="4631808B" w:rsidR="008A022D" w:rsidRPr="008A022D" w:rsidRDefault="00E848A7" w:rsidP="00E076E8">
            <w:pPr>
              <w:ind w:firstLine="0"/>
              <w:rPr>
                <w:rFonts w:ascii="UD デジタル 教科書体 NK-R" w:eastAsia="UD デジタル 教科書体 NK-R"/>
              </w:rPr>
            </w:pPr>
            <w:r>
              <w:rPr>
                <w:rFonts w:ascii="UD デジタル 教科書体 NK-R" w:eastAsia="UD デジタル 教科書体 NK-R" w:hint="eastAsia"/>
              </w:rPr>
              <w:t>54</w:t>
            </w:r>
          </w:p>
        </w:tc>
        <w:tc>
          <w:tcPr>
            <w:tcW w:w="3420" w:type="dxa"/>
            <w:tcBorders>
              <w:right w:val="nil"/>
            </w:tcBorders>
          </w:tcPr>
          <w:p w14:paraId="7441EFB0"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新規就農者数</w:t>
            </w:r>
          </w:p>
        </w:tc>
        <w:tc>
          <w:tcPr>
            <w:tcW w:w="2976" w:type="dxa"/>
            <w:tcBorders>
              <w:left w:val="nil"/>
            </w:tcBorders>
          </w:tcPr>
          <w:p w14:paraId="2095213C" w14:textId="77777777" w:rsidR="008A022D" w:rsidRPr="008A022D" w:rsidRDefault="008A022D" w:rsidP="00E076E8">
            <w:pPr>
              <w:ind w:firstLine="0"/>
              <w:rPr>
                <w:rFonts w:ascii="UD デジタル 教科書体 NK-R" w:eastAsia="UD デジタル 教科書体 NK-R"/>
              </w:rPr>
            </w:pPr>
          </w:p>
        </w:tc>
        <w:tc>
          <w:tcPr>
            <w:tcW w:w="1424" w:type="dxa"/>
          </w:tcPr>
          <w:p w14:paraId="1428BCA9"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9</w:t>
            </w:r>
          </w:p>
        </w:tc>
      </w:tr>
      <w:tr w:rsidR="008A022D" w:rsidRPr="008A022D" w14:paraId="569F5AF0" w14:textId="77777777" w:rsidTr="00E3191D">
        <w:tc>
          <w:tcPr>
            <w:tcW w:w="687" w:type="dxa"/>
          </w:tcPr>
          <w:p w14:paraId="4B787AD7" w14:textId="2030D7C7" w:rsidR="008A022D" w:rsidRPr="008A022D" w:rsidRDefault="00E848A7" w:rsidP="00E076E8">
            <w:pPr>
              <w:ind w:firstLine="0"/>
              <w:rPr>
                <w:rFonts w:ascii="UD デジタル 教科書体 NK-R" w:eastAsia="UD デジタル 教科書体 NK-R"/>
              </w:rPr>
            </w:pPr>
            <w:r>
              <w:rPr>
                <w:rFonts w:ascii="UD デジタル 教科書体 NK-R" w:eastAsia="UD デジタル 教科書体 NK-R" w:hint="eastAsia"/>
              </w:rPr>
              <w:t>55</w:t>
            </w:r>
          </w:p>
        </w:tc>
        <w:tc>
          <w:tcPr>
            <w:tcW w:w="3420" w:type="dxa"/>
            <w:tcBorders>
              <w:right w:val="nil"/>
            </w:tcBorders>
          </w:tcPr>
          <w:p w14:paraId="680D79F9"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漁業就業者数</w:t>
            </w:r>
          </w:p>
        </w:tc>
        <w:tc>
          <w:tcPr>
            <w:tcW w:w="2976" w:type="dxa"/>
            <w:tcBorders>
              <w:left w:val="nil"/>
            </w:tcBorders>
          </w:tcPr>
          <w:p w14:paraId="680D2690" w14:textId="77777777" w:rsidR="008A022D" w:rsidRPr="008A022D" w:rsidRDefault="008A022D" w:rsidP="00E076E8">
            <w:pPr>
              <w:ind w:firstLine="0"/>
              <w:rPr>
                <w:rFonts w:ascii="UD デジタル 教科書体 NK-R" w:eastAsia="UD デジタル 教科書体 NK-R"/>
              </w:rPr>
            </w:pPr>
          </w:p>
        </w:tc>
        <w:tc>
          <w:tcPr>
            <w:tcW w:w="1424" w:type="dxa"/>
          </w:tcPr>
          <w:p w14:paraId="5B8D4BBC" w14:textId="6EC20CC6"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2</w:t>
            </w:r>
            <w:r w:rsidR="00E3191D">
              <w:rPr>
                <w:rFonts w:ascii="UD デジタル 教科書体 NK-R" w:eastAsia="UD デジタル 教科書体 NK-R" w:hint="eastAsia"/>
              </w:rPr>
              <w:t>,</w:t>
            </w:r>
            <w:r w:rsidRPr="008A022D">
              <w:rPr>
                <w:rFonts w:ascii="UD デジタル 教科書体 NK-R" w:eastAsia="UD デジタル 教科書体 NK-R" w:hint="eastAsia"/>
              </w:rPr>
              <w:t>8</w:t>
            </w:r>
          </w:p>
        </w:tc>
      </w:tr>
      <w:tr w:rsidR="008A022D" w:rsidRPr="008A022D" w14:paraId="329CB82F" w14:textId="77777777" w:rsidTr="00E3191D">
        <w:tc>
          <w:tcPr>
            <w:tcW w:w="687" w:type="dxa"/>
          </w:tcPr>
          <w:p w14:paraId="3A709BC1" w14:textId="07F87109" w:rsidR="008A022D" w:rsidRPr="008A022D" w:rsidRDefault="00E848A7" w:rsidP="00E076E8">
            <w:pPr>
              <w:ind w:firstLine="0"/>
              <w:rPr>
                <w:rFonts w:ascii="UD デジタル 教科書体 NK-R" w:eastAsia="UD デジタル 教科書体 NK-R"/>
              </w:rPr>
            </w:pPr>
            <w:r>
              <w:rPr>
                <w:rFonts w:ascii="UD デジタル 教科書体 NK-R" w:eastAsia="UD デジタル 教科書体 NK-R" w:hint="eastAsia"/>
              </w:rPr>
              <w:t>56</w:t>
            </w:r>
          </w:p>
        </w:tc>
        <w:tc>
          <w:tcPr>
            <w:tcW w:w="3420" w:type="dxa"/>
            <w:tcBorders>
              <w:right w:val="nil"/>
            </w:tcBorders>
          </w:tcPr>
          <w:p w14:paraId="0D140A8A"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農業産出額</w:t>
            </w:r>
          </w:p>
        </w:tc>
        <w:tc>
          <w:tcPr>
            <w:tcW w:w="2976" w:type="dxa"/>
            <w:tcBorders>
              <w:left w:val="nil"/>
            </w:tcBorders>
          </w:tcPr>
          <w:p w14:paraId="54E5184A" w14:textId="77777777" w:rsidR="008A022D" w:rsidRPr="008A022D" w:rsidRDefault="008A022D" w:rsidP="00E076E8">
            <w:pPr>
              <w:ind w:firstLine="0"/>
              <w:rPr>
                <w:rFonts w:ascii="UD デジタル 教科書体 NK-R" w:eastAsia="UD デジタル 教科書体 NK-R"/>
              </w:rPr>
            </w:pPr>
          </w:p>
        </w:tc>
        <w:tc>
          <w:tcPr>
            <w:tcW w:w="1424" w:type="dxa"/>
          </w:tcPr>
          <w:p w14:paraId="73E1A5A6"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9</w:t>
            </w:r>
          </w:p>
        </w:tc>
      </w:tr>
      <w:tr w:rsidR="008A022D" w:rsidRPr="008A022D" w14:paraId="3A5DE359" w14:textId="77777777" w:rsidTr="00E3191D">
        <w:tc>
          <w:tcPr>
            <w:tcW w:w="687" w:type="dxa"/>
          </w:tcPr>
          <w:p w14:paraId="4152A5B0" w14:textId="0092512F" w:rsidR="008A022D" w:rsidRPr="008A022D" w:rsidRDefault="00E848A7" w:rsidP="00E076E8">
            <w:pPr>
              <w:ind w:firstLine="0"/>
              <w:rPr>
                <w:rFonts w:ascii="UD デジタル 教科書体 NK-R" w:eastAsia="UD デジタル 教科書体 NK-R"/>
              </w:rPr>
            </w:pPr>
            <w:r>
              <w:rPr>
                <w:rFonts w:ascii="UD デジタル 教科書体 NK-R" w:eastAsia="UD デジタル 教科書体 NK-R" w:hint="eastAsia"/>
              </w:rPr>
              <w:t>57</w:t>
            </w:r>
          </w:p>
        </w:tc>
        <w:tc>
          <w:tcPr>
            <w:tcW w:w="3420" w:type="dxa"/>
            <w:tcBorders>
              <w:right w:val="nil"/>
            </w:tcBorders>
          </w:tcPr>
          <w:p w14:paraId="1AAB16C6"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林業就業者数</w:t>
            </w:r>
          </w:p>
        </w:tc>
        <w:tc>
          <w:tcPr>
            <w:tcW w:w="2976" w:type="dxa"/>
            <w:tcBorders>
              <w:left w:val="nil"/>
            </w:tcBorders>
          </w:tcPr>
          <w:p w14:paraId="3095687F" w14:textId="77777777" w:rsidR="008A022D" w:rsidRPr="008A022D" w:rsidRDefault="008A022D" w:rsidP="00E076E8">
            <w:pPr>
              <w:ind w:firstLine="0"/>
              <w:rPr>
                <w:rFonts w:ascii="UD デジタル 教科書体 NK-R" w:eastAsia="UD デジタル 教科書体 NK-R"/>
              </w:rPr>
            </w:pPr>
          </w:p>
        </w:tc>
        <w:tc>
          <w:tcPr>
            <w:tcW w:w="1424" w:type="dxa"/>
          </w:tcPr>
          <w:p w14:paraId="6ED69D4F" w14:textId="77E2651B"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5</w:t>
            </w:r>
            <w:r w:rsidR="00E3191D">
              <w:rPr>
                <w:rFonts w:ascii="UD デジタル 教科書体 NK-R" w:eastAsia="UD デジタル 教科書体 NK-R" w:hint="eastAsia"/>
              </w:rPr>
              <w:t>,</w:t>
            </w:r>
            <w:r w:rsidRPr="008A022D">
              <w:rPr>
                <w:rFonts w:ascii="UD デジタル 教科書体 NK-R" w:eastAsia="UD デジタル 教科書体 NK-R" w:hint="eastAsia"/>
              </w:rPr>
              <w:t>9</w:t>
            </w:r>
          </w:p>
        </w:tc>
      </w:tr>
      <w:tr w:rsidR="008A022D" w:rsidRPr="008A022D" w14:paraId="35B4BEED" w14:textId="77777777" w:rsidTr="00E3191D">
        <w:tc>
          <w:tcPr>
            <w:tcW w:w="687" w:type="dxa"/>
          </w:tcPr>
          <w:p w14:paraId="3EE7ACB7" w14:textId="487E02E5" w:rsidR="008A022D" w:rsidRPr="008A022D" w:rsidRDefault="00E848A7" w:rsidP="00E076E8">
            <w:pPr>
              <w:ind w:firstLine="0"/>
              <w:rPr>
                <w:rFonts w:ascii="UD デジタル 教科書体 NK-R" w:eastAsia="UD デジタル 教科書体 NK-R"/>
              </w:rPr>
            </w:pPr>
            <w:r>
              <w:rPr>
                <w:rFonts w:ascii="UD デジタル 教科書体 NK-R" w:eastAsia="UD デジタル 教科書体 NK-R" w:hint="eastAsia"/>
              </w:rPr>
              <w:t>58</w:t>
            </w:r>
          </w:p>
        </w:tc>
        <w:tc>
          <w:tcPr>
            <w:tcW w:w="3420" w:type="dxa"/>
            <w:tcBorders>
              <w:right w:val="nil"/>
            </w:tcBorders>
          </w:tcPr>
          <w:p w14:paraId="58D9CB16"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林業産出額</w:t>
            </w:r>
          </w:p>
        </w:tc>
        <w:tc>
          <w:tcPr>
            <w:tcW w:w="2976" w:type="dxa"/>
            <w:tcBorders>
              <w:left w:val="nil"/>
            </w:tcBorders>
          </w:tcPr>
          <w:p w14:paraId="3650E655" w14:textId="77777777" w:rsidR="008A022D" w:rsidRPr="008A022D" w:rsidRDefault="008A022D" w:rsidP="00E076E8">
            <w:pPr>
              <w:ind w:firstLine="0"/>
              <w:rPr>
                <w:rFonts w:ascii="UD デジタル 教科書体 NK-R" w:eastAsia="UD デジタル 教科書体 NK-R"/>
              </w:rPr>
            </w:pPr>
          </w:p>
        </w:tc>
        <w:tc>
          <w:tcPr>
            <w:tcW w:w="1424" w:type="dxa"/>
          </w:tcPr>
          <w:p w14:paraId="58A10E77" w14:textId="15033453"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5</w:t>
            </w:r>
            <w:r w:rsidR="00E3191D">
              <w:rPr>
                <w:rFonts w:ascii="UD デジタル 教科書体 NK-R" w:eastAsia="UD デジタル 教科書体 NK-R" w:hint="eastAsia"/>
              </w:rPr>
              <w:t>,</w:t>
            </w:r>
            <w:r w:rsidRPr="008A022D">
              <w:rPr>
                <w:rFonts w:ascii="UD デジタル 教科書体 NK-R" w:eastAsia="UD デジタル 教科書体 NK-R" w:hint="eastAsia"/>
              </w:rPr>
              <w:t>9</w:t>
            </w:r>
          </w:p>
        </w:tc>
      </w:tr>
      <w:tr w:rsidR="00E3191D" w:rsidRPr="008A022D" w14:paraId="18309A3C" w14:textId="77777777" w:rsidTr="00E3191D">
        <w:tc>
          <w:tcPr>
            <w:tcW w:w="687" w:type="dxa"/>
          </w:tcPr>
          <w:p w14:paraId="720D5FD0" w14:textId="6AFDD10F" w:rsidR="00E3191D" w:rsidRPr="008A022D" w:rsidRDefault="00E848A7" w:rsidP="00E076E8">
            <w:pPr>
              <w:ind w:firstLine="0"/>
              <w:rPr>
                <w:rFonts w:ascii="UD デジタル 教科書体 NK-R" w:eastAsia="UD デジタル 教科書体 NK-R"/>
              </w:rPr>
            </w:pPr>
            <w:r>
              <w:rPr>
                <w:rFonts w:ascii="UD デジタル 教科書体 NK-R" w:eastAsia="UD デジタル 教科書体 NK-R" w:hint="eastAsia"/>
              </w:rPr>
              <w:t>59</w:t>
            </w:r>
          </w:p>
        </w:tc>
        <w:tc>
          <w:tcPr>
            <w:tcW w:w="6396" w:type="dxa"/>
            <w:gridSpan w:val="2"/>
          </w:tcPr>
          <w:p w14:paraId="540F7466" w14:textId="07243906" w:rsidR="00E3191D" w:rsidRPr="008A022D" w:rsidRDefault="00E3191D" w:rsidP="00E076E8">
            <w:pPr>
              <w:ind w:firstLine="0"/>
              <w:rPr>
                <w:rFonts w:ascii="UD デジタル 教科書体 NK-R" w:eastAsia="UD デジタル 教科書体 NK-R"/>
              </w:rPr>
            </w:pPr>
            <w:r w:rsidRPr="008A022D">
              <w:rPr>
                <w:rFonts w:ascii="UD デジタル 教科書体 NK-R" w:eastAsia="UD デジタル 教科書体 NK-R" w:hint="eastAsia"/>
              </w:rPr>
              <w:t>琵琶湖森林づくりパートナー協定（企業の森）締結数（累計）</w:t>
            </w:r>
          </w:p>
        </w:tc>
        <w:tc>
          <w:tcPr>
            <w:tcW w:w="1424" w:type="dxa"/>
          </w:tcPr>
          <w:p w14:paraId="6FF15401" w14:textId="58D90C38" w:rsidR="00E3191D" w:rsidRPr="008A022D" w:rsidRDefault="00E3191D" w:rsidP="00E076E8">
            <w:pPr>
              <w:ind w:firstLine="0"/>
              <w:rPr>
                <w:rFonts w:ascii="UD デジタル 教科書体 NK-R" w:eastAsia="UD デジタル 教科書体 NK-R"/>
              </w:rPr>
            </w:pPr>
            <w:r w:rsidRPr="008A022D">
              <w:rPr>
                <w:rFonts w:ascii="UD デジタル 教科書体 NK-R" w:eastAsia="UD デジタル 教科書体 NK-R" w:hint="eastAsia"/>
              </w:rPr>
              <w:t>5</w:t>
            </w:r>
            <w:r>
              <w:rPr>
                <w:rFonts w:ascii="UD デジタル 教科書体 NK-R" w:eastAsia="UD デジタル 教科書体 NK-R" w:hint="eastAsia"/>
              </w:rPr>
              <w:t>,</w:t>
            </w:r>
            <w:r w:rsidRPr="008A022D">
              <w:rPr>
                <w:rFonts w:ascii="UD デジタル 教科書体 NK-R" w:eastAsia="UD デジタル 教科書体 NK-R" w:hint="eastAsia"/>
              </w:rPr>
              <w:t>9</w:t>
            </w:r>
          </w:p>
        </w:tc>
      </w:tr>
      <w:tr w:rsidR="00E3191D" w:rsidRPr="008A022D" w14:paraId="1EC916E1" w14:textId="77777777" w:rsidTr="00E3191D">
        <w:tc>
          <w:tcPr>
            <w:tcW w:w="687" w:type="dxa"/>
          </w:tcPr>
          <w:p w14:paraId="1B99AA9E" w14:textId="043E6FD6" w:rsidR="00E3191D" w:rsidRPr="008A022D" w:rsidRDefault="00E848A7" w:rsidP="00E076E8">
            <w:pPr>
              <w:ind w:firstLine="0"/>
              <w:rPr>
                <w:rFonts w:ascii="UD デジタル 教科書体 NK-R" w:eastAsia="UD デジタル 教科書体 NK-R"/>
              </w:rPr>
            </w:pPr>
            <w:r>
              <w:rPr>
                <w:rFonts w:ascii="UD デジタル 教科書体 NK-R" w:eastAsia="UD デジタル 教科書体 NK-R" w:hint="eastAsia"/>
              </w:rPr>
              <w:t>60</w:t>
            </w:r>
          </w:p>
        </w:tc>
        <w:tc>
          <w:tcPr>
            <w:tcW w:w="6396" w:type="dxa"/>
            <w:gridSpan w:val="2"/>
          </w:tcPr>
          <w:p w14:paraId="552EF61E" w14:textId="1BE6B78E" w:rsidR="00E3191D" w:rsidRPr="008A022D" w:rsidRDefault="00E3191D" w:rsidP="00E076E8">
            <w:pPr>
              <w:ind w:firstLine="0"/>
              <w:rPr>
                <w:rFonts w:ascii="UD デジタル 教科書体 NK-R" w:eastAsia="UD デジタル 教科書体 NK-R"/>
              </w:rPr>
            </w:pPr>
            <w:r w:rsidRPr="008A022D">
              <w:rPr>
                <w:rFonts w:ascii="UD デジタル 教科書体 NK-R" w:eastAsia="UD デジタル 教科書体 NK-R" w:hint="eastAsia"/>
              </w:rPr>
              <w:t>「おいしが</w:t>
            </w:r>
            <w:r>
              <w:rPr>
                <w:rFonts w:ascii="UD デジタル 教科書体 NK-R" w:eastAsia="UD デジタル 教科書体 NK-R" w:hint="eastAsia"/>
              </w:rPr>
              <w:t xml:space="preserve"> </w:t>
            </w:r>
            <w:r w:rsidRPr="008A022D">
              <w:rPr>
                <w:rFonts w:ascii="UD デジタル 教科書体 NK-R" w:eastAsia="UD デジタル 教科書体 NK-R" w:hint="eastAsia"/>
              </w:rPr>
              <w:t>うれしが」キャンペーン登録店舗数</w:t>
            </w:r>
          </w:p>
        </w:tc>
        <w:tc>
          <w:tcPr>
            <w:tcW w:w="1424" w:type="dxa"/>
          </w:tcPr>
          <w:p w14:paraId="05A4CFEB" w14:textId="3A1E7DCD" w:rsidR="00E3191D" w:rsidRPr="008A022D" w:rsidRDefault="00E3191D" w:rsidP="00E076E8">
            <w:pPr>
              <w:ind w:firstLine="0"/>
              <w:rPr>
                <w:rFonts w:ascii="UD デジタル 教科書体 NK-R" w:eastAsia="UD デジタル 教科書体 NK-R"/>
              </w:rPr>
            </w:pPr>
            <w:r w:rsidRPr="008A022D">
              <w:rPr>
                <w:rFonts w:ascii="UD デジタル 教科書体 NK-R" w:eastAsia="UD デジタル 教科書体 NK-R" w:hint="eastAsia"/>
              </w:rPr>
              <w:t>7</w:t>
            </w:r>
            <w:r>
              <w:rPr>
                <w:rFonts w:ascii="UD デジタル 教科書体 NK-R" w:eastAsia="UD デジタル 教科書体 NK-R" w:hint="eastAsia"/>
              </w:rPr>
              <w:t>,</w:t>
            </w:r>
            <w:r w:rsidRPr="008A022D">
              <w:rPr>
                <w:rFonts w:ascii="UD デジタル 教科書体 NK-R" w:eastAsia="UD デジタル 教科書体 NK-R" w:hint="eastAsia"/>
              </w:rPr>
              <w:t>9</w:t>
            </w:r>
          </w:p>
        </w:tc>
      </w:tr>
      <w:tr w:rsidR="00E3191D" w:rsidRPr="008A022D" w14:paraId="24D28479" w14:textId="77777777" w:rsidTr="00E3191D">
        <w:tc>
          <w:tcPr>
            <w:tcW w:w="687" w:type="dxa"/>
          </w:tcPr>
          <w:p w14:paraId="237F8B89" w14:textId="5D3B91C4" w:rsidR="00E3191D" w:rsidRPr="008A022D" w:rsidRDefault="00E848A7" w:rsidP="00E076E8">
            <w:pPr>
              <w:ind w:firstLine="0"/>
              <w:rPr>
                <w:rFonts w:ascii="UD デジタル 教科書体 NK-R" w:eastAsia="UD デジタル 教科書体 NK-R"/>
              </w:rPr>
            </w:pPr>
            <w:r>
              <w:rPr>
                <w:rFonts w:ascii="UD デジタル 教科書体 NK-R" w:eastAsia="UD デジタル 教科書体 NK-R" w:hint="eastAsia"/>
              </w:rPr>
              <w:t>61</w:t>
            </w:r>
          </w:p>
        </w:tc>
        <w:tc>
          <w:tcPr>
            <w:tcW w:w="6396" w:type="dxa"/>
            <w:gridSpan w:val="2"/>
          </w:tcPr>
          <w:p w14:paraId="228E35FC" w14:textId="6B2DF4BD" w:rsidR="00E3191D" w:rsidRPr="008A022D" w:rsidRDefault="00E3191D" w:rsidP="00E076E8">
            <w:pPr>
              <w:ind w:firstLine="0"/>
              <w:rPr>
                <w:rFonts w:ascii="UD デジタル 教科書体 NK-R" w:eastAsia="UD デジタル 教科書体 NK-R"/>
              </w:rPr>
            </w:pPr>
            <w:r w:rsidRPr="008A022D">
              <w:rPr>
                <w:rFonts w:ascii="UD デジタル 教科書体 NK-R" w:eastAsia="UD デジタル 教科書体 NK-R" w:hint="eastAsia"/>
              </w:rPr>
              <w:t>魚のゆりかご水田など「豊かな生きものを育む水田」の取組組織数</w:t>
            </w:r>
          </w:p>
        </w:tc>
        <w:tc>
          <w:tcPr>
            <w:tcW w:w="1424" w:type="dxa"/>
          </w:tcPr>
          <w:p w14:paraId="44B9BE9E" w14:textId="525D4891" w:rsidR="00E3191D" w:rsidRPr="008A022D" w:rsidRDefault="00E3191D" w:rsidP="00E076E8">
            <w:pPr>
              <w:ind w:firstLine="0"/>
              <w:rPr>
                <w:rFonts w:ascii="UD デジタル 教科書体 NK-R" w:eastAsia="UD デジタル 教科書体 NK-R"/>
              </w:rPr>
            </w:pPr>
            <w:r w:rsidRPr="008A022D">
              <w:rPr>
                <w:rFonts w:ascii="UD デジタル 教科書体 NK-R" w:eastAsia="UD デジタル 教科書体 NK-R" w:hint="eastAsia"/>
              </w:rPr>
              <w:t>2</w:t>
            </w:r>
            <w:r>
              <w:rPr>
                <w:rFonts w:ascii="UD デジタル 教科書体 NK-R" w:eastAsia="UD デジタル 教科書体 NK-R" w:hint="eastAsia"/>
              </w:rPr>
              <w:t>,</w:t>
            </w:r>
            <w:r w:rsidRPr="008A022D">
              <w:rPr>
                <w:rFonts w:ascii="UD デジタル 教科書体 NK-R" w:eastAsia="UD デジタル 教科書体 NK-R" w:hint="eastAsia"/>
              </w:rPr>
              <w:t>6</w:t>
            </w:r>
            <w:r>
              <w:rPr>
                <w:rFonts w:ascii="UD デジタル 教科書体 NK-R" w:eastAsia="UD デジタル 教科書体 NK-R" w:hint="eastAsia"/>
              </w:rPr>
              <w:t>,</w:t>
            </w:r>
            <w:r w:rsidRPr="008A022D">
              <w:rPr>
                <w:rFonts w:ascii="UD デジタル 教科書体 NK-R" w:eastAsia="UD デジタル 教科書体 NK-R" w:hint="eastAsia"/>
              </w:rPr>
              <w:t>9</w:t>
            </w:r>
          </w:p>
        </w:tc>
      </w:tr>
      <w:tr w:rsidR="00DD5F27" w:rsidRPr="008A022D" w14:paraId="414155FA" w14:textId="77777777" w:rsidTr="00E3191D">
        <w:tc>
          <w:tcPr>
            <w:tcW w:w="687" w:type="dxa"/>
          </w:tcPr>
          <w:p w14:paraId="59CE5D1B" w14:textId="304685C4" w:rsidR="00DD5F27" w:rsidRDefault="00DD5F27" w:rsidP="00DD5F27">
            <w:pPr>
              <w:ind w:firstLine="0"/>
              <w:rPr>
                <w:rFonts w:ascii="UD デジタル 教科書体 NK-R" w:eastAsia="UD デジタル 教科書体 NK-R"/>
              </w:rPr>
            </w:pPr>
            <w:r>
              <w:rPr>
                <w:rFonts w:ascii="UD デジタル 教科書体 NK-R" w:eastAsia="UD デジタル 教科書体 NK-R" w:hint="eastAsia"/>
              </w:rPr>
              <w:t>62</w:t>
            </w:r>
          </w:p>
        </w:tc>
        <w:tc>
          <w:tcPr>
            <w:tcW w:w="6396" w:type="dxa"/>
            <w:gridSpan w:val="2"/>
          </w:tcPr>
          <w:p w14:paraId="5CD6AE1F" w14:textId="50EA6D10" w:rsidR="00DD5F27" w:rsidRPr="008A022D" w:rsidRDefault="00DD5F27" w:rsidP="00DD5F27">
            <w:pPr>
              <w:ind w:firstLine="0"/>
              <w:rPr>
                <w:rFonts w:ascii="UD デジタル 教科書体 NK-R" w:eastAsia="UD デジタル 教科書体 NK-R"/>
              </w:rPr>
            </w:pPr>
            <w:r w:rsidRPr="00DD5F27">
              <w:rPr>
                <w:rFonts w:ascii="UD デジタル 教科書体 NK-R" w:eastAsia="UD デジタル 教科書体 NK-R" w:hint="eastAsia"/>
              </w:rPr>
              <w:t>環境こだわり米作付面積</w:t>
            </w:r>
          </w:p>
        </w:tc>
        <w:tc>
          <w:tcPr>
            <w:tcW w:w="1424" w:type="dxa"/>
          </w:tcPr>
          <w:p w14:paraId="32E2C8E2" w14:textId="470516F1" w:rsidR="00DD5F27" w:rsidRPr="008A022D" w:rsidRDefault="00DD5F27" w:rsidP="00DD5F27">
            <w:pPr>
              <w:ind w:firstLine="0"/>
              <w:rPr>
                <w:rFonts w:ascii="UD デジタル 教科書体 NK-R" w:eastAsia="UD デジタル 教科書体 NK-R"/>
              </w:rPr>
            </w:pPr>
            <w:r w:rsidRPr="008A022D">
              <w:rPr>
                <w:rFonts w:ascii="UD デジタル 教科書体 NK-R" w:eastAsia="UD デジタル 教科書体 NK-R" w:hint="eastAsia"/>
              </w:rPr>
              <w:t>2</w:t>
            </w:r>
            <w:r>
              <w:rPr>
                <w:rFonts w:ascii="UD デジタル 教科書体 NK-R" w:eastAsia="UD デジタル 教科書体 NK-R" w:hint="eastAsia"/>
              </w:rPr>
              <w:t>,</w:t>
            </w:r>
            <w:r w:rsidRPr="008A022D">
              <w:rPr>
                <w:rFonts w:ascii="UD デジタル 教科書体 NK-R" w:eastAsia="UD デジタル 教科書体 NK-R" w:hint="eastAsia"/>
              </w:rPr>
              <w:t>6</w:t>
            </w:r>
            <w:r>
              <w:rPr>
                <w:rFonts w:ascii="UD デジタル 教科書体 NK-R" w:eastAsia="UD デジタル 教科書体 NK-R" w:hint="eastAsia"/>
              </w:rPr>
              <w:t>,</w:t>
            </w:r>
            <w:r w:rsidRPr="008A022D">
              <w:rPr>
                <w:rFonts w:ascii="UD デジタル 教科書体 NK-R" w:eastAsia="UD デジタル 教科書体 NK-R" w:hint="eastAsia"/>
              </w:rPr>
              <w:t>9</w:t>
            </w:r>
          </w:p>
        </w:tc>
      </w:tr>
      <w:tr w:rsidR="00DD5F27" w:rsidRPr="008A022D" w14:paraId="67C7C2A6" w14:textId="77777777" w:rsidTr="00E3191D">
        <w:tc>
          <w:tcPr>
            <w:tcW w:w="687" w:type="dxa"/>
          </w:tcPr>
          <w:p w14:paraId="515DCC61" w14:textId="1C867D02" w:rsidR="00DD5F27" w:rsidRDefault="00DD5F27" w:rsidP="00DD5F27">
            <w:pPr>
              <w:ind w:firstLine="0"/>
              <w:rPr>
                <w:rFonts w:ascii="UD デジタル 教科書体 NK-R" w:eastAsia="UD デジタル 教科書体 NK-R"/>
              </w:rPr>
            </w:pPr>
            <w:r>
              <w:rPr>
                <w:rFonts w:ascii="UD デジタル 教科書体 NK-R" w:eastAsia="UD デジタル 教科書体 NK-R" w:hint="eastAsia"/>
              </w:rPr>
              <w:t>63</w:t>
            </w:r>
          </w:p>
        </w:tc>
        <w:tc>
          <w:tcPr>
            <w:tcW w:w="6396" w:type="dxa"/>
            <w:gridSpan w:val="2"/>
          </w:tcPr>
          <w:p w14:paraId="167678DC" w14:textId="7FF9E419" w:rsidR="00DD5F27" w:rsidRPr="008A022D" w:rsidRDefault="00DD5F27" w:rsidP="00DD5F27">
            <w:pPr>
              <w:ind w:firstLine="0"/>
              <w:rPr>
                <w:rFonts w:ascii="UD デジタル 教科書体 NK-R" w:eastAsia="UD デジタル 教科書体 NK-R"/>
              </w:rPr>
            </w:pPr>
            <w:r w:rsidRPr="00DD5F27">
              <w:rPr>
                <w:rFonts w:ascii="UD デジタル 教科書体 NK-R" w:eastAsia="UD デジタル 教科書体 NK-R" w:hint="eastAsia"/>
              </w:rPr>
              <w:t>野菜で環境こだわり農産物の生産拡大を図る重点推進品目数</w:t>
            </w:r>
          </w:p>
        </w:tc>
        <w:tc>
          <w:tcPr>
            <w:tcW w:w="1424" w:type="dxa"/>
          </w:tcPr>
          <w:p w14:paraId="5A075EAC" w14:textId="294DFD69" w:rsidR="00DD5F27" w:rsidRPr="008A022D" w:rsidRDefault="00DD5F27" w:rsidP="00DD5F27">
            <w:pPr>
              <w:ind w:firstLine="0"/>
              <w:rPr>
                <w:rFonts w:ascii="UD デジタル 教科書体 NK-R" w:eastAsia="UD デジタル 教科書体 NK-R"/>
              </w:rPr>
            </w:pPr>
            <w:r w:rsidRPr="008A022D">
              <w:rPr>
                <w:rFonts w:ascii="UD デジタル 教科書体 NK-R" w:eastAsia="UD デジタル 教科書体 NK-R" w:hint="eastAsia"/>
              </w:rPr>
              <w:t>2</w:t>
            </w:r>
            <w:r>
              <w:rPr>
                <w:rFonts w:ascii="UD デジタル 教科書体 NK-R" w:eastAsia="UD デジタル 教科書体 NK-R" w:hint="eastAsia"/>
              </w:rPr>
              <w:t>,</w:t>
            </w:r>
            <w:r w:rsidRPr="008A022D">
              <w:rPr>
                <w:rFonts w:ascii="UD デジタル 教科書体 NK-R" w:eastAsia="UD デジタル 教科書体 NK-R" w:hint="eastAsia"/>
              </w:rPr>
              <w:t>6</w:t>
            </w:r>
            <w:r>
              <w:rPr>
                <w:rFonts w:ascii="UD デジタル 教科書体 NK-R" w:eastAsia="UD デジタル 教科書体 NK-R" w:hint="eastAsia"/>
              </w:rPr>
              <w:t>,</w:t>
            </w:r>
            <w:r w:rsidRPr="008A022D">
              <w:rPr>
                <w:rFonts w:ascii="UD デジタル 教科書体 NK-R" w:eastAsia="UD デジタル 教科書体 NK-R" w:hint="eastAsia"/>
              </w:rPr>
              <w:t>9</w:t>
            </w:r>
          </w:p>
        </w:tc>
      </w:tr>
      <w:tr w:rsidR="00DD5F27" w:rsidRPr="008A022D" w14:paraId="7BC606FB" w14:textId="77777777" w:rsidTr="00E3191D">
        <w:tc>
          <w:tcPr>
            <w:tcW w:w="687" w:type="dxa"/>
          </w:tcPr>
          <w:p w14:paraId="07FAA5CE" w14:textId="6E76702B" w:rsidR="00DD5F27" w:rsidRDefault="00DD5F27" w:rsidP="00DD5F27">
            <w:pPr>
              <w:ind w:firstLine="0"/>
              <w:rPr>
                <w:rFonts w:ascii="UD デジタル 教科書体 NK-R" w:eastAsia="UD デジタル 教科書体 NK-R"/>
              </w:rPr>
            </w:pPr>
            <w:r>
              <w:rPr>
                <w:rFonts w:ascii="UD デジタル 教科書体 NK-R" w:eastAsia="UD デジタル 教科書体 NK-R" w:hint="eastAsia"/>
              </w:rPr>
              <w:t>64</w:t>
            </w:r>
          </w:p>
        </w:tc>
        <w:tc>
          <w:tcPr>
            <w:tcW w:w="6396" w:type="dxa"/>
            <w:gridSpan w:val="2"/>
          </w:tcPr>
          <w:p w14:paraId="35B781BD" w14:textId="3B3100D3" w:rsidR="00DD5F27" w:rsidRPr="008A022D" w:rsidRDefault="00DD5F27" w:rsidP="00DD5F27">
            <w:pPr>
              <w:ind w:firstLine="0"/>
              <w:rPr>
                <w:rFonts w:ascii="UD デジタル 教科書体 NK-R" w:eastAsia="UD デジタル 教科書体 NK-R"/>
              </w:rPr>
            </w:pPr>
            <w:r w:rsidRPr="00DD5F27">
              <w:rPr>
                <w:rFonts w:ascii="UD デジタル 教科書体 NK-R" w:eastAsia="UD デジタル 教科書体 NK-R" w:hint="eastAsia"/>
              </w:rPr>
              <w:t>オーガニック農業（水稲）取組面積</w:t>
            </w:r>
          </w:p>
        </w:tc>
        <w:tc>
          <w:tcPr>
            <w:tcW w:w="1424" w:type="dxa"/>
          </w:tcPr>
          <w:p w14:paraId="5BF90873" w14:textId="2FFF612A" w:rsidR="00DD5F27" w:rsidRPr="008A022D" w:rsidRDefault="00DD5F27" w:rsidP="00DD5F27">
            <w:pPr>
              <w:ind w:firstLine="0"/>
              <w:rPr>
                <w:rFonts w:ascii="UD デジタル 教科書体 NK-R" w:eastAsia="UD デジタル 教科書体 NK-R"/>
              </w:rPr>
            </w:pPr>
            <w:r w:rsidRPr="008A022D">
              <w:rPr>
                <w:rFonts w:ascii="UD デジタル 教科書体 NK-R" w:eastAsia="UD デジタル 教科書体 NK-R" w:hint="eastAsia"/>
              </w:rPr>
              <w:t>2</w:t>
            </w:r>
            <w:r>
              <w:rPr>
                <w:rFonts w:ascii="UD デジタル 教科書体 NK-R" w:eastAsia="UD デジタル 教科書体 NK-R" w:hint="eastAsia"/>
              </w:rPr>
              <w:t>,</w:t>
            </w:r>
            <w:r w:rsidRPr="008A022D">
              <w:rPr>
                <w:rFonts w:ascii="UD デジタル 教科書体 NK-R" w:eastAsia="UD デジタル 教科書体 NK-R" w:hint="eastAsia"/>
              </w:rPr>
              <w:t>6</w:t>
            </w:r>
            <w:r>
              <w:rPr>
                <w:rFonts w:ascii="UD デジタル 教科書体 NK-R" w:eastAsia="UD デジタル 教科書体 NK-R" w:hint="eastAsia"/>
              </w:rPr>
              <w:t>,</w:t>
            </w:r>
            <w:r w:rsidRPr="008A022D">
              <w:rPr>
                <w:rFonts w:ascii="UD デジタル 教科書体 NK-R" w:eastAsia="UD デジタル 教科書体 NK-R" w:hint="eastAsia"/>
              </w:rPr>
              <w:t>9</w:t>
            </w:r>
          </w:p>
        </w:tc>
      </w:tr>
      <w:tr w:rsidR="00DD5F27" w:rsidRPr="008A022D" w14:paraId="1A06F5FC" w14:textId="77777777" w:rsidTr="00E3191D">
        <w:tc>
          <w:tcPr>
            <w:tcW w:w="687" w:type="dxa"/>
          </w:tcPr>
          <w:p w14:paraId="324F6461" w14:textId="50BA1589" w:rsidR="00DD5F27" w:rsidRDefault="00DD5F27" w:rsidP="00DD5F27">
            <w:pPr>
              <w:ind w:firstLine="0"/>
              <w:rPr>
                <w:rFonts w:ascii="UD デジタル 教科書体 NK-R" w:eastAsia="UD デジタル 教科書体 NK-R"/>
              </w:rPr>
            </w:pPr>
            <w:r>
              <w:rPr>
                <w:rFonts w:ascii="UD デジタル 教科書体 NK-R" w:eastAsia="UD デジタル 教科書体 NK-R" w:hint="eastAsia"/>
              </w:rPr>
              <w:t>65</w:t>
            </w:r>
          </w:p>
        </w:tc>
        <w:tc>
          <w:tcPr>
            <w:tcW w:w="6396" w:type="dxa"/>
            <w:gridSpan w:val="2"/>
          </w:tcPr>
          <w:p w14:paraId="2ACAB56E" w14:textId="3348258F" w:rsidR="00DD5F27" w:rsidRPr="008A022D" w:rsidRDefault="00DD5F27" w:rsidP="00DD5F27">
            <w:pPr>
              <w:ind w:firstLine="0"/>
              <w:rPr>
                <w:rFonts w:ascii="UD デジタル 教科書体 NK-R" w:eastAsia="UD デジタル 教科書体 NK-R"/>
              </w:rPr>
            </w:pPr>
            <w:r w:rsidRPr="00DD5F27">
              <w:rPr>
                <w:rFonts w:ascii="UD デジタル 教科書体 NK-R" w:eastAsia="UD デジタル 教科書体 NK-R" w:hint="eastAsia"/>
              </w:rPr>
              <w:t>オーガニック農業（茶）取組面積</w:t>
            </w:r>
          </w:p>
        </w:tc>
        <w:tc>
          <w:tcPr>
            <w:tcW w:w="1424" w:type="dxa"/>
          </w:tcPr>
          <w:p w14:paraId="3D9F0EC8" w14:textId="733F4EB0" w:rsidR="00DD5F27" w:rsidRPr="008A022D" w:rsidRDefault="00DD5F27" w:rsidP="00DD5F27">
            <w:pPr>
              <w:ind w:firstLine="0"/>
              <w:rPr>
                <w:rFonts w:ascii="UD デジタル 教科書体 NK-R" w:eastAsia="UD デジタル 教科書体 NK-R"/>
              </w:rPr>
            </w:pPr>
            <w:r w:rsidRPr="008A022D">
              <w:rPr>
                <w:rFonts w:ascii="UD デジタル 教科書体 NK-R" w:eastAsia="UD デジタル 教科書体 NK-R" w:hint="eastAsia"/>
              </w:rPr>
              <w:t>2</w:t>
            </w:r>
            <w:r>
              <w:rPr>
                <w:rFonts w:ascii="UD デジタル 教科書体 NK-R" w:eastAsia="UD デジタル 教科書体 NK-R" w:hint="eastAsia"/>
              </w:rPr>
              <w:t>,</w:t>
            </w:r>
            <w:r w:rsidRPr="008A022D">
              <w:rPr>
                <w:rFonts w:ascii="UD デジタル 教科書体 NK-R" w:eastAsia="UD デジタル 教科書体 NK-R" w:hint="eastAsia"/>
              </w:rPr>
              <w:t>6</w:t>
            </w:r>
            <w:r>
              <w:rPr>
                <w:rFonts w:ascii="UD デジタル 教科書体 NK-R" w:eastAsia="UD デジタル 教科書体 NK-R" w:hint="eastAsia"/>
              </w:rPr>
              <w:t>,</w:t>
            </w:r>
            <w:r w:rsidRPr="008A022D">
              <w:rPr>
                <w:rFonts w:ascii="UD デジタル 教科書体 NK-R" w:eastAsia="UD デジタル 教科書体 NK-R" w:hint="eastAsia"/>
              </w:rPr>
              <w:t>9</w:t>
            </w:r>
          </w:p>
        </w:tc>
      </w:tr>
      <w:tr w:rsidR="00DD5F27" w:rsidRPr="008A022D" w14:paraId="79BAEE6C" w14:textId="77777777" w:rsidTr="00E3191D">
        <w:tc>
          <w:tcPr>
            <w:tcW w:w="687" w:type="dxa"/>
          </w:tcPr>
          <w:p w14:paraId="3B30DDF7" w14:textId="5945EC58" w:rsidR="00DD5F27" w:rsidRPr="008A022D" w:rsidRDefault="00DD5F27" w:rsidP="00DD5F27">
            <w:pPr>
              <w:ind w:firstLine="0"/>
              <w:rPr>
                <w:rFonts w:ascii="UD デジタル 教科書体 NK-R" w:eastAsia="UD デジタル 教科書体 NK-R"/>
              </w:rPr>
            </w:pPr>
            <w:r>
              <w:rPr>
                <w:rFonts w:ascii="UD デジタル 教科書体 NK-R" w:eastAsia="UD デジタル 教科書体 NK-R" w:hint="eastAsia"/>
              </w:rPr>
              <w:t>66</w:t>
            </w:r>
          </w:p>
        </w:tc>
        <w:tc>
          <w:tcPr>
            <w:tcW w:w="3420" w:type="dxa"/>
            <w:tcBorders>
              <w:right w:val="nil"/>
            </w:tcBorders>
          </w:tcPr>
          <w:p w14:paraId="5CC0158F" w14:textId="77777777" w:rsidR="00DD5F27" w:rsidRPr="008A022D" w:rsidRDefault="00DD5F27" w:rsidP="00DD5F27">
            <w:pPr>
              <w:ind w:firstLine="0"/>
              <w:rPr>
                <w:rFonts w:ascii="UD デジタル 教科書体 NK-R" w:eastAsia="UD デジタル 教科書体 NK-R"/>
              </w:rPr>
            </w:pPr>
            <w:r w:rsidRPr="008A022D">
              <w:rPr>
                <w:rFonts w:ascii="UD デジタル 教科書体 NK-R" w:eastAsia="UD デジタル 教科書体 NK-R" w:hint="eastAsia"/>
              </w:rPr>
              <w:t>耕地面積</w:t>
            </w:r>
          </w:p>
        </w:tc>
        <w:tc>
          <w:tcPr>
            <w:tcW w:w="2976" w:type="dxa"/>
            <w:tcBorders>
              <w:left w:val="nil"/>
            </w:tcBorders>
          </w:tcPr>
          <w:p w14:paraId="5007FE11" w14:textId="77777777" w:rsidR="00DD5F27" w:rsidRPr="008A022D" w:rsidRDefault="00DD5F27" w:rsidP="00DD5F27">
            <w:pPr>
              <w:ind w:firstLine="0"/>
              <w:rPr>
                <w:rFonts w:ascii="UD デジタル 教科書体 NK-R" w:eastAsia="UD デジタル 教科書体 NK-R"/>
              </w:rPr>
            </w:pPr>
          </w:p>
        </w:tc>
        <w:tc>
          <w:tcPr>
            <w:tcW w:w="1424" w:type="dxa"/>
          </w:tcPr>
          <w:p w14:paraId="5DAABA53" w14:textId="77777777" w:rsidR="00DD5F27" w:rsidRPr="008A022D" w:rsidRDefault="00DD5F27" w:rsidP="00DD5F27">
            <w:pPr>
              <w:ind w:firstLine="0"/>
              <w:rPr>
                <w:rFonts w:ascii="UD デジタル 教科書体 NK-R" w:eastAsia="UD デジタル 教科書体 NK-R"/>
              </w:rPr>
            </w:pPr>
            <w:r w:rsidRPr="008A022D">
              <w:rPr>
                <w:rFonts w:ascii="UD デジタル 教科書体 NK-R" w:eastAsia="UD デジタル 教科書体 NK-R" w:hint="eastAsia"/>
              </w:rPr>
              <w:t>9</w:t>
            </w:r>
          </w:p>
        </w:tc>
      </w:tr>
      <w:tr w:rsidR="00DD5F27" w:rsidRPr="008A022D" w14:paraId="5FD631E1" w14:textId="77777777" w:rsidTr="00E3191D">
        <w:tc>
          <w:tcPr>
            <w:tcW w:w="687" w:type="dxa"/>
          </w:tcPr>
          <w:p w14:paraId="13599122" w14:textId="1C0828A6" w:rsidR="00DD5F27" w:rsidRPr="008A022D" w:rsidRDefault="00DD5F27" w:rsidP="00DD5F27">
            <w:pPr>
              <w:ind w:firstLine="0"/>
              <w:rPr>
                <w:rFonts w:ascii="UD デジタル 教科書体 NK-R" w:eastAsia="UD デジタル 教科書体 NK-R"/>
              </w:rPr>
            </w:pPr>
            <w:r>
              <w:rPr>
                <w:rFonts w:ascii="UD デジタル 教科書体 NK-R" w:eastAsia="UD デジタル 教科書体 NK-R" w:hint="eastAsia"/>
              </w:rPr>
              <w:t>67</w:t>
            </w:r>
          </w:p>
        </w:tc>
        <w:tc>
          <w:tcPr>
            <w:tcW w:w="6396" w:type="dxa"/>
            <w:gridSpan w:val="2"/>
          </w:tcPr>
          <w:p w14:paraId="18610972" w14:textId="4C7EE70A" w:rsidR="00DD5F27" w:rsidRPr="008A022D" w:rsidRDefault="00DD5F27" w:rsidP="00DD5F27">
            <w:pPr>
              <w:ind w:firstLine="0"/>
              <w:rPr>
                <w:rFonts w:ascii="UD デジタル 教科書体 NK-R" w:eastAsia="UD デジタル 教科書体 NK-R"/>
              </w:rPr>
            </w:pPr>
            <w:r w:rsidRPr="008A022D">
              <w:rPr>
                <w:rFonts w:ascii="UD デジタル 教科書体 NK-R" w:eastAsia="UD デジタル 教科書体 NK-R" w:hint="eastAsia"/>
              </w:rPr>
              <w:t>琵琶湖や河川を大切に思う人の割合</w:t>
            </w:r>
          </w:p>
        </w:tc>
        <w:tc>
          <w:tcPr>
            <w:tcW w:w="1424" w:type="dxa"/>
          </w:tcPr>
          <w:p w14:paraId="5DB40FFC" w14:textId="5C300D0D" w:rsidR="00DD5F27" w:rsidRPr="008A022D" w:rsidRDefault="00DD5F27" w:rsidP="00DD5F27">
            <w:pPr>
              <w:ind w:firstLine="0"/>
              <w:rPr>
                <w:rFonts w:ascii="UD デジタル 教科書体 NK-R" w:eastAsia="UD デジタル 教科書体 NK-R"/>
              </w:rPr>
            </w:pPr>
            <w:r w:rsidRPr="008A022D">
              <w:rPr>
                <w:rFonts w:ascii="UD デジタル 教科書体 NK-R" w:eastAsia="UD デジタル 教科書体 NK-R" w:hint="eastAsia"/>
              </w:rPr>
              <w:t>6</w:t>
            </w:r>
            <w:r>
              <w:rPr>
                <w:rFonts w:ascii="UD デジタル 教科書体 NK-R" w:eastAsia="UD デジタル 教科書体 NK-R" w:hint="eastAsia"/>
              </w:rPr>
              <w:t>,</w:t>
            </w:r>
            <w:r w:rsidRPr="008A022D">
              <w:rPr>
                <w:rFonts w:ascii="UD デジタル 教科書体 NK-R" w:eastAsia="UD デジタル 教科書体 NK-R" w:hint="eastAsia"/>
              </w:rPr>
              <w:t>11</w:t>
            </w:r>
          </w:p>
        </w:tc>
      </w:tr>
      <w:tr w:rsidR="00DD5F27" w:rsidRPr="008A022D" w14:paraId="7B6AA7D5" w14:textId="77777777" w:rsidTr="00E3191D">
        <w:tc>
          <w:tcPr>
            <w:tcW w:w="687" w:type="dxa"/>
          </w:tcPr>
          <w:p w14:paraId="37445DD4" w14:textId="6F35EF6D" w:rsidR="00DD5F27" w:rsidRPr="008A022D" w:rsidRDefault="00DD5F27" w:rsidP="00DD5F27">
            <w:pPr>
              <w:ind w:firstLine="0"/>
              <w:rPr>
                <w:rFonts w:ascii="UD デジタル 教科書体 NK-R" w:eastAsia="UD デジタル 教科書体 NK-R"/>
              </w:rPr>
            </w:pPr>
            <w:r>
              <w:rPr>
                <w:rFonts w:ascii="UD デジタル 教科書体 NK-R" w:eastAsia="UD デジタル 教科書体 NK-R" w:hint="eastAsia"/>
              </w:rPr>
              <w:t>68</w:t>
            </w:r>
          </w:p>
        </w:tc>
        <w:tc>
          <w:tcPr>
            <w:tcW w:w="6396" w:type="dxa"/>
            <w:gridSpan w:val="2"/>
          </w:tcPr>
          <w:p w14:paraId="5A01F02B" w14:textId="1904397D" w:rsidR="00DD5F27" w:rsidRPr="008A022D" w:rsidRDefault="00DD5F27" w:rsidP="00DD5F27">
            <w:pPr>
              <w:ind w:firstLine="0"/>
              <w:rPr>
                <w:rFonts w:ascii="UD デジタル 教科書体 NK-R" w:eastAsia="UD デジタル 教科書体 NK-R"/>
              </w:rPr>
            </w:pPr>
            <w:r w:rsidRPr="008A022D">
              <w:rPr>
                <w:rFonts w:ascii="UD デジタル 教科書体 NK-R" w:eastAsia="UD デジタル 教科書体 NK-R" w:hint="eastAsia"/>
              </w:rPr>
              <w:t>「環境の保全を図る活動」を活動分野とするＮＰＯ法人の数</w:t>
            </w:r>
          </w:p>
        </w:tc>
        <w:tc>
          <w:tcPr>
            <w:tcW w:w="1424" w:type="dxa"/>
          </w:tcPr>
          <w:p w14:paraId="17679277" w14:textId="337090B4" w:rsidR="00DD5F27" w:rsidRPr="008A022D" w:rsidRDefault="00DD5F27" w:rsidP="00DD5F27">
            <w:pPr>
              <w:ind w:firstLine="0"/>
              <w:rPr>
                <w:rFonts w:ascii="UD デジタル 教科書体 NK-R" w:eastAsia="UD デジタル 教科書体 NK-R"/>
              </w:rPr>
            </w:pPr>
            <w:r w:rsidRPr="008A022D">
              <w:rPr>
                <w:rFonts w:ascii="UD デジタル 教科書体 NK-R" w:eastAsia="UD デジタル 教科書体 NK-R" w:hint="eastAsia"/>
              </w:rPr>
              <w:t>11</w:t>
            </w:r>
            <w:r>
              <w:rPr>
                <w:rFonts w:ascii="UD デジタル 教科書体 NK-R" w:eastAsia="UD デジタル 教科書体 NK-R" w:hint="eastAsia"/>
              </w:rPr>
              <w:t>,</w:t>
            </w:r>
            <w:r w:rsidRPr="008A022D">
              <w:rPr>
                <w:rFonts w:ascii="UD デジタル 教科書体 NK-R" w:eastAsia="UD デジタル 教科書体 NK-R" w:hint="eastAsia"/>
              </w:rPr>
              <w:t>13</w:t>
            </w:r>
          </w:p>
        </w:tc>
      </w:tr>
      <w:tr w:rsidR="00DD5F27" w:rsidRPr="008A022D" w14:paraId="4F6E6630" w14:textId="77777777" w:rsidTr="00E3191D">
        <w:tc>
          <w:tcPr>
            <w:tcW w:w="687" w:type="dxa"/>
          </w:tcPr>
          <w:p w14:paraId="45B596F5" w14:textId="3E8B95EA" w:rsidR="00DD5F27" w:rsidRPr="008A022D" w:rsidRDefault="00DD5F27" w:rsidP="00DD5F27">
            <w:pPr>
              <w:ind w:firstLine="0"/>
              <w:rPr>
                <w:rFonts w:ascii="UD デジタル 教科書体 NK-R" w:eastAsia="UD デジタル 教科書体 NK-R"/>
              </w:rPr>
            </w:pPr>
            <w:r>
              <w:rPr>
                <w:rFonts w:ascii="UD デジタル 教科書体 NK-R" w:eastAsia="UD デジタル 教科書体 NK-R" w:hint="eastAsia"/>
              </w:rPr>
              <w:t>69</w:t>
            </w:r>
          </w:p>
        </w:tc>
        <w:tc>
          <w:tcPr>
            <w:tcW w:w="6396" w:type="dxa"/>
            <w:gridSpan w:val="2"/>
          </w:tcPr>
          <w:p w14:paraId="0B1EDA52" w14:textId="066583E7" w:rsidR="00DD5F27" w:rsidRPr="008A022D" w:rsidRDefault="00DD5F27" w:rsidP="00DD5F27">
            <w:pPr>
              <w:ind w:firstLine="0"/>
              <w:rPr>
                <w:rFonts w:ascii="UD デジタル 教科書体 NK-R" w:eastAsia="UD デジタル 教科書体 NK-R"/>
              </w:rPr>
            </w:pPr>
            <w:r w:rsidRPr="008A022D">
              <w:rPr>
                <w:rFonts w:ascii="UD デジタル 教科書体 NK-R" w:eastAsia="UD デジタル 教科書体 NK-R" w:hint="eastAsia"/>
              </w:rPr>
              <w:t>淡海の川づくりフォーラムへの参加団体数</w:t>
            </w:r>
          </w:p>
        </w:tc>
        <w:tc>
          <w:tcPr>
            <w:tcW w:w="1424" w:type="dxa"/>
          </w:tcPr>
          <w:p w14:paraId="39AA2586" w14:textId="50AA136E" w:rsidR="00DD5F27" w:rsidRPr="008A022D" w:rsidRDefault="00DD5F27" w:rsidP="00DD5F27">
            <w:pPr>
              <w:ind w:firstLine="0"/>
              <w:rPr>
                <w:rFonts w:ascii="UD デジタル 教科書体 NK-R" w:eastAsia="UD デジタル 教科書体 NK-R"/>
              </w:rPr>
            </w:pPr>
            <w:r w:rsidRPr="008A022D">
              <w:rPr>
                <w:rFonts w:ascii="UD デジタル 教科書体 NK-R" w:eastAsia="UD デジタル 教科書体 NK-R" w:hint="eastAsia"/>
              </w:rPr>
              <w:t>6</w:t>
            </w:r>
            <w:r>
              <w:rPr>
                <w:rFonts w:ascii="UD デジタル 教科書体 NK-R" w:eastAsia="UD デジタル 教科書体 NK-R" w:hint="eastAsia"/>
              </w:rPr>
              <w:t>,</w:t>
            </w:r>
            <w:r w:rsidRPr="008A022D">
              <w:rPr>
                <w:rFonts w:ascii="UD デジタル 教科書体 NK-R" w:eastAsia="UD デジタル 教科書体 NK-R" w:hint="eastAsia"/>
              </w:rPr>
              <w:t>11</w:t>
            </w:r>
          </w:p>
        </w:tc>
      </w:tr>
      <w:tr w:rsidR="00DD5F27" w:rsidRPr="008A022D" w14:paraId="51A351CE" w14:textId="77777777" w:rsidTr="00E3191D">
        <w:tc>
          <w:tcPr>
            <w:tcW w:w="687" w:type="dxa"/>
          </w:tcPr>
          <w:p w14:paraId="5953177A" w14:textId="6CAB03D7" w:rsidR="00DD5F27" w:rsidRPr="008A022D" w:rsidRDefault="00DD5F27" w:rsidP="00DD5F27">
            <w:pPr>
              <w:ind w:firstLine="0"/>
              <w:rPr>
                <w:rFonts w:ascii="UD デジタル 教科書体 NK-R" w:eastAsia="UD デジタル 教科書体 NK-R"/>
              </w:rPr>
            </w:pPr>
            <w:r>
              <w:rPr>
                <w:rFonts w:ascii="UD デジタル 教科書体 NK-R" w:eastAsia="UD デジタル 教科書体 NK-R" w:hint="eastAsia"/>
              </w:rPr>
              <w:t>70</w:t>
            </w:r>
          </w:p>
        </w:tc>
        <w:tc>
          <w:tcPr>
            <w:tcW w:w="6396" w:type="dxa"/>
            <w:gridSpan w:val="2"/>
          </w:tcPr>
          <w:p w14:paraId="3A1BE33F" w14:textId="18186B4D" w:rsidR="00DD5F27" w:rsidRPr="008A022D" w:rsidRDefault="00DD5F27" w:rsidP="00DD5F27">
            <w:pPr>
              <w:ind w:firstLine="0"/>
              <w:rPr>
                <w:rFonts w:ascii="UD デジタル 教科書体 NK-R" w:eastAsia="UD デジタル 教科書体 NK-R"/>
              </w:rPr>
            </w:pPr>
            <w:r w:rsidRPr="008A022D">
              <w:rPr>
                <w:rFonts w:ascii="UD デジタル 教科書体 NK-R" w:eastAsia="UD デジタル 教科書体 NK-R" w:hint="eastAsia"/>
              </w:rPr>
              <w:t>学校給食への地場産物利用率（食材数ベース）</w:t>
            </w:r>
          </w:p>
        </w:tc>
        <w:tc>
          <w:tcPr>
            <w:tcW w:w="1424" w:type="dxa"/>
          </w:tcPr>
          <w:p w14:paraId="5AE9AD1F" w14:textId="64A7C316" w:rsidR="00DD5F27" w:rsidRPr="008A022D" w:rsidRDefault="00DD5F27" w:rsidP="00DD5F27">
            <w:pPr>
              <w:ind w:firstLine="0"/>
              <w:rPr>
                <w:rFonts w:ascii="UD デジタル 教科書体 NK-R" w:eastAsia="UD デジタル 教科書体 NK-R"/>
              </w:rPr>
            </w:pPr>
            <w:r w:rsidRPr="008A022D">
              <w:rPr>
                <w:rFonts w:ascii="UD デジタル 教科書体 NK-R" w:eastAsia="UD デジタル 教科書体 NK-R" w:hint="eastAsia"/>
              </w:rPr>
              <w:t>6</w:t>
            </w:r>
            <w:r>
              <w:rPr>
                <w:rFonts w:ascii="UD デジタル 教科書体 NK-R" w:eastAsia="UD デジタル 教科書体 NK-R" w:hint="eastAsia"/>
              </w:rPr>
              <w:t>,</w:t>
            </w:r>
            <w:r w:rsidRPr="008A022D">
              <w:rPr>
                <w:rFonts w:ascii="UD デジタル 教科書体 NK-R" w:eastAsia="UD デジタル 教科書体 NK-R" w:hint="eastAsia"/>
              </w:rPr>
              <w:t>9</w:t>
            </w:r>
          </w:p>
        </w:tc>
      </w:tr>
      <w:tr w:rsidR="00DD5F27" w:rsidRPr="008A022D" w14:paraId="221EE51F" w14:textId="77777777" w:rsidTr="00E3191D">
        <w:tc>
          <w:tcPr>
            <w:tcW w:w="687" w:type="dxa"/>
          </w:tcPr>
          <w:p w14:paraId="018639FC" w14:textId="7EC2F8EE" w:rsidR="00DD5F27" w:rsidRPr="008A022D" w:rsidRDefault="00DD5F27" w:rsidP="00DD5F27">
            <w:pPr>
              <w:ind w:firstLine="0"/>
              <w:rPr>
                <w:rFonts w:ascii="UD デジタル 教科書体 NK-R" w:eastAsia="UD デジタル 教科書体 NK-R"/>
              </w:rPr>
            </w:pPr>
            <w:r>
              <w:rPr>
                <w:rFonts w:ascii="UD デジタル 教科書体 NK-R" w:eastAsia="UD デジタル 教科書体 NK-R" w:hint="eastAsia"/>
              </w:rPr>
              <w:t>71</w:t>
            </w:r>
          </w:p>
        </w:tc>
        <w:tc>
          <w:tcPr>
            <w:tcW w:w="6396" w:type="dxa"/>
            <w:gridSpan w:val="2"/>
          </w:tcPr>
          <w:p w14:paraId="4B95F314" w14:textId="1FEE16D3" w:rsidR="00DD5F27" w:rsidRPr="008A022D" w:rsidRDefault="00DD5F27" w:rsidP="00DD5F27">
            <w:pPr>
              <w:ind w:firstLine="0"/>
              <w:rPr>
                <w:rFonts w:ascii="UD デジタル 教科書体 NK-R" w:eastAsia="UD デジタル 教科書体 NK-R"/>
              </w:rPr>
            </w:pPr>
            <w:r w:rsidRPr="008A022D">
              <w:rPr>
                <w:rFonts w:ascii="UD デジタル 教科書体 NK-R" w:eastAsia="UD デジタル 教科書体 NK-R" w:hint="eastAsia"/>
              </w:rPr>
              <w:t>びわ湖フローティングスクール「うみのこ」事業実施学校数</w:t>
            </w:r>
          </w:p>
        </w:tc>
        <w:tc>
          <w:tcPr>
            <w:tcW w:w="1424" w:type="dxa"/>
          </w:tcPr>
          <w:p w14:paraId="529B126E" w14:textId="37ACCCBB" w:rsidR="00DD5F27" w:rsidRPr="008A022D" w:rsidRDefault="00DD5F27" w:rsidP="00DD5F27">
            <w:pPr>
              <w:ind w:firstLine="0"/>
              <w:rPr>
                <w:rFonts w:ascii="UD デジタル 教科書体 NK-R" w:eastAsia="UD デジタル 教科書体 NK-R"/>
              </w:rPr>
            </w:pPr>
            <w:r w:rsidRPr="008A022D">
              <w:rPr>
                <w:rFonts w:ascii="UD デジタル 教科書体 NK-R" w:eastAsia="UD デジタル 教科書体 NK-R" w:hint="eastAsia"/>
              </w:rPr>
              <w:t>10</w:t>
            </w:r>
            <w:r>
              <w:rPr>
                <w:rFonts w:ascii="UD デジタル 教科書体 NK-R" w:eastAsia="UD デジタル 教科書体 NK-R" w:hint="eastAsia"/>
              </w:rPr>
              <w:t>,</w:t>
            </w:r>
            <w:r w:rsidRPr="008A022D">
              <w:rPr>
                <w:rFonts w:ascii="UD デジタル 教科書体 NK-R" w:eastAsia="UD デジタル 教科書体 NK-R" w:hint="eastAsia"/>
              </w:rPr>
              <w:t>12</w:t>
            </w:r>
          </w:p>
        </w:tc>
      </w:tr>
      <w:tr w:rsidR="00DD5F27" w:rsidRPr="008A022D" w14:paraId="5F012004" w14:textId="77777777" w:rsidTr="00E3191D">
        <w:tc>
          <w:tcPr>
            <w:tcW w:w="687" w:type="dxa"/>
          </w:tcPr>
          <w:p w14:paraId="1648A3F7" w14:textId="334E5BC0" w:rsidR="00DD5F27" w:rsidRPr="008A022D" w:rsidRDefault="00DD5F27" w:rsidP="00DD5F27">
            <w:pPr>
              <w:ind w:firstLine="0"/>
              <w:rPr>
                <w:rFonts w:ascii="UD デジタル 教科書体 NK-R" w:eastAsia="UD デジタル 教科書体 NK-R"/>
              </w:rPr>
            </w:pPr>
            <w:r>
              <w:rPr>
                <w:rFonts w:ascii="UD デジタル 教科書体 NK-R" w:eastAsia="UD デジタル 教科書体 NK-R" w:hint="eastAsia"/>
              </w:rPr>
              <w:t>72</w:t>
            </w:r>
          </w:p>
        </w:tc>
        <w:tc>
          <w:tcPr>
            <w:tcW w:w="6396" w:type="dxa"/>
            <w:gridSpan w:val="2"/>
          </w:tcPr>
          <w:p w14:paraId="1BC10101" w14:textId="5681A029" w:rsidR="00DD5F27" w:rsidRPr="008A022D" w:rsidRDefault="00DD5F27" w:rsidP="00DD5F27">
            <w:pPr>
              <w:ind w:firstLine="0"/>
              <w:rPr>
                <w:rFonts w:ascii="UD デジタル 教科書体 NK-R" w:eastAsia="UD デジタル 教科書体 NK-R"/>
              </w:rPr>
            </w:pPr>
            <w:r w:rsidRPr="008A022D">
              <w:rPr>
                <w:rFonts w:ascii="UD デジタル 教科書体 NK-R" w:eastAsia="UD デジタル 教科書体 NK-R" w:hint="eastAsia"/>
              </w:rPr>
              <w:t>森林環境学習「やまのこ」事業実施学校数</w:t>
            </w:r>
          </w:p>
        </w:tc>
        <w:tc>
          <w:tcPr>
            <w:tcW w:w="1424" w:type="dxa"/>
          </w:tcPr>
          <w:p w14:paraId="56503B55" w14:textId="742D8E93" w:rsidR="00DD5F27" w:rsidRPr="008A022D" w:rsidRDefault="00DD5F27" w:rsidP="00DD5F27">
            <w:pPr>
              <w:ind w:firstLine="0"/>
              <w:rPr>
                <w:rFonts w:ascii="UD デジタル 教科書体 NK-R" w:eastAsia="UD デジタル 教科書体 NK-R"/>
              </w:rPr>
            </w:pPr>
            <w:r w:rsidRPr="008A022D">
              <w:rPr>
                <w:rFonts w:ascii="UD デジタル 教科書体 NK-R" w:eastAsia="UD デジタル 教科書体 NK-R" w:hint="eastAsia"/>
              </w:rPr>
              <w:t>5</w:t>
            </w:r>
            <w:r>
              <w:rPr>
                <w:rFonts w:ascii="UD デジタル 教科書体 NK-R" w:eastAsia="UD デジタル 教科書体 NK-R" w:hint="eastAsia"/>
              </w:rPr>
              <w:t>,</w:t>
            </w:r>
            <w:r w:rsidRPr="008A022D">
              <w:rPr>
                <w:rFonts w:ascii="UD デジタル 教科書体 NK-R" w:eastAsia="UD デジタル 教科書体 NK-R" w:hint="eastAsia"/>
              </w:rPr>
              <w:t>10</w:t>
            </w:r>
            <w:r>
              <w:rPr>
                <w:rFonts w:ascii="UD デジタル 教科書体 NK-R" w:eastAsia="UD デジタル 教科書体 NK-R" w:hint="eastAsia"/>
              </w:rPr>
              <w:t>,</w:t>
            </w:r>
            <w:r w:rsidRPr="008A022D">
              <w:rPr>
                <w:rFonts w:ascii="UD デジタル 教科書体 NK-R" w:eastAsia="UD デジタル 教科書体 NK-R" w:hint="eastAsia"/>
              </w:rPr>
              <w:t>12</w:t>
            </w:r>
          </w:p>
        </w:tc>
      </w:tr>
      <w:tr w:rsidR="00DD5F27" w:rsidRPr="008A022D" w14:paraId="70C71C82" w14:textId="77777777" w:rsidTr="00E3191D">
        <w:tc>
          <w:tcPr>
            <w:tcW w:w="687" w:type="dxa"/>
          </w:tcPr>
          <w:p w14:paraId="4936281F" w14:textId="2B885FF0" w:rsidR="00DD5F27" w:rsidRPr="008A022D" w:rsidRDefault="00DD5F27" w:rsidP="00DD5F27">
            <w:pPr>
              <w:ind w:firstLine="0"/>
              <w:rPr>
                <w:rFonts w:ascii="UD デジタル 教科書体 NK-R" w:eastAsia="UD デジタル 教科書体 NK-R"/>
              </w:rPr>
            </w:pPr>
            <w:r>
              <w:rPr>
                <w:rFonts w:ascii="UD デジタル 教科書体 NK-R" w:eastAsia="UD デジタル 教科書体 NK-R" w:hint="eastAsia"/>
              </w:rPr>
              <w:t>73</w:t>
            </w:r>
          </w:p>
        </w:tc>
        <w:tc>
          <w:tcPr>
            <w:tcW w:w="6396" w:type="dxa"/>
            <w:gridSpan w:val="2"/>
            <w:tcBorders>
              <w:bottom w:val="single" w:sz="4" w:space="0" w:color="auto"/>
            </w:tcBorders>
          </w:tcPr>
          <w:p w14:paraId="59F40F5D" w14:textId="4A784FBA" w:rsidR="00DD5F27" w:rsidRPr="008A022D" w:rsidRDefault="00DD5F27" w:rsidP="00DD5F27">
            <w:pPr>
              <w:ind w:firstLine="0"/>
              <w:rPr>
                <w:rFonts w:ascii="UD デジタル 教科書体 NK-R" w:eastAsia="UD デジタル 教科書体 NK-R"/>
              </w:rPr>
            </w:pPr>
            <w:r w:rsidRPr="008A022D">
              <w:rPr>
                <w:rFonts w:ascii="UD デジタル 教科書体 NK-R" w:eastAsia="UD デジタル 教科書体 NK-R" w:hint="eastAsia"/>
              </w:rPr>
              <w:t>「たんぼのこ」体験事業実施学校数</w:t>
            </w:r>
          </w:p>
        </w:tc>
        <w:tc>
          <w:tcPr>
            <w:tcW w:w="1424" w:type="dxa"/>
          </w:tcPr>
          <w:p w14:paraId="02FE4C70" w14:textId="7434A40E" w:rsidR="00DD5F27" w:rsidRPr="008A022D" w:rsidRDefault="00DD5F27" w:rsidP="00DD5F27">
            <w:pPr>
              <w:ind w:firstLine="0"/>
              <w:rPr>
                <w:rFonts w:ascii="UD デジタル 教科書体 NK-R" w:eastAsia="UD デジタル 教科書体 NK-R"/>
              </w:rPr>
            </w:pPr>
            <w:r w:rsidRPr="008A022D">
              <w:rPr>
                <w:rFonts w:ascii="UD デジタル 教科書体 NK-R" w:eastAsia="UD デジタル 教科書体 NK-R" w:hint="eastAsia"/>
              </w:rPr>
              <w:t>10</w:t>
            </w:r>
            <w:r>
              <w:rPr>
                <w:rFonts w:ascii="UD デジタル 教科書体 NK-R" w:eastAsia="UD デジタル 教科書体 NK-R" w:hint="eastAsia"/>
              </w:rPr>
              <w:t>,</w:t>
            </w:r>
            <w:r w:rsidRPr="008A022D">
              <w:rPr>
                <w:rFonts w:ascii="UD デジタル 教科書体 NK-R" w:eastAsia="UD デジタル 教科書体 NK-R" w:hint="eastAsia"/>
              </w:rPr>
              <w:t>12</w:t>
            </w:r>
          </w:p>
        </w:tc>
      </w:tr>
      <w:tr w:rsidR="008A022D" w:rsidRPr="008A022D" w14:paraId="70F3D2E9" w14:textId="77777777" w:rsidTr="00E3191D">
        <w:tc>
          <w:tcPr>
            <w:tcW w:w="687" w:type="dxa"/>
          </w:tcPr>
          <w:p w14:paraId="219D8D6F" w14:textId="278B5330" w:rsidR="008A022D" w:rsidRPr="008A022D" w:rsidRDefault="00DD5F27" w:rsidP="00E076E8">
            <w:pPr>
              <w:ind w:firstLine="0"/>
              <w:rPr>
                <w:rFonts w:ascii="UD デジタル 教科書体 NK-R" w:eastAsia="UD デジタル 教科書体 NK-R"/>
              </w:rPr>
            </w:pPr>
            <w:r>
              <w:rPr>
                <w:rFonts w:ascii="UD デジタル 教科書体 NK-R" w:eastAsia="UD デジタル 教科書体 NK-R" w:hint="eastAsia"/>
              </w:rPr>
              <w:t>7４</w:t>
            </w:r>
          </w:p>
        </w:tc>
        <w:tc>
          <w:tcPr>
            <w:tcW w:w="3420" w:type="dxa"/>
            <w:tcBorders>
              <w:right w:val="nil"/>
            </w:tcBorders>
          </w:tcPr>
          <w:p w14:paraId="34479C96"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琵琶湖博物館の年間来館者数</w:t>
            </w:r>
          </w:p>
        </w:tc>
        <w:tc>
          <w:tcPr>
            <w:tcW w:w="2976" w:type="dxa"/>
            <w:tcBorders>
              <w:left w:val="nil"/>
            </w:tcBorders>
          </w:tcPr>
          <w:p w14:paraId="3A4F0859" w14:textId="77777777" w:rsidR="008A022D" w:rsidRPr="008A022D" w:rsidRDefault="008A022D" w:rsidP="00E076E8">
            <w:pPr>
              <w:ind w:firstLine="0"/>
              <w:rPr>
                <w:rFonts w:ascii="UD デジタル 教科書体 NK-R" w:eastAsia="UD デジタル 教科書体 NK-R"/>
              </w:rPr>
            </w:pPr>
          </w:p>
        </w:tc>
        <w:tc>
          <w:tcPr>
            <w:tcW w:w="1424" w:type="dxa"/>
          </w:tcPr>
          <w:p w14:paraId="050020B8" w14:textId="73640B80"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10</w:t>
            </w:r>
            <w:r w:rsidR="00E3191D">
              <w:rPr>
                <w:rFonts w:ascii="UD デジタル 教科書体 NK-R" w:eastAsia="UD デジタル 教科書体 NK-R" w:hint="eastAsia"/>
              </w:rPr>
              <w:t>,</w:t>
            </w:r>
            <w:r w:rsidRPr="008A022D">
              <w:rPr>
                <w:rFonts w:ascii="UD デジタル 教科書体 NK-R" w:eastAsia="UD デジタル 教科書体 NK-R" w:hint="eastAsia"/>
              </w:rPr>
              <w:t>11</w:t>
            </w:r>
            <w:r w:rsidR="00E3191D">
              <w:rPr>
                <w:rFonts w:ascii="UD デジタル 教科書体 NK-R" w:eastAsia="UD デジタル 教科書体 NK-R" w:hint="eastAsia"/>
              </w:rPr>
              <w:t>,</w:t>
            </w:r>
            <w:r w:rsidRPr="008A022D">
              <w:rPr>
                <w:rFonts w:ascii="UD デジタル 教科書体 NK-R" w:eastAsia="UD デジタル 教科書体 NK-R" w:hint="eastAsia"/>
              </w:rPr>
              <w:t>12</w:t>
            </w:r>
          </w:p>
        </w:tc>
      </w:tr>
      <w:tr w:rsidR="008A022D" w:rsidRPr="008A022D" w14:paraId="2DE4C62C" w14:textId="77777777" w:rsidTr="00E3191D">
        <w:tc>
          <w:tcPr>
            <w:tcW w:w="687" w:type="dxa"/>
          </w:tcPr>
          <w:p w14:paraId="54EF2AF5" w14:textId="35A0A97E" w:rsidR="008A022D" w:rsidRPr="008A022D" w:rsidRDefault="00DD5F27" w:rsidP="00E076E8">
            <w:pPr>
              <w:ind w:firstLine="0"/>
              <w:rPr>
                <w:rFonts w:ascii="UD デジタル 教科書体 NK-R" w:eastAsia="UD デジタル 教科書体 NK-R"/>
              </w:rPr>
            </w:pPr>
            <w:r>
              <w:rPr>
                <w:rFonts w:ascii="UD デジタル 教科書体 NK-R" w:eastAsia="UD デジタル 教科書体 NK-R" w:hint="eastAsia"/>
              </w:rPr>
              <w:t>7５</w:t>
            </w:r>
          </w:p>
        </w:tc>
        <w:tc>
          <w:tcPr>
            <w:tcW w:w="3420" w:type="dxa"/>
            <w:tcBorders>
              <w:right w:val="nil"/>
            </w:tcBorders>
          </w:tcPr>
          <w:p w14:paraId="764FCBA6" w14:textId="77777777"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びわこルールキッズの登録者数</w:t>
            </w:r>
          </w:p>
        </w:tc>
        <w:tc>
          <w:tcPr>
            <w:tcW w:w="2976" w:type="dxa"/>
            <w:tcBorders>
              <w:left w:val="nil"/>
            </w:tcBorders>
          </w:tcPr>
          <w:p w14:paraId="6E44868E" w14:textId="77777777" w:rsidR="008A022D" w:rsidRPr="008A022D" w:rsidRDefault="008A022D" w:rsidP="00E076E8">
            <w:pPr>
              <w:ind w:firstLine="0"/>
              <w:rPr>
                <w:rFonts w:ascii="UD デジタル 教科書体 NK-R" w:eastAsia="UD デジタル 教科書体 NK-R"/>
              </w:rPr>
            </w:pPr>
          </w:p>
        </w:tc>
        <w:tc>
          <w:tcPr>
            <w:tcW w:w="1424" w:type="dxa"/>
          </w:tcPr>
          <w:p w14:paraId="55EADB1D" w14:textId="675B03EE" w:rsidR="008A022D" w:rsidRPr="008A022D" w:rsidRDefault="008A022D" w:rsidP="00E076E8">
            <w:pPr>
              <w:ind w:firstLine="0"/>
              <w:rPr>
                <w:rFonts w:ascii="UD デジタル 教科書体 NK-R" w:eastAsia="UD デジタル 教科書体 NK-R"/>
              </w:rPr>
            </w:pPr>
            <w:r w:rsidRPr="008A022D">
              <w:rPr>
                <w:rFonts w:ascii="UD デジタル 教科書体 NK-R" w:eastAsia="UD デジタル 教科書体 NK-R" w:hint="eastAsia"/>
              </w:rPr>
              <w:t>2</w:t>
            </w:r>
            <w:r w:rsidR="00E3191D">
              <w:rPr>
                <w:rFonts w:ascii="UD デジタル 教科書体 NK-R" w:eastAsia="UD デジタル 教科書体 NK-R" w:hint="eastAsia"/>
              </w:rPr>
              <w:t>,</w:t>
            </w:r>
            <w:r w:rsidRPr="008A022D">
              <w:rPr>
                <w:rFonts w:ascii="UD デジタル 教科書体 NK-R" w:eastAsia="UD デジタル 教科書体 NK-R" w:hint="eastAsia"/>
              </w:rPr>
              <w:t>10</w:t>
            </w:r>
          </w:p>
        </w:tc>
      </w:tr>
      <w:tr w:rsidR="00E3191D" w:rsidRPr="008A022D" w14:paraId="40F634E4" w14:textId="77777777" w:rsidTr="00E3191D">
        <w:tc>
          <w:tcPr>
            <w:tcW w:w="687" w:type="dxa"/>
          </w:tcPr>
          <w:p w14:paraId="3C934945" w14:textId="2ABCD38C" w:rsidR="00E3191D" w:rsidRPr="008A022D" w:rsidRDefault="00DD5F27" w:rsidP="00E076E8">
            <w:pPr>
              <w:ind w:firstLine="0"/>
              <w:rPr>
                <w:rFonts w:ascii="UD デジタル 教科書体 NK-R" w:eastAsia="UD デジタル 教科書体 NK-R"/>
              </w:rPr>
            </w:pPr>
            <w:r>
              <w:rPr>
                <w:rFonts w:ascii="UD デジタル 教科書体 NK-R" w:eastAsia="UD デジタル 教科書体 NK-R" w:hint="eastAsia"/>
              </w:rPr>
              <w:t>7６</w:t>
            </w:r>
          </w:p>
        </w:tc>
        <w:tc>
          <w:tcPr>
            <w:tcW w:w="6396" w:type="dxa"/>
            <w:gridSpan w:val="2"/>
          </w:tcPr>
          <w:p w14:paraId="27EC0F74" w14:textId="221EE905" w:rsidR="00E3191D" w:rsidRPr="008A022D" w:rsidRDefault="00E3191D" w:rsidP="00E076E8">
            <w:pPr>
              <w:ind w:firstLine="0"/>
              <w:rPr>
                <w:rFonts w:ascii="UD デジタル 教科書体 NK-R" w:eastAsia="UD デジタル 教科書体 NK-R"/>
              </w:rPr>
            </w:pPr>
            <w:r w:rsidRPr="008A022D">
              <w:rPr>
                <w:rFonts w:ascii="UD デジタル 教科書体 NK-R" w:eastAsia="UD デジタル 教科書体 NK-R" w:hint="eastAsia"/>
              </w:rPr>
              <w:t>自分の住む地域の洪水ハザードマップを知っている人の割合</w:t>
            </w:r>
          </w:p>
        </w:tc>
        <w:tc>
          <w:tcPr>
            <w:tcW w:w="1424" w:type="dxa"/>
          </w:tcPr>
          <w:p w14:paraId="2619A5B1" w14:textId="77777777" w:rsidR="00E3191D" w:rsidRPr="008A022D" w:rsidRDefault="00E3191D" w:rsidP="00E076E8">
            <w:pPr>
              <w:ind w:firstLine="0"/>
              <w:rPr>
                <w:rFonts w:ascii="UD デジタル 教科書体 NK-R" w:eastAsia="UD デジタル 教科書体 NK-R"/>
              </w:rPr>
            </w:pPr>
            <w:r w:rsidRPr="008A022D">
              <w:rPr>
                <w:rFonts w:ascii="UD デジタル 教科書体 NK-R" w:eastAsia="UD デジタル 教科書体 NK-R" w:hint="eastAsia"/>
              </w:rPr>
              <w:t>8</w:t>
            </w:r>
          </w:p>
        </w:tc>
      </w:tr>
      <w:tr w:rsidR="00E3191D" w:rsidRPr="008A022D" w14:paraId="10DAFB9C" w14:textId="77777777" w:rsidTr="00E3191D">
        <w:tc>
          <w:tcPr>
            <w:tcW w:w="687" w:type="dxa"/>
          </w:tcPr>
          <w:p w14:paraId="4057F482" w14:textId="549A63BA" w:rsidR="00E3191D" w:rsidRPr="008A022D" w:rsidRDefault="00DD5F27" w:rsidP="00E076E8">
            <w:pPr>
              <w:ind w:firstLine="0"/>
              <w:rPr>
                <w:rFonts w:ascii="UD デジタル 教科書体 NK-R" w:eastAsia="UD デジタル 教科書体 NK-R"/>
              </w:rPr>
            </w:pPr>
            <w:r>
              <w:rPr>
                <w:rFonts w:ascii="UD デジタル 教科書体 NK-R" w:eastAsia="UD デジタル 教科書体 NK-R" w:hint="eastAsia"/>
              </w:rPr>
              <w:t>7７</w:t>
            </w:r>
          </w:p>
        </w:tc>
        <w:tc>
          <w:tcPr>
            <w:tcW w:w="6396" w:type="dxa"/>
            <w:gridSpan w:val="2"/>
          </w:tcPr>
          <w:p w14:paraId="3FAAD4DC" w14:textId="5C3C4CF0" w:rsidR="00E3191D" w:rsidRPr="008A022D" w:rsidRDefault="00E3191D" w:rsidP="00E076E8">
            <w:pPr>
              <w:ind w:firstLine="0"/>
              <w:rPr>
                <w:rFonts w:ascii="UD デジタル 教科書体 NK-R" w:eastAsia="UD デジタル 教科書体 NK-R"/>
              </w:rPr>
            </w:pPr>
            <w:r w:rsidRPr="008A022D">
              <w:rPr>
                <w:rFonts w:ascii="UD デジタル 教科書体 NK-R" w:eastAsia="UD デジタル 教科書体 NK-R" w:hint="eastAsia"/>
              </w:rPr>
              <w:t>環境学習企画サポート件数（累計）</w:t>
            </w:r>
          </w:p>
        </w:tc>
        <w:tc>
          <w:tcPr>
            <w:tcW w:w="1424" w:type="dxa"/>
          </w:tcPr>
          <w:p w14:paraId="17B4DEFB" w14:textId="77777777" w:rsidR="00E3191D" w:rsidRPr="008A022D" w:rsidRDefault="00E3191D" w:rsidP="00E076E8">
            <w:pPr>
              <w:ind w:firstLine="0"/>
              <w:rPr>
                <w:rFonts w:ascii="UD デジタル 教科書体 NK-R" w:eastAsia="UD デジタル 教科書体 NK-R"/>
              </w:rPr>
            </w:pPr>
            <w:r w:rsidRPr="008A022D">
              <w:rPr>
                <w:rFonts w:ascii="UD デジタル 教科書体 NK-R" w:eastAsia="UD デジタル 教科書体 NK-R" w:hint="eastAsia"/>
              </w:rPr>
              <w:t>10</w:t>
            </w:r>
          </w:p>
        </w:tc>
      </w:tr>
      <w:tr w:rsidR="00E3191D" w:rsidRPr="008A022D" w14:paraId="7F776B06" w14:textId="77777777" w:rsidTr="00E3191D">
        <w:tc>
          <w:tcPr>
            <w:tcW w:w="687" w:type="dxa"/>
          </w:tcPr>
          <w:p w14:paraId="3BF33A88" w14:textId="111010D5" w:rsidR="00E3191D" w:rsidRPr="008A022D" w:rsidRDefault="00DD5F27" w:rsidP="00E076E8">
            <w:pPr>
              <w:ind w:firstLine="0"/>
              <w:rPr>
                <w:rFonts w:ascii="UD デジタル 教科書体 NK-R" w:eastAsia="UD デジタル 教科書体 NK-R"/>
              </w:rPr>
            </w:pPr>
            <w:r>
              <w:rPr>
                <w:rFonts w:ascii="UD デジタル 教科書体 NK-R" w:eastAsia="UD デジタル 教科書体 NK-R" w:hint="eastAsia"/>
              </w:rPr>
              <w:t>7８</w:t>
            </w:r>
          </w:p>
        </w:tc>
        <w:tc>
          <w:tcPr>
            <w:tcW w:w="6396" w:type="dxa"/>
            <w:gridSpan w:val="2"/>
          </w:tcPr>
          <w:p w14:paraId="4E1FC248" w14:textId="56C5E67A" w:rsidR="00E3191D" w:rsidRPr="008A022D" w:rsidRDefault="00E3191D" w:rsidP="00E076E8">
            <w:pPr>
              <w:ind w:firstLine="0"/>
              <w:rPr>
                <w:rFonts w:ascii="UD デジタル 教科書体 NK-R" w:eastAsia="UD デジタル 教科書体 NK-R"/>
              </w:rPr>
            </w:pPr>
            <w:r w:rsidRPr="008A022D">
              <w:rPr>
                <w:rFonts w:ascii="UD デジタル 教科書体 NK-R" w:eastAsia="UD デジタル 教科書体 NK-R" w:hint="eastAsia"/>
              </w:rPr>
              <w:t>滋賀県学習情報提供システム「におねっと」における講座情報数</w:t>
            </w:r>
          </w:p>
        </w:tc>
        <w:tc>
          <w:tcPr>
            <w:tcW w:w="1424" w:type="dxa"/>
          </w:tcPr>
          <w:p w14:paraId="336D342D" w14:textId="77777777" w:rsidR="00E3191D" w:rsidRPr="008A022D" w:rsidRDefault="00E3191D" w:rsidP="00E076E8">
            <w:pPr>
              <w:ind w:firstLine="0"/>
              <w:rPr>
                <w:rFonts w:ascii="UD デジタル 教科書体 NK-R" w:eastAsia="UD デジタル 教科書体 NK-R"/>
              </w:rPr>
            </w:pPr>
            <w:r w:rsidRPr="008A022D">
              <w:rPr>
                <w:rFonts w:ascii="UD デジタル 教科書体 NK-R" w:eastAsia="UD デジタル 教科書体 NK-R" w:hint="eastAsia"/>
              </w:rPr>
              <w:t>10</w:t>
            </w:r>
          </w:p>
        </w:tc>
      </w:tr>
    </w:tbl>
    <w:p w14:paraId="669982D8" w14:textId="41F66DC8" w:rsidR="00B31A2D" w:rsidRDefault="00B31A2D" w:rsidP="008A022D">
      <w:pPr>
        <w:rPr>
          <w:rFonts w:ascii="UD デジタル 教科書体 NK-R" w:eastAsia="UD デジタル 教科書体 NK-R" w:hAnsiTheme="majorEastAsia"/>
        </w:rPr>
      </w:pPr>
      <w:r>
        <w:br w:type="page"/>
      </w:r>
    </w:p>
    <w:p w14:paraId="2A3D79F4" w14:textId="1986D716" w:rsidR="00D704B8" w:rsidRDefault="00B31A2D" w:rsidP="00B31A2D">
      <w:pPr>
        <w:pStyle w:val="1"/>
      </w:pPr>
      <w:bookmarkStart w:id="77" w:name="_Toc75350167"/>
      <w:r>
        <w:rPr>
          <w:rFonts w:hint="eastAsia"/>
        </w:rPr>
        <w:lastRenderedPageBreak/>
        <w:t>付記</w:t>
      </w:r>
      <w:r w:rsidR="00C15747">
        <w:rPr>
          <w:rFonts w:hint="eastAsia"/>
        </w:rPr>
        <w:t>１</w:t>
      </w:r>
      <w:r>
        <w:rPr>
          <w:rFonts w:hint="eastAsia"/>
        </w:rPr>
        <w:t>MLGsにかかる検討経緯</w:t>
      </w:r>
      <w:bookmarkEnd w:id="77"/>
    </w:p>
    <w:p w14:paraId="137C452F" w14:textId="77777777" w:rsidR="00F12EE0" w:rsidRDefault="00F12EE0" w:rsidP="006A4AEF">
      <w:pPr>
        <w:pStyle w:val="2"/>
        <w:numPr>
          <w:ilvl w:val="0"/>
          <w:numId w:val="48"/>
        </w:numPr>
      </w:pPr>
      <w:bookmarkStart w:id="78" w:name="_Toc75350168"/>
      <w:r>
        <w:rPr>
          <w:rFonts w:hint="eastAsia"/>
        </w:rPr>
        <w:t>マザーレイクフォーラムびわコミ会議</w:t>
      </w:r>
      <w:bookmarkEnd w:id="78"/>
    </w:p>
    <w:p w14:paraId="2176D0C0" w14:textId="4325817C" w:rsidR="00F12EE0" w:rsidRDefault="00C0200A" w:rsidP="00C0200A">
      <w:pPr>
        <w:pStyle w:val="af8"/>
      </w:pPr>
      <w:r w:rsidRPr="00C0200A">
        <w:rPr>
          <w:rFonts w:hint="eastAsia"/>
        </w:rPr>
        <w:t>2011年に策定された</w:t>
      </w:r>
      <w:r>
        <w:rPr>
          <w:rFonts w:hint="eastAsia"/>
        </w:rPr>
        <w:t>滋賀県の</w:t>
      </w:r>
      <w:r w:rsidRPr="00C0200A">
        <w:rPr>
          <w:rFonts w:hint="eastAsia"/>
        </w:rPr>
        <w:t>「</w:t>
      </w:r>
      <w:r>
        <w:rPr>
          <w:rFonts w:hint="eastAsia"/>
        </w:rPr>
        <w:t>琵琶湖総合保全整備計画（</w:t>
      </w:r>
      <w:r w:rsidRPr="00C0200A">
        <w:rPr>
          <w:rFonts w:hint="eastAsia"/>
        </w:rPr>
        <w:t>マザーレイク21計画</w:t>
      </w:r>
      <w:r>
        <w:rPr>
          <w:rFonts w:hint="eastAsia"/>
        </w:rPr>
        <w:t>）＜</w:t>
      </w:r>
      <w:r w:rsidRPr="00C0200A">
        <w:rPr>
          <w:rFonts w:hint="eastAsia"/>
        </w:rPr>
        <w:t>第2</w:t>
      </w:r>
      <w:r>
        <w:rPr>
          <w:rFonts w:hint="eastAsia"/>
        </w:rPr>
        <w:t>期改定版＞</w:t>
      </w:r>
      <w:r w:rsidRPr="00C0200A">
        <w:rPr>
          <w:rFonts w:hint="eastAsia"/>
        </w:rPr>
        <w:t>」では、マザーレイクフォーラム運営委員会の主催により、毎年夏に琵琶湖に関わる多様な人たちが集まって話し合う</w:t>
      </w:r>
      <w:r w:rsidRPr="00F12EE0">
        <w:rPr>
          <w:rFonts w:hint="eastAsia"/>
        </w:rPr>
        <w:t>マザーレイクフォーラムびわコミ会議（以下「びわコミ会議」</w:t>
      </w:r>
      <w:r>
        <w:rPr>
          <w:rFonts w:hint="eastAsia"/>
        </w:rPr>
        <w:t>と言います。</w:t>
      </w:r>
      <w:r w:rsidRPr="00F12EE0">
        <w:rPr>
          <w:rFonts w:hint="eastAsia"/>
        </w:rPr>
        <w:t>）</w:t>
      </w:r>
      <w:r w:rsidRPr="00C0200A">
        <w:rPr>
          <w:rFonts w:hint="eastAsia"/>
        </w:rPr>
        <w:t>を開催してきました。</w:t>
      </w:r>
    </w:p>
    <w:tbl>
      <w:tblPr>
        <w:tblStyle w:val="1-1"/>
        <w:tblW w:w="8607" w:type="dxa"/>
        <w:tblLook w:val="04A0" w:firstRow="1" w:lastRow="0" w:firstColumn="1" w:lastColumn="0" w:noHBand="0" w:noVBand="1"/>
      </w:tblPr>
      <w:tblGrid>
        <w:gridCol w:w="1237"/>
        <w:gridCol w:w="2552"/>
        <w:gridCol w:w="3149"/>
        <w:gridCol w:w="1669"/>
      </w:tblGrid>
      <w:tr w:rsidR="00E37D40" w:rsidRPr="00E37D40" w14:paraId="7DFFD50A" w14:textId="77777777" w:rsidTr="00E37D4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7" w:type="dxa"/>
          </w:tcPr>
          <w:p w14:paraId="663323D3" w14:textId="77777777" w:rsidR="00E37D40" w:rsidRPr="00E37D40" w:rsidRDefault="00E37D40" w:rsidP="000E17D0">
            <w:pPr>
              <w:pStyle w:val="af8"/>
              <w:ind w:leftChars="0" w:left="0" w:firstLine="0"/>
            </w:pPr>
          </w:p>
        </w:tc>
        <w:tc>
          <w:tcPr>
            <w:tcW w:w="2553" w:type="dxa"/>
          </w:tcPr>
          <w:p w14:paraId="52F239D5" w14:textId="77777777" w:rsidR="00E37D40" w:rsidRPr="00E37D40" w:rsidRDefault="00E37D40" w:rsidP="000E17D0">
            <w:pPr>
              <w:pStyle w:val="af8"/>
              <w:ind w:leftChars="0" w:left="0" w:firstLine="0"/>
              <w:cnfStyle w:val="100000000000" w:firstRow="1" w:lastRow="0" w:firstColumn="0" w:lastColumn="0" w:oddVBand="0" w:evenVBand="0" w:oddHBand="0" w:evenHBand="0" w:firstRowFirstColumn="0" w:firstRowLastColumn="0" w:lastRowFirstColumn="0" w:lastRowLastColumn="0"/>
            </w:pPr>
            <w:r w:rsidRPr="00E37D40">
              <w:rPr>
                <w:rFonts w:hint="eastAsia"/>
              </w:rPr>
              <w:t xml:space="preserve">開催日 </w:t>
            </w:r>
          </w:p>
        </w:tc>
        <w:tc>
          <w:tcPr>
            <w:tcW w:w="3151" w:type="dxa"/>
          </w:tcPr>
          <w:p w14:paraId="31A17499" w14:textId="77777777" w:rsidR="00E37D40" w:rsidRPr="00E37D40" w:rsidRDefault="00E37D40" w:rsidP="000E17D0">
            <w:pPr>
              <w:pStyle w:val="af8"/>
              <w:ind w:leftChars="0" w:left="0" w:firstLine="0"/>
              <w:cnfStyle w:val="100000000000" w:firstRow="1" w:lastRow="0" w:firstColumn="0" w:lastColumn="0" w:oddVBand="0" w:evenVBand="0" w:oddHBand="0" w:evenHBand="0" w:firstRowFirstColumn="0" w:firstRowLastColumn="0" w:lastRowFirstColumn="0" w:lastRowLastColumn="0"/>
            </w:pPr>
            <w:r w:rsidRPr="00E37D40">
              <w:rPr>
                <w:rFonts w:hint="eastAsia"/>
              </w:rPr>
              <w:t>開催テーマ</w:t>
            </w:r>
          </w:p>
        </w:tc>
        <w:tc>
          <w:tcPr>
            <w:tcW w:w="1666" w:type="dxa"/>
          </w:tcPr>
          <w:p w14:paraId="1A02F1B8" w14:textId="77777777" w:rsidR="00E37D40" w:rsidRPr="00E37D40" w:rsidRDefault="00E37D40" w:rsidP="000E17D0">
            <w:pPr>
              <w:pStyle w:val="af8"/>
              <w:ind w:leftChars="0" w:left="0" w:firstLine="0"/>
              <w:cnfStyle w:val="100000000000" w:firstRow="1" w:lastRow="0" w:firstColumn="0" w:lastColumn="0" w:oddVBand="0" w:evenVBand="0" w:oddHBand="0" w:evenHBand="0" w:firstRowFirstColumn="0" w:firstRowLastColumn="0" w:lastRowFirstColumn="0" w:lastRowLastColumn="0"/>
            </w:pPr>
            <w:r w:rsidRPr="00E37D40">
              <w:rPr>
                <w:rFonts w:hint="eastAsia"/>
              </w:rPr>
              <w:t>参加人数（人）</w:t>
            </w:r>
          </w:p>
        </w:tc>
      </w:tr>
      <w:tr w:rsidR="00E37D40" w:rsidRPr="00E37D40" w14:paraId="5A9B230B" w14:textId="77777777" w:rsidTr="00E37D40">
        <w:tc>
          <w:tcPr>
            <w:cnfStyle w:val="001000000000" w:firstRow="0" w:lastRow="0" w:firstColumn="1" w:lastColumn="0" w:oddVBand="0" w:evenVBand="0" w:oddHBand="0" w:evenHBand="0" w:firstRowFirstColumn="0" w:firstRowLastColumn="0" w:lastRowFirstColumn="0" w:lastRowLastColumn="0"/>
            <w:tcW w:w="1237" w:type="dxa"/>
          </w:tcPr>
          <w:p w14:paraId="5A9CDF7C" w14:textId="77777777" w:rsidR="00E37D40" w:rsidRPr="00E37D40" w:rsidRDefault="00E37D40" w:rsidP="000E17D0">
            <w:pPr>
              <w:pStyle w:val="af8"/>
              <w:ind w:leftChars="0" w:left="0" w:firstLine="0"/>
            </w:pPr>
            <w:r w:rsidRPr="00E37D40">
              <w:rPr>
                <w:rFonts w:hint="eastAsia"/>
              </w:rPr>
              <w:t>第1回</w:t>
            </w:r>
          </w:p>
        </w:tc>
        <w:tc>
          <w:tcPr>
            <w:tcW w:w="2553" w:type="dxa"/>
          </w:tcPr>
          <w:p w14:paraId="4F3685D1" w14:textId="77777777" w:rsidR="00E37D40" w:rsidRPr="00E37D40" w:rsidRDefault="00E37D40" w:rsidP="000E17D0">
            <w:pPr>
              <w:pStyle w:val="af8"/>
              <w:ind w:leftChars="0" w:left="0" w:firstLine="0"/>
              <w:cnfStyle w:val="000000000000" w:firstRow="0" w:lastRow="0" w:firstColumn="0" w:lastColumn="0" w:oddVBand="0" w:evenVBand="0" w:oddHBand="0" w:evenHBand="0" w:firstRowFirstColumn="0" w:firstRowLastColumn="0" w:lastRowFirstColumn="0" w:lastRowLastColumn="0"/>
            </w:pPr>
            <w:r w:rsidRPr="00E37D40">
              <w:rPr>
                <w:rFonts w:hint="eastAsia"/>
              </w:rPr>
              <w:t>平成24年3月25日</w:t>
            </w:r>
          </w:p>
        </w:tc>
        <w:tc>
          <w:tcPr>
            <w:tcW w:w="3151" w:type="dxa"/>
          </w:tcPr>
          <w:p w14:paraId="79B880BC" w14:textId="77777777" w:rsidR="00E37D40" w:rsidRPr="00E37D40" w:rsidRDefault="00E37D40" w:rsidP="000E17D0">
            <w:pPr>
              <w:pStyle w:val="af8"/>
              <w:ind w:leftChars="0" w:left="0" w:firstLine="0"/>
              <w:cnfStyle w:val="000000000000" w:firstRow="0" w:lastRow="0" w:firstColumn="0" w:lastColumn="0" w:oddVBand="0" w:evenVBand="0" w:oddHBand="0" w:evenHBand="0" w:firstRowFirstColumn="0" w:firstRowLastColumn="0" w:lastRowFirstColumn="0" w:lastRowLastColumn="0"/>
            </w:pPr>
            <w:r w:rsidRPr="00E37D40">
              <w:rPr>
                <w:rFonts w:hint="eastAsia"/>
              </w:rPr>
              <w:t>「マザーレイクフォーラム　～思いをつなぎ、命をつなぐ。母なる湖のもとに～」</w:t>
            </w:r>
          </w:p>
        </w:tc>
        <w:tc>
          <w:tcPr>
            <w:tcW w:w="1666" w:type="dxa"/>
          </w:tcPr>
          <w:p w14:paraId="362F9606" w14:textId="77777777" w:rsidR="00E37D40" w:rsidRPr="00E37D40" w:rsidRDefault="00E37D40" w:rsidP="000E17D0">
            <w:pPr>
              <w:pStyle w:val="af8"/>
              <w:ind w:leftChars="0" w:left="0" w:firstLine="0"/>
              <w:cnfStyle w:val="000000000000" w:firstRow="0" w:lastRow="0" w:firstColumn="0" w:lastColumn="0" w:oddVBand="0" w:evenVBand="0" w:oddHBand="0" w:evenHBand="0" w:firstRowFirstColumn="0" w:firstRowLastColumn="0" w:lastRowFirstColumn="0" w:lastRowLastColumn="0"/>
            </w:pPr>
            <w:r w:rsidRPr="00E37D40">
              <w:rPr>
                <w:rFonts w:hint="eastAsia"/>
              </w:rPr>
              <w:t>202</w:t>
            </w:r>
          </w:p>
        </w:tc>
      </w:tr>
      <w:tr w:rsidR="00E37D40" w:rsidRPr="00E37D40" w14:paraId="5D37F550" w14:textId="77777777" w:rsidTr="00E37D40">
        <w:tc>
          <w:tcPr>
            <w:cnfStyle w:val="001000000000" w:firstRow="0" w:lastRow="0" w:firstColumn="1" w:lastColumn="0" w:oddVBand="0" w:evenVBand="0" w:oddHBand="0" w:evenHBand="0" w:firstRowFirstColumn="0" w:firstRowLastColumn="0" w:lastRowFirstColumn="0" w:lastRowLastColumn="0"/>
            <w:tcW w:w="1237" w:type="dxa"/>
          </w:tcPr>
          <w:p w14:paraId="0C9C460D" w14:textId="77777777" w:rsidR="00E37D40" w:rsidRPr="00E37D40" w:rsidRDefault="00E37D40" w:rsidP="000E17D0">
            <w:pPr>
              <w:pStyle w:val="af8"/>
              <w:ind w:leftChars="0" w:left="0" w:firstLine="0"/>
            </w:pPr>
            <w:r w:rsidRPr="00E37D40">
              <w:rPr>
                <w:rFonts w:hint="eastAsia"/>
              </w:rPr>
              <w:t>第2回</w:t>
            </w:r>
          </w:p>
        </w:tc>
        <w:tc>
          <w:tcPr>
            <w:tcW w:w="2553" w:type="dxa"/>
          </w:tcPr>
          <w:p w14:paraId="62380729" w14:textId="77777777" w:rsidR="00E37D40" w:rsidRPr="00E37D40" w:rsidRDefault="00E37D40" w:rsidP="000E17D0">
            <w:pPr>
              <w:pStyle w:val="af8"/>
              <w:ind w:leftChars="0" w:left="0" w:firstLine="0"/>
              <w:cnfStyle w:val="000000000000" w:firstRow="0" w:lastRow="0" w:firstColumn="0" w:lastColumn="0" w:oddVBand="0" w:evenVBand="0" w:oddHBand="0" w:evenHBand="0" w:firstRowFirstColumn="0" w:firstRowLastColumn="0" w:lastRowFirstColumn="0" w:lastRowLastColumn="0"/>
            </w:pPr>
            <w:r w:rsidRPr="00E37D40">
              <w:rPr>
                <w:rFonts w:hint="eastAsia"/>
              </w:rPr>
              <w:t>平成24年9月16日</w:t>
            </w:r>
          </w:p>
        </w:tc>
        <w:tc>
          <w:tcPr>
            <w:tcW w:w="3151" w:type="dxa"/>
          </w:tcPr>
          <w:p w14:paraId="1A7790B4" w14:textId="77777777" w:rsidR="00E37D40" w:rsidRPr="00E37D40" w:rsidRDefault="00E37D40" w:rsidP="000E17D0">
            <w:pPr>
              <w:pStyle w:val="af8"/>
              <w:ind w:leftChars="0" w:left="0" w:firstLine="0"/>
              <w:cnfStyle w:val="000000000000" w:firstRow="0" w:lastRow="0" w:firstColumn="0" w:lastColumn="0" w:oddVBand="0" w:evenVBand="0" w:oddHBand="0" w:evenHBand="0" w:firstRowFirstColumn="0" w:firstRowLastColumn="0" w:lastRowFirstColumn="0" w:lastRowLastColumn="0"/>
            </w:pPr>
            <w:r w:rsidRPr="00E37D40">
              <w:rPr>
                <w:rFonts w:hint="eastAsia"/>
              </w:rPr>
              <w:t>「さかなの旅、ふたたび　～取り戻そう、山・里・湖のつながり～」</w:t>
            </w:r>
          </w:p>
        </w:tc>
        <w:tc>
          <w:tcPr>
            <w:tcW w:w="1666" w:type="dxa"/>
          </w:tcPr>
          <w:p w14:paraId="77F716F0" w14:textId="77777777" w:rsidR="00E37D40" w:rsidRPr="00E37D40" w:rsidRDefault="00E37D40" w:rsidP="000E17D0">
            <w:pPr>
              <w:pStyle w:val="af8"/>
              <w:ind w:leftChars="0" w:left="0" w:firstLine="0"/>
              <w:cnfStyle w:val="000000000000" w:firstRow="0" w:lastRow="0" w:firstColumn="0" w:lastColumn="0" w:oddVBand="0" w:evenVBand="0" w:oddHBand="0" w:evenHBand="0" w:firstRowFirstColumn="0" w:firstRowLastColumn="0" w:lastRowFirstColumn="0" w:lastRowLastColumn="0"/>
            </w:pPr>
            <w:r w:rsidRPr="00E37D40">
              <w:rPr>
                <w:rFonts w:hint="eastAsia"/>
              </w:rPr>
              <w:t>154</w:t>
            </w:r>
          </w:p>
        </w:tc>
      </w:tr>
      <w:tr w:rsidR="00E37D40" w:rsidRPr="00E37D40" w14:paraId="3535DE49" w14:textId="77777777" w:rsidTr="00E37D40">
        <w:tc>
          <w:tcPr>
            <w:cnfStyle w:val="001000000000" w:firstRow="0" w:lastRow="0" w:firstColumn="1" w:lastColumn="0" w:oddVBand="0" w:evenVBand="0" w:oddHBand="0" w:evenHBand="0" w:firstRowFirstColumn="0" w:firstRowLastColumn="0" w:lastRowFirstColumn="0" w:lastRowLastColumn="0"/>
            <w:tcW w:w="1237" w:type="dxa"/>
          </w:tcPr>
          <w:p w14:paraId="46CAEF47" w14:textId="77777777" w:rsidR="00E37D40" w:rsidRPr="00E37D40" w:rsidRDefault="00E37D40" w:rsidP="000E17D0">
            <w:pPr>
              <w:pStyle w:val="af8"/>
              <w:ind w:leftChars="0" w:left="0" w:firstLine="0"/>
            </w:pPr>
            <w:r w:rsidRPr="00E37D40">
              <w:rPr>
                <w:rFonts w:hint="eastAsia"/>
              </w:rPr>
              <w:t>第3回</w:t>
            </w:r>
          </w:p>
        </w:tc>
        <w:tc>
          <w:tcPr>
            <w:tcW w:w="2553" w:type="dxa"/>
          </w:tcPr>
          <w:p w14:paraId="724A623D" w14:textId="77777777" w:rsidR="00E37D40" w:rsidRPr="00E37D40" w:rsidRDefault="00E37D40" w:rsidP="000E17D0">
            <w:pPr>
              <w:pStyle w:val="af8"/>
              <w:ind w:leftChars="0" w:left="0" w:firstLine="0"/>
              <w:cnfStyle w:val="000000000000" w:firstRow="0" w:lastRow="0" w:firstColumn="0" w:lastColumn="0" w:oddVBand="0" w:evenVBand="0" w:oddHBand="0" w:evenHBand="0" w:firstRowFirstColumn="0" w:firstRowLastColumn="0" w:lastRowFirstColumn="0" w:lastRowLastColumn="0"/>
            </w:pPr>
            <w:r w:rsidRPr="00E37D40">
              <w:rPr>
                <w:rFonts w:hint="eastAsia"/>
              </w:rPr>
              <w:t>平成25年8月31日</w:t>
            </w:r>
          </w:p>
        </w:tc>
        <w:tc>
          <w:tcPr>
            <w:tcW w:w="3151" w:type="dxa"/>
          </w:tcPr>
          <w:p w14:paraId="2AA7AA22" w14:textId="77777777" w:rsidR="00E37D40" w:rsidRPr="00E37D40" w:rsidRDefault="00E37D40" w:rsidP="000E17D0">
            <w:pPr>
              <w:pStyle w:val="af8"/>
              <w:ind w:leftChars="0" w:left="0" w:firstLine="0"/>
              <w:cnfStyle w:val="000000000000" w:firstRow="0" w:lastRow="0" w:firstColumn="0" w:lastColumn="0" w:oddVBand="0" w:evenVBand="0" w:oddHBand="0" w:evenHBand="0" w:firstRowFirstColumn="0" w:firstRowLastColumn="0" w:lastRowFirstColumn="0" w:lastRowLastColumn="0"/>
            </w:pPr>
            <w:r w:rsidRPr="00E37D40">
              <w:rPr>
                <w:rFonts w:hint="eastAsia"/>
              </w:rPr>
              <w:t>「水でつながる、人がつながる　びわ湖の環」</w:t>
            </w:r>
          </w:p>
        </w:tc>
        <w:tc>
          <w:tcPr>
            <w:tcW w:w="1666" w:type="dxa"/>
          </w:tcPr>
          <w:p w14:paraId="7D36AA72" w14:textId="77777777" w:rsidR="00E37D40" w:rsidRPr="00E37D40" w:rsidRDefault="00E37D40" w:rsidP="000E17D0">
            <w:pPr>
              <w:pStyle w:val="af8"/>
              <w:ind w:leftChars="0" w:left="0" w:firstLine="0"/>
              <w:cnfStyle w:val="000000000000" w:firstRow="0" w:lastRow="0" w:firstColumn="0" w:lastColumn="0" w:oddVBand="0" w:evenVBand="0" w:oddHBand="0" w:evenHBand="0" w:firstRowFirstColumn="0" w:firstRowLastColumn="0" w:lastRowFirstColumn="0" w:lastRowLastColumn="0"/>
            </w:pPr>
            <w:r w:rsidRPr="00E37D40">
              <w:rPr>
                <w:rFonts w:hint="eastAsia"/>
              </w:rPr>
              <w:t>155</w:t>
            </w:r>
          </w:p>
        </w:tc>
      </w:tr>
      <w:tr w:rsidR="00E37D40" w:rsidRPr="00E37D40" w14:paraId="5E0AB0BB" w14:textId="77777777" w:rsidTr="00E37D40">
        <w:tc>
          <w:tcPr>
            <w:cnfStyle w:val="001000000000" w:firstRow="0" w:lastRow="0" w:firstColumn="1" w:lastColumn="0" w:oddVBand="0" w:evenVBand="0" w:oddHBand="0" w:evenHBand="0" w:firstRowFirstColumn="0" w:firstRowLastColumn="0" w:lastRowFirstColumn="0" w:lastRowLastColumn="0"/>
            <w:tcW w:w="1237" w:type="dxa"/>
          </w:tcPr>
          <w:p w14:paraId="6E9D6E8F" w14:textId="77777777" w:rsidR="00E37D40" w:rsidRPr="00E37D40" w:rsidRDefault="00E37D40" w:rsidP="000E17D0">
            <w:pPr>
              <w:pStyle w:val="af8"/>
              <w:ind w:leftChars="0" w:left="0" w:firstLine="0"/>
            </w:pPr>
            <w:r w:rsidRPr="00E37D40">
              <w:rPr>
                <w:rFonts w:hint="eastAsia"/>
              </w:rPr>
              <w:t>第4回</w:t>
            </w:r>
          </w:p>
        </w:tc>
        <w:tc>
          <w:tcPr>
            <w:tcW w:w="2553" w:type="dxa"/>
          </w:tcPr>
          <w:p w14:paraId="28A74E33" w14:textId="77777777" w:rsidR="00E37D40" w:rsidRPr="00E37D40" w:rsidRDefault="00E37D40" w:rsidP="000E17D0">
            <w:pPr>
              <w:pStyle w:val="af8"/>
              <w:ind w:leftChars="0" w:left="0" w:firstLine="0"/>
              <w:cnfStyle w:val="000000000000" w:firstRow="0" w:lastRow="0" w:firstColumn="0" w:lastColumn="0" w:oddVBand="0" w:evenVBand="0" w:oddHBand="0" w:evenHBand="0" w:firstRowFirstColumn="0" w:firstRowLastColumn="0" w:lastRowFirstColumn="0" w:lastRowLastColumn="0"/>
            </w:pPr>
            <w:r w:rsidRPr="00E37D40">
              <w:rPr>
                <w:rFonts w:hint="eastAsia"/>
              </w:rPr>
              <w:t>平成26年8月23日</w:t>
            </w:r>
          </w:p>
        </w:tc>
        <w:tc>
          <w:tcPr>
            <w:tcW w:w="3151" w:type="dxa"/>
          </w:tcPr>
          <w:p w14:paraId="356FC3E2" w14:textId="77777777" w:rsidR="00E37D40" w:rsidRPr="00E37D40" w:rsidRDefault="00E37D40" w:rsidP="000E17D0">
            <w:pPr>
              <w:pStyle w:val="af8"/>
              <w:ind w:leftChars="0" w:left="0" w:firstLine="0"/>
              <w:cnfStyle w:val="000000000000" w:firstRow="0" w:lastRow="0" w:firstColumn="0" w:lastColumn="0" w:oddVBand="0" w:evenVBand="0" w:oddHBand="0" w:evenHBand="0" w:firstRowFirstColumn="0" w:firstRowLastColumn="0" w:lastRowFirstColumn="0" w:lastRowLastColumn="0"/>
            </w:pPr>
            <w:r w:rsidRPr="00E37D40">
              <w:rPr>
                <w:rFonts w:hint="eastAsia"/>
              </w:rPr>
              <w:t>「つながったから、見えてきた！『マザーレイク』の新しいカタチ」</w:t>
            </w:r>
          </w:p>
        </w:tc>
        <w:tc>
          <w:tcPr>
            <w:tcW w:w="1666" w:type="dxa"/>
          </w:tcPr>
          <w:p w14:paraId="1BBA8846" w14:textId="77777777" w:rsidR="00E37D40" w:rsidRPr="00E37D40" w:rsidRDefault="00E37D40" w:rsidP="000E17D0">
            <w:pPr>
              <w:pStyle w:val="af8"/>
              <w:ind w:leftChars="0" w:left="0" w:firstLine="0"/>
              <w:cnfStyle w:val="000000000000" w:firstRow="0" w:lastRow="0" w:firstColumn="0" w:lastColumn="0" w:oddVBand="0" w:evenVBand="0" w:oddHBand="0" w:evenHBand="0" w:firstRowFirstColumn="0" w:firstRowLastColumn="0" w:lastRowFirstColumn="0" w:lastRowLastColumn="0"/>
            </w:pPr>
            <w:r w:rsidRPr="00E37D40">
              <w:rPr>
                <w:rFonts w:hint="eastAsia"/>
              </w:rPr>
              <w:t>224</w:t>
            </w:r>
          </w:p>
        </w:tc>
      </w:tr>
      <w:tr w:rsidR="00E37D40" w:rsidRPr="00E37D40" w14:paraId="7A2D001B" w14:textId="77777777" w:rsidTr="00E37D40">
        <w:tc>
          <w:tcPr>
            <w:cnfStyle w:val="001000000000" w:firstRow="0" w:lastRow="0" w:firstColumn="1" w:lastColumn="0" w:oddVBand="0" w:evenVBand="0" w:oddHBand="0" w:evenHBand="0" w:firstRowFirstColumn="0" w:firstRowLastColumn="0" w:lastRowFirstColumn="0" w:lastRowLastColumn="0"/>
            <w:tcW w:w="1237" w:type="dxa"/>
          </w:tcPr>
          <w:p w14:paraId="5B2AE4D3" w14:textId="77777777" w:rsidR="00E37D40" w:rsidRPr="00E37D40" w:rsidRDefault="00E37D40" w:rsidP="000E17D0">
            <w:pPr>
              <w:pStyle w:val="af8"/>
              <w:ind w:leftChars="0" w:left="0" w:firstLine="0"/>
            </w:pPr>
            <w:r w:rsidRPr="00E37D40">
              <w:rPr>
                <w:rFonts w:hint="eastAsia"/>
              </w:rPr>
              <w:t>第5回</w:t>
            </w:r>
          </w:p>
        </w:tc>
        <w:tc>
          <w:tcPr>
            <w:tcW w:w="2553" w:type="dxa"/>
          </w:tcPr>
          <w:p w14:paraId="17996C44" w14:textId="77777777" w:rsidR="00E37D40" w:rsidRPr="00E37D40" w:rsidRDefault="00E37D40" w:rsidP="000E17D0">
            <w:pPr>
              <w:pStyle w:val="af8"/>
              <w:ind w:leftChars="0" w:left="0" w:firstLine="0"/>
              <w:cnfStyle w:val="000000000000" w:firstRow="0" w:lastRow="0" w:firstColumn="0" w:lastColumn="0" w:oddVBand="0" w:evenVBand="0" w:oddHBand="0" w:evenHBand="0" w:firstRowFirstColumn="0" w:firstRowLastColumn="0" w:lastRowFirstColumn="0" w:lastRowLastColumn="0"/>
            </w:pPr>
            <w:r w:rsidRPr="00E37D40">
              <w:rPr>
                <w:rFonts w:hint="eastAsia"/>
              </w:rPr>
              <w:t>平成27年8月22日</w:t>
            </w:r>
          </w:p>
        </w:tc>
        <w:tc>
          <w:tcPr>
            <w:tcW w:w="3151" w:type="dxa"/>
          </w:tcPr>
          <w:p w14:paraId="73DB189C" w14:textId="77777777" w:rsidR="00E37D40" w:rsidRPr="00E37D40" w:rsidRDefault="00E37D40" w:rsidP="000E17D0">
            <w:pPr>
              <w:pStyle w:val="af8"/>
              <w:ind w:leftChars="0" w:left="0" w:firstLine="0"/>
              <w:cnfStyle w:val="000000000000" w:firstRow="0" w:lastRow="0" w:firstColumn="0" w:lastColumn="0" w:oddVBand="0" w:evenVBand="0" w:oddHBand="0" w:evenHBand="0" w:firstRowFirstColumn="0" w:firstRowLastColumn="0" w:lastRowFirstColumn="0" w:lastRowLastColumn="0"/>
            </w:pPr>
            <w:r w:rsidRPr="00E37D40">
              <w:rPr>
                <w:rFonts w:hint="eastAsia"/>
              </w:rPr>
              <w:t>「びわ湖はみんなの生き方を映す水鏡から「つながり」をどう広げ、どう活かす？～」</w:t>
            </w:r>
          </w:p>
        </w:tc>
        <w:tc>
          <w:tcPr>
            <w:tcW w:w="1666" w:type="dxa"/>
          </w:tcPr>
          <w:p w14:paraId="374C0372" w14:textId="77777777" w:rsidR="00E37D40" w:rsidRPr="00E37D40" w:rsidRDefault="00E37D40" w:rsidP="000E17D0">
            <w:pPr>
              <w:pStyle w:val="af8"/>
              <w:ind w:leftChars="0" w:left="0" w:firstLine="0"/>
              <w:cnfStyle w:val="000000000000" w:firstRow="0" w:lastRow="0" w:firstColumn="0" w:lastColumn="0" w:oddVBand="0" w:evenVBand="0" w:oddHBand="0" w:evenHBand="0" w:firstRowFirstColumn="0" w:firstRowLastColumn="0" w:lastRowFirstColumn="0" w:lastRowLastColumn="0"/>
            </w:pPr>
            <w:r w:rsidRPr="00E37D40">
              <w:rPr>
                <w:rFonts w:hint="eastAsia"/>
              </w:rPr>
              <w:t>205</w:t>
            </w:r>
          </w:p>
        </w:tc>
      </w:tr>
      <w:tr w:rsidR="00E37D40" w:rsidRPr="00E37D40" w14:paraId="1A0F0CDB" w14:textId="77777777" w:rsidTr="00E37D40">
        <w:tc>
          <w:tcPr>
            <w:cnfStyle w:val="001000000000" w:firstRow="0" w:lastRow="0" w:firstColumn="1" w:lastColumn="0" w:oddVBand="0" w:evenVBand="0" w:oddHBand="0" w:evenHBand="0" w:firstRowFirstColumn="0" w:firstRowLastColumn="0" w:lastRowFirstColumn="0" w:lastRowLastColumn="0"/>
            <w:tcW w:w="1237" w:type="dxa"/>
          </w:tcPr>
          <w:p w14:paraId="2B6A07E4" w14:textId="77777777" w:rsidR="00E37D40" w:rsidRPr="00E37D40" w:rsidRDefault="00E37D40" w:rsidP="000E17D0">
            <w:pPr>
              <w:pStyle w:val="af8"/>
              <w:ind w:leftChars="0" w:left="0" w:firstLine="0"/>
            </w:pPr>
            <w:r w:rsidRPr="00E37D40">
              <w:rPr>
                <w:rFonts w:hint="eastAsia"/>
              </w:rPr>
              <w:t>第6回</w:t>
            </w:r>
          </w:p>
        </w:tc>
        <w:tc>
          <w:tcPr>
            <w:tcW w:w="2553" w:type="dxa"/>
          </w:tcPr>
          <w:p w14:paraId="1DBD87E1" w14:textId="77777777" w:rsidR="00E37D40" w:rsidRPr="00E37D40" w:rsidRDefault="00E37D40" w:rsidP="000E17D0">
            <w:pPr>
              <w:pStyle w:val="af8"/>
              <w:ind w:leftChars="0" w:left="0" w:firstLine="0"/>
              <w:cnfStyle w:val="000000000000" w:firstRow="0" w:lastRow="0" w:firstColumn="0" w:lastColumn="0" w:oddVBand="0" w:evenVBand="0" w:oddHBand="0" w:evenHBand="0" w:firstRowFirstColumn="0" w:firstRowLastColumn="0" w:lastRowFirstColumn="0" w:lastRowLastColumn="0"/>
            </w:pPr>
            <w:r w:rsidRPr="00E37D40">
              <w:rPr>
                <w:rFonts w:hint="eastAsia"/>
              </w:rPr>
              <w:t>平成28年8月20日</w:t>
            </w:r>
          </w:p>
        </w:tc>
        <w:tc>
          <w:tcPr>
            <w:tcW w:w="3151" w:type="dxa"/>
          </w:tcPr>
          <w:p w14:paraId="0B12723F" w14:textId="77777777" w:rsidR="00E37D40" w:rsidRPr="00E37D40" w:rsidRDefault="00E37D40" w:rsidP="000E17D0">
            <w:pPr>
              <w:pStyle w:val="af8"/>
              <w:ind w:leftChars="0" w:left="0" w:firstLine="0"/>
              <w:cnfStyle w:val="000000000000" w:firstRow="0" w:lastRow="0" w:firstColumn="0" w:lastColumn="0" w:oddVBand="0" w:evenVBand="0" w:oddHBand="0" w:evenHBand="0" w:firstRowFirstColumn="0" w:firstRowLastColumn="0" w:lastRowFirstColumn="0" w:lastRowLastColumn="0"/>
            </w:pPr>
            <w:r w:rsidRPr="00E37D40">
              <w:rPr>
                <w:rFonts w:hint="eastAsia"/>
              </w:rPr>
              <w:t>「恵み　味わい　暮らし　つなぐ」</w:t>
            </w:r>
          </w:p>
        </w:tc>
        <w:tc>
          <w:tcPr>
            <w:tcW w:w="1666" w:type="dxa"/>
          </w:tcPr>
          <w:p w14:paraId="5DB59481" w14:textId="77777777" w:rsidR="00E37D40" w:rsidRPr="00E37D40" w:rsidRDefault="00E37D40" w:rsidP="000E17D0">
            <w:pPr>
              <w:pStyle w:val="af8"/>
              <w:ind w:leftChars="0" w:left="0" w:firstLine="0"/>
              <w:cnfStyle w:val="000000000000" w:firstRow="0" w:lastRow="0" w:firstColumn="0" w:lastColumn="0" w:oddVBand="0" w:evenVBand="0" w:oddHBand="0" w:evenHBand="0" w:firstRowFirstColumn="0" w:firstRowLastColumn="0" w:lastRowFirstColumn="0" w:lastRowLastColumn="0"/>
            </w:pPr>
            <w:r w:rsidRPr="00E37D40">
              <w:rPr>
                <w:rFonts w:hint="eastAsia"/>
              </w:rPr>
              <w:t>212</w:t>
            </w:r>
          </w:p>
        </w:tc>
      </w:tr>
      <w:tr w:rsidR="00E37D40" w:rsidRPr="00E37D40" w14:paraId="55300BFE" w14:textId="77777777" w:rsidTr="00E37D40">
        <w:tc>
          <w:tcPr>
            <w:cnfStyle w:val="001000000000" w:firstRow="0" w:lastRow="0" w:firstColumn="1" w:lastColumn="0" w:oddVBand="0" w:evenVBand="0" w:oddHBand="0" w:evenHBand="0" w:firstRowFirstColumn="0" w:firstRowLastColumn="0" w:lastRowFirstColumn="0" w:lastRowLastColumn="0"/>
            <w:tcW w:w="1237" w:type="dxa"/>
          </w:tcPr>
          <w:p w14:paraId="4E6CE7ED" w14:textId="77777777" w:rsidR="00E37D40" w:rsidRPr="00E37D40" w:rsidRDefault="00E37D40" w:rsidP="000E17D0">
            <w:pPr>
              <w:pStyle w:val="af8"/>
              <w:ind w:leftChars="0" w:left="0" w:firstLine="0"/>
            </w:pPr>
            <w:r w:rsidRPr="00E37D40">
              <w:rPr>
                <w:rFonts w:hint="eastAsia"/>
              </w:rPr>
              <w:t>第7回</w:t>
            </w:r>
          </w:p>
        </w:tc>
        <w:tc>
          <w:tcPr>
            <w:tcW w:w="2553" w:type="dxa"/>
          </w:tcPr>
          <w:p w14:paraId="430A5C0B" w14:textId="77777777" w:rsidR="00E37D40" w:rsidRPr="00E37D40" w:rsidRDefault="00E37D40" w:rsidP="000E17D0">
            <w:pPr>
              <w:pStyle w:val="af8"/>
              <w:ind w:leftChars="0" w:left="0" w:firstLine="0"/>
              <w:cnfStyle w:val="000000000000" w:firstRow="0" w:lastRow="0" w:firstColumn="0" w:lastColumn="0" w:oddVBand="0" w:evenVBand="0" w:oddHBand="0" w:evenHBand="0" w:firstRowFirstColumn="0" w:firstRowLastColumn="0" w:lastRowFirstColumn="0" w:lastRowLastColumn="0"/>
            </w:pPr>
            <w:r w:rsidRPr="00E37D40">
              <w:rPr>
                <w:rFonts w:hint="eastAsia"/>
              </w:rPr>
              <w:t>平成29年8月26日</w:t>
            </w:r>
          </w:p>
        </w:tc>
        <w:tc>
          <w:tcPr>
            <w:tcW w:w="3151" w:type="dxa"/>
          </w:tcPr>
          <w:p w14:paraId="7F79EFE1" w14:textId="77777777" w:rsidR="00E37D40" w:rsidRPr="00E37D40" w:rsidRDefault="00E37D40" w:rsidP="000E17D0">
            <w:pPr>
              <w:pStyle w:val="af8"/>
              <w:ind w:leftChars="0" w:left="0" w:firstLine="0"/>
              <w:cnfStyle w:val="000000000000" w:firstRow="0" w:lastRow="0" w:firstColumn="0" w:lastColumn="0" w:oddVBand="0" w:evenVBand="0" w:oddHBand="0" w:evenHBand="0" w:firstRowFirstColumn="0" w:firstRowLastColumn="0" w:lastRowFirstColumn="0" w:lastRowLastColumn="0"/>
            </w:pPr>
            <w:r w:rsidRPr="00E37D40">
              <w:rPr>
                <w:rFonts w:hint="eastAsia"/>
              </w:rPr>
              <w:t>「びわ湖を活かし　びわ湖と生きる」</w:t>
            </w:r>
          </w:p>
        </w:tc>
        <w:tc>
          <w:tcPr>
            <w:tcW w:w="1666" w:type="dxa"/>
          </w:tcPr>
          <w:p w14:paraId="03F47B6F" w14:textId="77777777" w:rsidR="00E37D40" w:rsidRPr="00E37D40" w:rsidRDefault="00E37D40" w:rsidP="000E17D0">
            <w:pPr>
              <w:pStyle w:val="af8"/>
              <w:ind w:leftChars="0" w:left="0" w:firstLine="0"/>
              <w:cnfStyle w:val="000000000000" w:firstRow="0" w:lastRow="0" w:firstColumn="0" w:lastColumn="0" w:oddVBand="0" w:evenVBand="0" w:oddHBand="0" w:evenHBand="0" w:firstRowFirstColumn="0" w:firstRowLastColumn="0" w:lastRowFirstColumn="0" w:lastRowLastColumn="0"/>
            </w:pPr>
            <w:r w:rsidRPr="00E37D40">
              <w:rPr>
                <w:rFonts w:hint="eastAsia"/>
              </w:rPr>
              <w:t>211</w:t>
            </w:r>
          </w:p>
        </w:tc>
      </w:tr>
      <w:tr w:rsidR="00E37D40" w:rsidRPr="00E37D40" w14:paraId="750609CE" w14:textId="77777777" w:rsidTr="00E37D40">
        <w:tc>
          <w:tcPr>
            <w:cnfStyle w:val="001000000000" w:firstRow="0" w:lastRow="0" w:firstColumn="1" w:lastColumn="0" w:oddVBand="0" w:evenVBand="0" w:oddHBand="0" w:evenHBand="0" w:firstRowFirstColumn="0" w:firstRowLastColumn="0" w:lastRowFirstColumn="0" w:lastRowLastColumn="0"/>
            <w:tcW w:w="1237" w:type="dxa"/>
          </w:tcPr>
          <w:p w14:paraId="2F48F1BB" w14:textId="77777777" w:rsidR="00E37D40" w:rsidRPr="00E37D40" w:rsidRDefault="00E37D40" w:rsidP="000E17D0">
            <w:pPr>
              <w:pStyle w:val="af8"/>
              <w:ind w:leftChars="0" w:left="0" w:firstLine="0"/>
            </w:pPr>
            <w:r w:rsidRPr="00E37D40">
              <w:rPr>
                <w:rFonts w:hint="eastAsia"/>
              </w:rPr>
              <w:t>第8回</w:t>
            </w:r>
          </w:p>
        </w:tc>
        <w:tc>
          <w:tcPr>
            <w:tcW w:w="2553" w:type="dxa"/>
          </w:tcPr>
          <w:p w14:paraId="1C6E6056" w14:textId="77777777" w:rsidR="00E37D40" w:rsidRPr="00E37D40" w:rsidRDefault="00E37D40" w:rsidP="000E17D0">
            <w:pPr>
              <w:pStyle w:val="af8"/>
              <w:ind w:leftChars="0" w:left="0" w:firstLine="0"/>
              <w:cnfStyle w:val="000000000000" w:firstRow="0" w:lastRow="0" w:firstColumn="0" w:lastColumn="0" w:oddVBand="0" w:evenVBand="0" w:oddHBand="0" w:evenHBand="0" w:firstRowFirstColumn="0" w:firstRowLastColumn="0" w:lastRowFirstColumn="0" w:lastRowLastColumn="0"/>
            </w:pPr>
            <w:r w:rsidRPr="00E37D40">
              <w:rPr>
                <w:rFonts w:hint="eastAsia"/>
              </w:rPr>
              <w:t>平成30年8月26日</w:t>
            </w:r>
          </w:p>
        </w:tc>
        <w:tc>
          <w:tcPr>
            <w:tcW w:w="3151" w:type="dxa"/>
          </w:tcPr>
          <w:p w14:paraId="51728F12" w14:textId="77777777" w:rsidR="00E37D40" w:rsidRPr="00E37D40" w:rsidRDefault="00E37D40" w:rsidP="000E17D0">
            <w:pPr>
              <w:pStyle w:val="af8"/>
              <w:ind w:leftChars="0" w:left="0" w:firstLine="0"/>
              <w:cnfStyle w:val="000000000000" w:firstRow="0" w:lastRow="0" w:firstColumn="0" w:lastColumn="0" w:oddVBand="0" w:evenVBand="0" w:oddHBand="0" w:evenHBand="0" w:firstRowFirstColumn="0" w:firstRowLastColumn="0" w:lastRowFirstColumn="0" w:lastRowLastColumn="0"/>
            </w:pPr>
            <w:r w:rsidRPr="00E37D40">
              <w:rPr>
                <w:rFonts w:hint="eastAsia"/>
              </w:rPr>
              <w:t>「『○○』からみたびわ湖」</w:t>
            </w:r>
          </w:p>
        </w:tc>
        <w:tc>
          <w:tcPr>
            <w:tcW w:w="1666" w:type="dxa"/>
          </w:tcPr>
          <w:p w14:paraId="32E7787C" w14:textId="77777777" w:rsidR="00E37D40" w:rsidRPr="00E37D40" w:rsidRDefault="00E37D40" w:rsidP="000E17D0">
            <w:pPr>
              <w:pStyle w:val="af8"/>
              <w:ind w:leftChars="0" w:left="0" w:firstLine="0"/>
              <w:cnfStyle w:val="000000000000" w:firstRow="0" w:lastRow="0" w:firstColumn="0" w:lastColumn="0" w:oddVBand="0" w:evenVBand="0" w:oddHBand="0" w:evenHBand="0" w:firstRowFirstColumn="0" w:firstRowLastColumn="0" w:lastRowFirstColumn="0" w:lastRowLastColumn="0"/>
            </w:pPr>
            <w:r w:rsidRPr="00E37D40">
              <w:rPr>
                <w:rFonts w:hint="eastAsia"/>
              </w:rPr>
              <w:t>179</w:t>
            </w:r>
          </w:p>
        </w:tc>
      </w:tr>
      <w:tr w:rsidR="00E37D40" w:rsidRPr="00E37D40" w14:paraId="7D298AB5" w14:textId="77777777" w:rsidTr="00D05803">
        <w:tc>
          <w:tcPr>
            <w:cnfStyle w:val="001000000000" w:firstRow="0" w:lastRow="0" w:firstColumn="1" w:lastColumn="0" w:oddVBand="0" w:evenVBand="0" w:oddHBand="0" w:evenHBand="0" w:firstRowFirstColumn="0" w:firstRowLastColumn="0" w:lastRowFirstColumn="0" w:lastRowLastColumn="0"/>
            <w:tcW w:w="1237" w:type="dxa"/>
          </w:tcPr>
          <w:p w14:paraId="03B31F19" w14:textId="77777777" w:rsidR="00E37D40" w:rsidRPr="00E37D40" w:rsidRDefault="00E37D40" w:rsidP="000E17D0">
            <w:pPr>
              <w:pStyle w:val="af8"/>
              <w:ind w:leftChars="0" w:left="0" w:firstLine="0"/>
            </w:pPr>
            <w:r w:rsidRPr="00E37D40">
              <w:rPr>
                <w:rFonts w:hint="eastAsia"/>
              </w:rPr>
              <w:t>第9回</w:t>
            </w:r>
          </w:p>
        </w:tc>
        <w:tc>
          <w:tcPr>
            <w:tcW w:w="2553" w:type="dxa"/>
          </w:tcPr>
          <w:p w14:paraId="09BCADEB" w14:textId="77777777" w:rsidR="00E37D40" w:rsidRPr="00E37D40" w:rsidRDefault="00E37D40" w:rsidP="000E17D0">
            <w:pPr>
              <w:pStyle w:val="af8"/>
              <w:ind w:leftChars="0" w:left="0" w:firstLine="0"/>
              <w:cnfStyle w:val="000000000000" w:firstRow="0" w:lastRow="0" w:firstColumn="0" w:lastColumn="0" w:oddVBand="0" w:evenVBand="0" w:oddHBand="0" w:evenHBand="0" w:firstRowFirstColumn="0" w:firstRowLastColumn="0" w:lastRowFirstColumn="0" w:lastRowLastColumn="0"/>
            </w:pPr>
            <w:r w:rsidRPr="00E37D40">
              <w:rPr>
                <w:rFonts w:hint="eastAsia"/>
              </w:rPr>
              <w:t>令和元年8月31日</w:t>
            </w:r>
          </w:p>
        </w:tc>
        <w:tc>
          <w:tcPr>
            <w:tcW w:w="3151" w:type="dxa"/>
            <w:tcBorders>
              <w:right w:val="dotted" w:sz="4" w:space="0" w:color="auto"/>
            </w:tcBorders>
          </w:tcPr>
          <w:p w14:paraId="2668CDD0" w14:textId="77777777" w:rsidR="00E37D40" w:rsidRPr="00E37D40" w:rsidRDefault="00E37D40" w:rsidP="000E17D0">
            <w:pPr>
              <w:pStyle w:val="af8"/>
              <w:ind w:leftChars="0" w:left="0" w:firstLine="0"/>
              <w:cnfStyle w:val="000000000000" w:firstRow="0" w:lastRow="0" w:firstColumn="0" w:lastColumn="0" w:oddVBand="0" w:evenVBand="0" w:oddHBand="0" w:evenHBand="0" w:firstRowFirstColumn="0" w:firstRowLastColumn="0" w:lastRowFirstColumn="0" w:lastRowLastColumn="0"/>
            </w:pPr>
            <w:r w:rsidRPr="00E37D40">
              <w:rPr>
                <w:rFonts w:hint="eastAsia"/>
              </w:rPr>
              <w:t xml:space="preserve"> 「びわ湖のこれまで、そしてこれから」</w:t>
            </w:r>
          </w:p>
        </w:tc>
        <w:tc>
          <w:tcPr>
            <w:tcW w:w="1666" w:type="dxa"/>
            <w:tcBorders>
              <w:left w:val="dotted" w:sz="4" w:space="0" w:color="auto"/>
            </w:tcBorders>
          </w:tcPr>
          <w:p w14:paraId="1DAC7C4E" w14:textId="77777777" w:rsidR="00E37D40" w:rsidRPr="00E37D40" w:rsidRDefault="00E37D40" w:rsidP="000E17D0">
            <w:pPr>
              <w:pStyle w:val="af8"/>
              <w:ind w:leftChars="0" w:left="0" w:firstLine="0"/>
              <w:cnfStyle w:val="000000000000" w:firstRow="0" w:lastRow="0" w:firstColumn="0" w:lastColumn="0" w:oddVBand="0" w:evenVBand="0" w:oddHBand="0" w:evenHBand="0" w:firstRowFirstColumn="0" w:firstRowLastColumn="0" w:lastRowFirstColumn="0" w:lastRowLastColumn="0"/>
            </w:pPr>
            <w:r w:rsidRPr="00E37D40">
              <w:rPr>
                <w:rFonts w:hint="eastAsia"/>
              </w:rPr>
              <w:t>192</w:t>
            </w:r>
          </w:p>
        </w:tc>
      </w:tr>
      <w:tr w:rsidR="00D05803" w14:paraId="2FCE4354" w14:textId="11D0D6DF" w:rsidTr="00D05803">
        <w:tc>
          <w:tcPr>
            <w:cnfStyle w:val="001000000000" w:firstRow="0" w:lastRow="0" w:firstColumn="1" w:lastColumn="0" w:oddVBand="0" w:evenVBand="0" w:oddHBand="0" w:evenHBand="0" w:firstRowFirstColumn="0" w:firstRowLastColumn="0" w:lastRowFirstColumn="0" w:lastRowLastColumn="0"/>
            <w:tcW w:w="1237" w:type="dxa"/>
          </w:tcPr>
          <w:p w14:paraId="3DBB41CF" w14:textId="77777777" w:rsidR="00D05803" w:rsidRPr="00E37D40" w:rsidRDefault="00D05803" w:rsidP="000E17D0">
            <w:pPr>
              <w:pStyle w:val="af8"/>
              <w:ind w:leftChars="0" w:left="0" w:firstLine="0"/>
            </w:pPr>
            <w:r w:rsidRPr="00E37D40">
              <w:rPr>
                <w:rFonts w:hint="eastAsia"/>
              </w:rPr>
              <w:t>第10回</w:t>
            </w:r>
          </w:p>
        </w:tc>
        <w:tc>
          <w:tcPr>
            <w:tcW w:w="5700" w:type="dxa"/>
            <w:gridSpan w:val="2"/>
            <w:tcBorders>
              <w:right w:val="dotted" w:sz="4" w:space="0" w:color="auto"/>
            </w:tcBorders>
          </w:tcPr>
          <w:p w14:paraId="31C56E25" w14:textId="5226B21F" w:rsidR="00D05803" w:rsidRDefault="00D05803" w:rsidP="000E17D0">
            <w:pPr>
              <w:pStyle w:val="af8"/>
              <w:ind w:leftChars="0" w:left="0" w:firstLine="0"/>
              <w:cnfStyle w:val="000000000000" w:firstRow="0" w:lastRow="0" w:firstColumn="0" w:lastColumn="0" w:oddVBand="0" w:evenVBand="0" w:oddHBand="0" w:evenHBand="0" w:firstRowFirstColumn="0" w:firstRowLastColumn="0" w:lastRowFirstColumn="0" w:lastRowLastColumn="0"/>
            </w:pPr>
            <w:r w:rsidRPr="00E37D40">
              <w:rPr>
                <w:rFonts w:hint="eastAsia"/>
              </w:rPr>
              <w:t>令和2年11月2日～</w:t>
            </w:r>
          </w:p>
          <w:p w14:paraId="53D86602" w14:textId="198368EE" w:rsidR="00D05803" w:rsidRDefault="00D05803" w:rsidP="000E17D0">
            <w:pPr>
              <w:pStyle w:val="af8"/>
              <w:ind w:leftChars="0" w:left="0" w:firstLine="0"/>
              <w:cnfStyle w:val="000000000000" w:firstRow="0" w:lastRow="0" w:firstColumn="0" w:lastColumn="0" w:oddVBand="0" w:evenVBand="0" w:oddHBand="0" w:evenHBand="0" w:firstRowFirstColumn="0" w:firstRowLastColumn="0" w:lastRowFirstColumn="0" w:lastRowLastColumn="0"/>
            </w:pPr>
            <w:r w:rsidRPr="00E37D40">
              <w:rPr>
                <w:rFonts w:hint="eastAsia"/>
              </w:rPr>
              <w:t>※令和２年度は新型コロナウイルス感染拡大防止のため、オンライン</w:t>
            </w:r>
            <w:r>
              <w:rPr>
                <w:rFonts w:hint="eastAsia"/>
              </w:rPr>
              <w:t>を主体</w:t>
            </w:r>
            <w:r w:rsidR="00685474">
              <w:rPr>
                <w:rFonts w:hint="eastAsia"/>
              </w:rPr>
              <w:t>に</w:t>
            </w:r>
            <w:r w:rsidRPr="00E37D40">
              <w:rPr>
                <w:rFonts w:hint="eastAsia"/>
              </w:rPr>
              <w:t>開催</w:t>
            </w:r>
            <w:r>
              <w:rPr>
                <w:rFonts w:hint="eastAsia"/>
              </w:rPr>
              <w:t>しました。</w:t>
            </w:r>
          </w:p>
        </w:tc>
        <w:tc>
          <w:tcPr>
            <w:tcW w:w="1670" w:type="dxa"/>
            <w:tcBorders>
              <w:left w:val="dotted" w:sz="4" w:space="0" w:color="auto"/>
            </w:tcBorders>
          </w:tcPr>
          <w:p w14:paraId="13CFD0E0" w14:textId="27DEF1E2" w:rsidR="00D05803" w:rsidRDefault="009557AB" w:rsidP="000E17D0">
            <w:pPr>
              <w:pStyle w:val="af8"/>
              <w:ind w:leftChars="0" w:left="0" w:firstLine="0"/>
              <w:cnfStyle w:val="000000000000" w:firstRow="0" w:lastRow="0" w:firstColumn="0" w:lastColumn="0" w:oddVBand="0" w:evenVBand="0" w:oddHBand="0" w:evenHBand="0" w:firstRowFirstColumn="0" w:firstRowLastColumn="0" w:lastRowFirstColumn="0" w:lastRowLastColumn="0"/>
            </w:pPr>
            <w:r>
              <w:rPr>
                <w:rFonts w:hint="eastAsia"/>
              </w:rPr>
              <w:t>２３４</w:t>
            </w:r>
          </w:p>
        </w:tc>
      </w:tr>
    </w:tbl>
    <w:p w14:paraId="16F9B6E0" w14:textId="69D19316" w:rsidR="00E37D40" w:rsidRDefault="00C0200A" w:rsidP="00E37D40">
      <w:pPr>
        <w:pStyle w:val="af8"/>
      </w:pPr>
      <w:r>
        <w:rPr>
          <w:rFonts w:hint="eastAsia"/>
        </w:rPr>
        <w:t>びわコミ会議では、</w:t>
      </w:r>
      <w:r w:rsidRPr="00C0200A">
        <w:rPr>
          <w:rFonts w:hint="eastAsia"/>
        </w:rPr>
        <w:t>琵琶湖の現状を様々な指標で把握、</w:t>
      </w:r>
      <w:r>
        <w:rPr>
          <w:rFonts w:hint="eastAsia"/>
        </w:rPr>
        <w:t>共有するとともに、テーマに分かれて課題や活動について話し合いました</w:t>
      </w:r>
      <w:r w:rsidRPr="00C0200A">
        <w:rPr>
          <w:rFonts w:hint="eastAsia"/>
        </w:rPr>
        <w:t>。会議の最後</w:t>
      </w:r>
      <w:r>
        <w:rPr>
          <w:rFonts w:hint="eastAsia"/>
        </w:rPr>
        <w:t>には全員が「コミットメント（約束）」を掲げることになっており</w:t>
      </w:r>
      <w:r w:rsidRPr="00C0200A">
        <w:rPr>
          <w:rFonts w:hint="eastAsia"/>
        </w:rPr>
        <w:t>、テーマ別に話し合った結果と合わせて、琵琶湖のために自分たちができること＝「びわ湖との約束」を毎年バージョンアップしてきました。</w:t>
      </w:r>
      <w:r>
        <w:rPr>
          <w:rFonts w:hint="eastAsia"/>
        </w:rPr>
        <w:t>この</w:t>
      </w:r>
      <w:r w:rsidR="00E37D40">
        <w:rPr>
          <w:rFonts w:hint="eastAsia"/>
        </w:rPr>
        <w:t>、マザーレイクフォーラム10年の蓄積による「びわ湖との約束」が、MLGsの元となっています。</w:t>
      </w:r>
    </w:p>
    <w:p w14:paraId="501C97D0" w14:textId="77777777" w:rsidR="00E37D40" w:rsidRDefault="00E37D40" w:rsidP="00D05803">
      <w:pPr>
        <w:pStyle w:val="af8"/>
        <w:ind w:leftChars="0" w:left="0" w:firstLine="0"/>
      </w:pPr>
    </w:p>
    <w:p w14:paraId="6EE90828" w14:textId="77777777" w:rsidR="00D05803" w:rsidRDefault="00D05803" w:rsidP="00D05803">
      <w:pPr>
        <w:pStyle w:val="af8"/>
        <w:ind w:leftChars="0" w:left="0" w:firstLine="0"/>
      </w:pPr>
    </w:p>
    <w:p w14:paraId="0FFA01DE" w14:textId="2804A8DB" w:rsidR="00E37D40" w:rsidRPr="00F12EE0" w:rsidRDefault="00E37D40" w:rsidP="00C0200A">
      <w:r>
        <w:rPr>
          <w:noProof/>
        </w:rPr>
        <w:drawing>
          <wp:anchor distT="0" distB="0" distL="114300" distR="114300" simplePos="0" relativeHeight="251734016" behindDoc="0" locked="0" layoutInCell="1" allowOverlap="1" wp14:anchorId="0B0A28D1" wp14:editId="1FCC8CA8">
            <wp:simplePos x="0" y="0"/>
            <wp:positionH relativeFrom="margin">
              <wp:align>left</wp:align>
            </wp:positionH>
            <wp:positionV relativeFrom="paragraph">
              <wp:posOffset>66675</wp:posOffset>
            </wp:positionV>
            <wp:extent cx="5448300" cy="7198662"/>
            <wp:effectExtent l="0" t="0" r="0" b="2540"/>
            <wp:wrapSquare wrapText="bothSides"/>
            <wp:docPr id="11311" name="図 11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1" name="びわ湖との約束2020.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448300" cy="7198662"/>
                    </a:xfrm>
                    <a:prstGeom prst="rect">
                      <a:avLst/>
                    </a:prstGeom>
                  </pic:spPr>
                </pic:pic>
              </a:graphicData>
            </a:graphic>
            <wp14:sizeRelH relativeFrom="page">
              <wp14:pctWidth>0</wp14:pctWidth>
            </wp14:sizeRelH>
            <wp14:sizeRelV relativeFrom="page">
              <wp14:pctHeight>0</wp14:pctHeight>
            </wp14:sizeRelV>
          </wp:anchor>
        </w:drawing>
      </w:r>
    </w:p>
    <w:p w14:paraId="05265102" w14:textId="77777777" w:rsidR="00F12EE0" w:rsidRDefault="00F12EE0" w:rsidP="006A4AEF">
      <w:pPr>
        <w:pStyle w:val="2"/>
        <w:numPr>
          <w:ilvl w:val="0"/>
          <w:numId w:val="48"/>
        </w:numPr>
      </w:pPr>
      <w:bookmarkStart w:id="79" w:name="_Toc75350169"/>
      <w:r>
        <w:rPr>
          <w:rFonts w:hint="eastAsia"/>
        </w:rPr>
        <w:lastRenderedPageBreak/>
        <w:t>びわ湖との約束ハッシュタグキャンペーン</w:t>
      </w:r>
      <w:bookmarkEnd w:id="79"/>
    </w:p>
    <w:p w14:paraId="29FE6569" w14:textId="3DEA5974" w:rsidR="00F12EE0" w:rsidRDefault="00E37D40" w:rsidP="00E37D40">
      <w:pPr>
        <w:pStyle w:val="af8"/>
      </w:pPr>
      <w:r>
        <w:rPr>
          <w:rFonts w:hint="eastAsia"/>
        </w:rPr>
        <w:t>びわ湖に関わる人の思いをより広く集めるため、令和2年（</w:t>
      </w:r>
      <w:r w:rsidR="001A5DAF">
        <w:rPr>
          <w:rFonts w:hint="eastAsia"/>
        </w:rPr>
        <w:t>202</w:t>
      </w:r>
      <w:r w:rsidR="001A5DAF">
        <w:t>0</w:t>
      </w:r>
      <w:r>
        <w:rPr>
          <w:rFonts w:hint="eastAsia"/>
        </w:rPr>
        <w:t>年）7月1日から12月31日まで、＃びわことのやくそく　をつけてSNS上で琵琶湖への思いの投稿を呼びかける「＃びわことのやくそくハッシュタグキャンペーン」を実施しました。</w:t>
      </w:r>
    </w:p>
    <w:p w14:paraId="1F854304" w14:textId="77777777" w:rsidR="00E37D40" w:rsidRDefault="00E37D40" w:rsidP="00E37D40">
      <w:pPr>
        <w:pStyle w:val="af8"/>
      </w:pPr>
      <w:r w:rsidRPr="00E37D40">
        <w:rPr>
          <w:noProof/>
        </w:rPr>
        <w:drawing>
          <wp:inline distT="0" distB="0" distL="0" distR="0" wp14:anchorId="053CBB63" wp14:editId="05ED7AD8">
            <wp:extent cx="3312368" cy="4751137"/>
            <wp:effectExtent l="0" t="0" r="2540" b="0"/>
            <wp:docPr id="4"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pic:cNvPicPr>
                      <a:picLocks noChangeAspect="1"/>
                    </pic:cNvPicPr>
                  </pic:nvPicPr>
                  <pic:blipFill>
                    <a:blip r:embed="rId50"/>
                    <a:stretch>
                      <a:fillRect/>
                    </a:stretch>
                  </pic:blipFill>
                  <pic:spPr>
                    <a:xfrm>
                      <a:off x="0" y="0"/>
                      <a:ext cx="3312368" cy="4751137"/>
                    </a:xfrm>
                    <a:prstGeom prst="rect">
                      <a:avLst/>
                    </a:prstGeom>
                  </pic:spPr>
                </pic:pic>
              </a:graphicData>
            </a:graphic>
          </wp:inline>
        </w:drawing>
      </w:r>
    </w:p>
    <w:p w14:paraId="5668AA12" w14:textId="77777777" w:rsidR="000E17D0" w:rsidRDefault="000E17D0" w:rsidP="00E37D40">
      <w:pPr>
        <w:pStyle w:val="af8"/>
      </w:pPr>
      <w:r>
        <w:rPr>
          <w:rFonts w:hint="eastAsia"/>
        </w:rPr>
        <w:t>びわコミ会議版「びわ湖との約束」には、「ごみを拾う」「水をきれいにする」といった基本的なことが含まれていませんでした。これは、琵琶湖に関心の高い人が集うびわコミ会議では、基本的なことから一歩進んだ意見が出がちであることが理由と考えられます。</w:t>
      </w:r>
    </w:p>
    <w:p w14:paraId="08516888" w14:textId="77777777" w:rsidR="000E17D0" w:rsidRPr="00F12EE0" w:rsidRDefault="000E17D0" w:rsidP="00E37D40">
      <w:pPr>
        <w:pStyle w:val="af8"/>
      </w:pPr>
      <w:r>
        <w:rPr>
          <w:rFonts w:hint="eastAsia"/>
        </w:rPr>
        <w:t>びわコミ会議版「びわ湖との約束」を「＃びわことのやくそくハッシュタグキャンペーン」が補完した形になりました。</w:t>
      </w:r>
    </w:p>
    <w:p w14:paraId="3623E3C7" w14:textId="77777777" w:rsidR="000E17D0" w:rsidRDefault="000E17D0" w:rsidP="0023693F">
      <w:pPr>
        <w:pStyle w:val="2"/>
        <w:numPr>
          <w:ilvl w:val="0"/>
          <w:numId w:val="48"/>
        </w:numPr>
      </w:pPr>
      <w:bookmarkStart w:id="80" w:name="_Toc75350170"/>
      <w:r>
        <w:rPr>
          <w:rFonts w:hint="eastAsia"/>
        </w:rPr>
        <w:t>びわコミ会議2020ワークショップ</w:t>
      </w:r>
      <w:bookmarkEnd w:id="80"/>
    </w:p>
    <w:p w14:paraId="19E60FE1" w14:textId="78D5C82A" w:rsidR="000E17D0" w:rsidRDefault="000E17D0" w:rsidP="000E17D0">
      <w:pPr>
        <w:pStyle w:val="af8"/>
      </w:pPr>
      <w:r>
        <w:rPr>
          <w:rFonts w:hint="eastAsia"/>
        </w:rPr>
        <w:t>例年8月末に開催してきたびわコミ会議ですが、令和2年度（</w:t>
      </w:r>
      <w:r w:rsidR="001A5DAF">
        <w:rPr>
          <w:rFonts w:hint="eastAsia"/>
        </w:rPr>
        <w:t>2020</w:t>
      </w:r>
      <w:r>
        <w:rPr>
          <w:rFonts w:hint="eastAsia"/>
        </w:rPr>
        <w:t>年度）は新型コロナウイルス感染拡大防止のため、オンラインを主体とした</w:t>
      </w:r>
      <w:r w:rsidRPr="000E17D0">
        <w:rPr>
          <w:rFonts w:hint="eastAsia"/>
        </w:rPr>
        <w:t>開催</w:t>
      </w:r>
      <w:r>
        <w:rPr>
          <w:rFonts w:hint="eastAsia"/>
        </w:rPr>
        <w:t>になりました。</w:t>
      </w:r>
    </w:p>
    <w:p w14:paraId="29FBE243" w14:textId="787BB87E" w:rsidR="000E17D0" w:rsidRDefault="00E73A75" w:rsidP="000E17D0">
      <w:pPr>
        <w:pStyle w:val="af8"/>
      </w:pPr>
      <w:r>
        <w:rPr>
          <w:noProof/>
        </w:rPr>
        <w:lastRenderedPageBreak/>
        <w:drawing>
          <wp:anchor distT="0" distB="0" distL="114300" distR="114300" simplePos="0" relativeHeight="251754496" behindDoc="0" locked="0" layoutInCell="1" allowOverlap="1" wp14:anchorId="78DFDB40" wp14:editId="0E2035BB">
            <wp:simplePos x="0" y="0"/>
            <wp:positionH relativeFrom="margin">
              <wp:align>right</wp:align>
            </wp:positionH>
            <wp:positionV relativeFrom="paragraph">
              <wp:posOffset>301625</wp:posOffset>
            </wp:positionV>
            <wp:extent cx="5400040" cy="3723640"/>
            <wp:effectExtent l="0" t="0" r="0" b="0"/>
            <wp:wrapSquare wrapText="bothSides"/>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オンラインワークショップ３「県庁YouTuber養成講座」スクショ(名前なし）.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400040" cy="3723640"/>
                    </a:xfrm>
                    <a:prstGeom prst="rect">
                      <a:avLst/>
                    </a:prstGeom>
                  </pic:spPr>
                </pic:pic>
              </a:graphicData>
            </a:graphic>
            <wp14:sizeRelH relativeFrom="page">
              <wp14:pctWidth>0</wp14:pctWidth>
            </wp14:sizeRelH>
            <wp14:sizeRelV relativeFrom="page">
              <wp14:pctHeight>0</wp14:pctHeight>
            </wp14:sizeRelV>
          </wp:anchor>
        </w:drawing>
      </w:r>
      <w:r w:rsidR="000E17D0">
        <w:rPr>
          <w:rFonts w:hint="eastAsia"/>
        </w:rPr>
        <w:t>ワークショップの最後には</w:t>
      </w:r>
      <w:r w:rsidR="00F400B2">
        <w:rPr>
          <w:rFonts w:hint="eastAsia"/>
        </w:rPr>
        <w:t>参加者全員で「びわ湖との約束」を掲げました。</w:t>
      </w:r>
    </w:p>
    <w:p w14:paraId="3F23EEAB" w14:textId="792AC2AF" w:rsidR="00F400B2" w:rsidRPr="000E17D0" w:rsidRDefault="00F400B2" w:rsidP="00E73A75"/>
    <w:p w14:paraId="6087F727" w14:textId="77777777" w:rsidR="00F12EE0" w:rsidRDefault="00F12EE0" w:rsidP="006A4AEF">
      <w:pPr>
        <w:pStyle w:val="2"/>
        <w:numPr>
          <w:ilvl w:val="0"/>
          <w:numId w:val="48"/>
        </w:numPr>
      </w:pPr>
      <w:bookmarkStart w:id="81" w:name="_Toc75350171"/>
      <w:r>
        <w:rPr>
          <w:rFonts w:hint="eastAsia"/>
        </w:rPr>
        <w:t>素案の作成</w:t>
      </w:r>
      <w:bookmarkEnd w:id="81"/>
    </w:p>
    <w:p w14:paraId="5B21759F" w14:textId="77777777" w:rsidR="00F12EE0" w:rsidRDefault="00F400B2" w:rsidP="00F400B2">
      <w:pPr>
        <w:pStyle w:val="af8"/>
      </w:pPr>
      <w:r>
        <w:rPr>
          <w:rFonts w:hint="eastAsia"/>
        </w:rPr>
        <w:t>びわコミ会議版「びわ湖との約束」、＃びわことのやくそくハッシュタグキャンペーンやびわコミ会議2020ワークショップでいただいた約束、そして行政の各種施策を参考にしながら、MLGsの素案を作成しました。</w:t>
      </w:r>
    </w:p>
    <w:p w14:paraId="2DAA4887" w14:textId="77777777" w:rsidR="00F400B2" w:rsidRDefault="00F400B2" w:rsidP="00F400B2">
      <w:pPr>
        <w:pStyle w:val="af8"/>
      </w:pPr>
      <w:r w:rsidRPr="00F400B2">
        <w:rPr>
          <w:noProof/>
        </w:rPr>
        <w:drawing>
          <wp:inline distT="0" distB="0" distL="0" distR="0" wp14:anchorId="7495E44C" wp14:editId="35641CC3">
            <wp:extent cx="3419475" cy="2564607"/>
            <wp:effectExtent l="0" t="0" r="0" b="7620"/>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424396" cy="2568298"/>
                    </a:xfrm>
                    <a:prstGeom prst="rect">
                      <a:avLst/>
                    </a:prstGeom>
                  </pic:spPr>
                </pic:pic>
              </a:graphicData>
            </a:graphic>
          </wp:inline>
        </w:drawing>
      </w:r>
    </w:p>
    <w:p w14:paraId="78AD2EDE" w14:textId="77777777" w:rsidR="00F400B2" w:rsidRPr="00F400B2" w:rsidRDefault="00F400B2" w:rsidP="00F400B2">
      <w:pPr>
        <w:pStyle w:val="af8"/>
      </w:pPr>
      <w:r>
        <w:rPr>
          <w:rFonts w:hint="eastAsia"/>
        </w:rPr>
        <w:lastRenderedPageBreak/>
        <w:t>素案は10のゴールでした。</w:t>
      </w:r>
    </w:p>
    <w:p w14:paraId="26EBF3F6" w14:textId="77777777" w:rsidR="00F400B2" w:rsidRDefault="00F400B2" w:rsidP="00F400B2">
      <w:pPr>
        <w:ind w:firstLine="0"/>
      </w:pPr>
      <w:r>
        <w:rPr>
          <w:rFonts w:hint="eastAsia"/>
          <w:noProof/>
        </w:rPr>
        <w:drawing>
          <wp:inline distT="0" distB="0" distL="0" distR="0" wp14:anchorId="5CB04712" wp14:editId="71A35C65">
            <wp:extent cx="5400040" cy="4050030"/>
            <wp:effectExtent l="0" t="0" r="0" b="7620"/>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素案.jpg"/>
                    <pic:cNvPicPr/>
                  </pic:nvPicPr>
                  <pic:blipFill>
                    <a:blip r:embed="rId53">
                      <a:extLst>
                        <a:ext uri="{28A0092B-C50C-407E-A947-70E740481C1C}">
                          <a14:useLocalDpi xmlns:a14="http://schemas.microsoft.com/office/drawing/2010/main" val="0"/>
                        </a:ext>
                      </a:extLst>
                    </a:blip>
                    <a:stretch>
                      <a:fillRect/>
                    </a:stretch>
                  </pic:blipFill>
                  <pic:spPr>
                    <a:xfrm>
                      <a:off x="0" y="0"/>
                      <a:ext cx="5400040" cy="4050030"/>
                    </a:xfrm>
                    <a:prstGeom prst="rect">
                      <a:avLst/>
                    </a:prstGeom>
                  </pic:spPr>
                </pic:pic>
              </a:graphicData>
            </a:graphic>
          </wp:inline>
        </w:drawing>
      </w:r>
    </w:p>
    <w:p w14:paraId="44FADAD7" w14:textId="77777777" w:rsidR="00F12EE0" w:rsidRDefault="00F12EE0" w:rsidP="006A4AEF">
      <w:pPr>
        <w:pStyle w:val="2"/>
        <w:numPr>
          <w:ilvl w:val="0"/>
          <w:numId w:val="48"/>
        </w:numPr>
      </w:pPr>
      <w:bookmarkStart w:id="82" w:name="_Toc75350172"/>
      <w:r>
        <w:rPr>
          <w:rFonts w:hint="eastAsia"/>
        </w:rPr>
        <w:t>MLGsつくろうワークショップ</w:t>
      </w:r>
      <w:bookmarkEnd w:id="82"/>
    </w:p>
    <w:p w14:paraId="66AA45F7" w14:textId="77777777" w:rsidR="00F12EE0" w:rsidRDefault="00F400B2" w:rsidP="00F400B2">
      <w:pPr>
        <w:pStyle w:val="af8"/>
      </w:pPr>
      <w:r>
        <w:rPr>
          <w:rFonts w:hint="eastAsia"/>
        </w:rPr>
        <w:t>10のゴールの素案を基に、幅広い方のご意見を伺うため、「MLGsつくろうワークショップ」を開催しました。</w:t>
      </w:r>
    </w:p>
    <w:p w14:paraId="2D4B0918" w14:textId="77777777" w:rsidR="00F400B2" w:rsidRDefault="008F084E" w:rsidP="00F400B2">
      <w:pPr>
        <w:pStyle w:val="af8"/>
      </w:pPr>
      <w:r>
        <w:rPr>
          <w:rFonts w:hint="eastAsia"/>
        </w:rPr>
        <w:t>MLGsについて理解を深める非常に重要な場となりました。</w:t>
      </w:r>
    </w:p>
    <w:p w14:paraId="32A8BAEE" w14:textId="77777777" w:rsidR="008F084E" w:rsidRPr="008F084E" w:rsidRDefault="008F084E" w:rsidP="00F400B2">
      <w:pPr>
        <w:pStyle w:val="af8"/>
      </w:pPr>
      <w:r>
        <w:rPr>
          <w:noProof/>
        </w:rPr>
        <w:drawing>
          <wp:anchor distT="0" distB="0" distL="114300" distR="114300" simplePos="0" relativeHeight="251736064" behindDoc="0" locked="0" layoutInCell="1" allowOverlap="1" wp14:anchorId="231C8D3F" wp14:editId="19637BC9">
            <wp:simplePos x="0" y="0"/>
            <wp:positionH relativeFrom="margin">
              <wp:posOffset>3015615</wp:posOffset>
            </wp:positionH>
            <wp:positionV relativeFrom="paragraph">
              <wp:posOffset>12699</wp:posOffset>
            </wp:positionV>
            <wp:extent cx="2298700" cy="1724025"/>
            <wp:effectExtent l="0" t="0" r="6350" b="9525"/>
            <wp:wrapNone/>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301540" cy="17261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189095F4" wp14:editId="7DD57380">
            <wp:extent cx="2752725" cy="1376363"/>
            <wp:effectExtent l="0" t="0" r="0" b="0"/>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MLGsWS_210204②.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55270" cy="1377635"/>
                    </a:xfrm>
                    <a:prstGeom prst="rect">
                      <a:avLst/>
                    </a:prstGeom>
                  </pic:spPr>
                </pic:pic>
              </a:graphicData>
            </a:graphic>
          </wp:inline>
        </w:drawing>
      </w:r>
    </w:p>
    <w:p w14:paraId="0E1814CE" w14:textId="77777777" w:rsidR="008F084E" w:rsidRDefault="008F084E" w:rsidP="00F400B2">
      <w:pPr>
        <w:pStyle w:val="af8"/>
      </w:pPr>
      <w:r>
        <w:rPr>
          <w:rFonts w:hint="eastAsia"/>
        </w:rPr>
        <w:t>MLGsつくろうワークショップの開催</w:t>
      </w:r>
    </w:p>
    <w:p w14:paraId="4CE2DC3B" w14:textId="77777777" w:rsidR="008F084E" w:rsidRDefault="008F084E" w:rsidP="008F084E">
      <w:pPr>
        <w:pStyle w:val="af8"/>
      </w:pPr>
      <w:r>
        <w:rPr>
          <w:rFonts w:hint="eastAsia"/>
        </w:rPr>
        <w:t>【一般の方対象】：1/19および1/26 一般公募ワークショップ</w:t>
      </w:r>
    </w:p>
    <w:p w14:paraId="3627A285" w14:textId="77777777" w:rsidR="008F084E" w:rsidRDefault="008F084E" w:rsidP="008F084E">
      <w:pPr>
        <w:pStyle w:val="af8"/>
      </w:pPr>
      <w:r>
        <w:rPr>
          <w:rFonts w:hint="eastAsia"/>
        </w:rPr>
        <w:t>【県職員対象】：1/28 県職員ワークショップ</w:t>
      </w:r>
    </w:p>
    <w:p w14:paraId="29928F0D" w14:textId="77777777" w:rsidR="008F084E" w:rsidRDefault="008F084E" w:rsidP="008F084E">
      <w:pPr>
        <w:pStyle w:val="af8"/>
      </w:pPr>
      <w:r>
        <w:rPr>
          <w:rFonts w:hint="eastAsia"/>
        </w:rPr>
        <w:t>【下流域の方対象】：1/30 琵琶湖淀川流域圏連携交流会ワークショップ</w:t>
      </w:r>
    </w:p>
    <w:p w14:paraId="7686AB2E" w14:textId="77777777" w:rsidR="008F084E" w:rsidRDefault="008F084E" w:rsidP="008F084E">
      <w:pPr>
        <w:pStyle w:val="af8"/>
      </w:pPr>
      <w:r>
        <w:rPr>
          <w:rFonts w:hint="eastAsia"/>
        </w:rPr>
        <w:lastRenderedPageBreak/>
        <w:t>【大学生対象】：2/4　立命館大学学生ワークショップ</w:t>
      </w:r>
    </w:p>
    <w:p w14:paraId="2761EC2A" w14:textId="1985A985" w:rsidR="008F084E" w:rsidRDefault="008F084E" w:rsidP="00F400B2">
      <w:pPr>
        <w:pStyle w:val="af8"/>
      </w:pPr>
      <w:r>
        <w:rPr>
          <w:rFonts w:hint="eastAsia"/>
        </w:rPr>
        <w:t>【企業・団体対象】：2/</w:t>
      </w:r>
      <w:r>
        <w:t>9</w:t>
      </w:r>
      <w:r>
        <w:rPr>
          <w:rFonts w:hint="eastAsia"/>
        </w:rPr>
        <w:t xml:space="preserve">　</w:t>
      </w:r>
      <w:r w:rsidR="00603827">
        <w:rPr>
          <w:rFonts w:hint="eastAsia"/>
        </w:rPr>
        <w:t>琵琶湖</w:t>
      </w:r>
      <w:r>
        <w:rPr>
          <w:rFonts w:hint="eastAsia"/>
        </w:rPr>
        <w:t>サポーターズネットワークワークショップ</w:t>
      </w:r>
    </w:p>
    <w:p w14:paraId="72ADC2D3" w14:textId="77777777" w:rsidR="008F084E" w:rsidRDefault="008F084E" w:rsidP="00F400B2">
      <w:pPr>
        <w:pStyle w:val="af8"/>
      </w:pPr>
    </w:p>
    <w:p w14:paraId="0F180201" w14:textId="501086E0" w:rsidR="008F084E" w:rsidRPr="00F12EE0" w:rsidRDefault="008F084E" w:rsidP="008F084E">
      <w:pPr>
        <w:pStyle w:val="af8"/>
      </w:pPr>
      <w:r>
        <w:rPr>
          <w:rFonts w:hint="eastAsia"/>
        </w:rPr>
        <w:t>MLGsつくろうワークショップの議論を経て、素案を修正したのがこのアジェンダに記載した</w:t>
      </w:r>
      <w:r w:rsidR="00F65663">
        <w:t>13</w:t>
      </w:r>
      <w:r>
        <w:rPr>
          <w:rFonts w:hint="eastAsia"/>
        </w:rPr>
        <w:t>のゴールです。</w:t>
      </w:r>
    </w:p>
    <w:p w14:paraId="2711A2D4" w14:textId="77777777" w:rsidR="00F12EE0" w:rsidRDefault="00F12EE0" w:rsidP="006A4AEF">
      <w:pPr>
        <w:pStyle w:val="2"/>
        <w:numPr>
          <w:ilvl w:val="0"/>
          <w:numId w:val="48"/>
        </w:numPr>
      </w:pPr>
      <w:bookmarkStart w:id="83" w:name="_Toc75350173"/>
      <w:r>
        <w:rPr>
          <w:rFonts w:hint="eastAsia"/>
        </w:rPr>
        <w:t>各種会議での検討</w:t>
      </w:r>
      <w:bookmarkEnd w:id="83"/>
    </w:p>
    <w:p w14:paraId="6AA056E9" w14:textId="77777777" w:rsidR="008F084E" w:rsidRDefault="008F084E" w:rsidP="008F084E">
      <w:pPr>
        <w:pStyle w:val="af8"/>
      </w:pPr>
      <w:r>
        <w:rPr>
          <w:rFonts w:hint="eastAsia"/>
        </w:rPr>
        <w:t>上記のワークショップ等のほか、MLGsについてはMLF運営委員会をはじめとする様々な場で検討してきました。</w:t>
      </w:r>
    </w:p>
    <w:p w14:paraId="243315D1" w14:textId="77777777" w:rsidR="00DF573F" w:rsidRDefault="00DF573F" w:rsidP="008F084E">
      <w:pPr>
        <w:pStyle w:val="af8"/>
      </w:pPr>
    </w:p>
    <w:p w14:paraId="56D8BF5A" w14:textId="77777777" w:rsidR="008F084E" w:rsidRDefault="008F084E" w:rsidP="008F084E">
      <w:pPr>
        <w:pStyle w:val="af8"/>
      </w:pPr>
      <w:r>
        <w:rPr>
          <w:rFonts w:hint="eastAsia"/>
        </w:rPr>
        <w:t>●マザーレイクフォーラム運営委員会等での検討</w:t>
      </w:r>
    </w:p>
    <w:p w14:paraId="5431C406" w14:textId="5EB07654" w:rsidR="008F084E" w:rsidRDefault="008F084E" w:rsidP="008F084E">
      <w:pPr>
        <w:pStyle w:val="af8"/>
      </w:pPr>
      <w:r>
        <w:rPr>
          <w:rFonts w:hint="eastAsia"/>
        </w:rPr>
        <w:t>・</w:t>
      </w:r>
      <w:r w:rsidR="009557AB" w:rsidRPr="009557AB">
        <w:rPr>
          <w:rFonts w:hint="eastAsia"/>
        </w:rPr>
        <w:t>マザーレイクフォーラム運営委員会　８回</w:t>
      </w:r>
      <w:r>
        <w:rPr>
          <w:rFonts w:hint="eastAsia"/>
        </w:rPr>
        <w:t xml:space="preserve">   </w:t>
      </w:r>
    </w:p>
    <w:p w14:paraId="561614EA" w14:textId="77777777" w:rsidR="009557AB" w:rsidRDefault="008F084E" w:rsidP="009557AB">
      <w:pPr>
        <w:pStyle w:val="af8"/>
      </w:pPr>
      <w:r>
        <w:rPr>
          <w:rFonts w:hint="eastAsia"/>
        </w:rPr>
        <w:t>（</w:t>
      </w:r>
      <w:r w:rsidR="009557AB">
        <w:rPr>
          <w:rFonts w:hint="eastAsia"/>
        </w:rPr>
        <w:t>平成30年10月、平成31年４月、令和元年７月・11月、令和２年３月・９月・12月</w:t>
      </w:r>
    </w:p>
    <w:p w14:paraId="1439FC57" w14:textId="282D3584" w:rsidR="008F084E" w:rsidRDefault="009557AB" w:rsidP="009557AB">
      <w:pPr>
        <w:pStyle w:val="af8"/>
      </w:pPr>
      <w:r>
        <w:rPr>
          <w:rFonts w:hint="eastAsia"/>
        </w:rPr>
        <w:t>令和３年３月</w:t>
      </w:r>
      <w:r w:rsidR="008F084E">
        <w:rPr>
          <w:rFonts w:hint="eastAsia"/>
        </w:rPr>
        <w:t>）</w:t>
      </w:r>
    </w:p>
    <w:p w14:paraId="0F924723" w14:textId="77777777" w:rsidR="008F084E" w:rsidRDefault="008F084E" w:rsidP="008F084E">
      <w:pPr>
        <w:pStyle w:val="af8"/>
      </w:pPr>
      <w:r>
        <w:rPr>
          <w:rFonts w:hint="eastAsia"/>
        </w:rPr>
        <w:t>・マザーレイク21計画の今後のあり方検討ワーキング　10回</w:t>
      </w:r>
    </w:p>
    <w:p w14:paraId="79BFBFA9" w14:textId="2778A8F4" w:rsidR="008F084E" w:rsidRDefault="008F084E" w:rsidP="008F084E">
      <w:pPr>
        <w:pStyle w:val="af8"/>
      </w:pPr>
      <w:r>
        <w:rPr>
          <w:rFonts w:hint="eastAsia"/>
        </w:rPr>
        <w:t>（</w:t>
      </w:r>
      <w:r w:rsidR="009557AB" w:rsidRPr="009557AB">
        <w:rPr>
          <w:rFonts w:hint="eastAsia"/>
        </w:rPr>
        <w:t>令和元年８月・11月&lt;２回&gt;・12月、令和２年２月・３月・４月・５月・６月&lt;２回&gt;</w:t>
      </w:r>
      <w:r>
        <w:rPr>
          <w:rFonts w:hint="eastAsia"/>
        </w:rPr>
        <w:t>）</w:t>
      </w:r>
    </w:p>
    <w:p w14:paraId="4C28AE34" w14:textId="38609124" w:rsidR="008F084E" w:rsidRDefault="008F084E" w:rsidP="008F084E">
      <w:pPr>
        <w:pStyle w:val="af8"/>
      </w:pPr>
      <w:r>
        <w:rPr>
          <w:rFonts w:hint="eastAsia"/>
        </w:rPr>
        <w:t>・ポスト・マザーレイク21</w:t>
      </w:r>
      <w:r w:rsidR="009557AB">
        <w:rPr>
          <w:rFonts w:hint="eastAsia"/>
        </w:rPr>
        <w:t>計画に関する対話会　５</w:t>
      </w:r>
      <w:r>
        <w:rPr>
          <w:rFonts w:hint="eastAsia"/>
        </w:rPr>
        <w:t>回</w:t>
      </w:r>
    </w:p>
    <w:p w14:paraId="4FAFEBD0" w14:textId="5648252A" w:rsidR="008F084E" w:rsidRDefault="008F084E" w:rsidP="008F084E">
      <w:pPr>
        <w:pStyle w:val="af8"/>
      </w:pPr>
      <w:r>
        <w:rPr>
          <w:rFonts w:hint="eastAsia"/>
        </w:rPr>
        <w:t>（</w:t>
      </w:r>
      <w:r w:rsidR="009557AB" w:rsidRPr="009557AB">
        <w:rPr>
          <w:rFonts w:hint="eastAsia"/>
        </w:rPr>
        <w:t>令和２年９月&lt;２回&gt;、10月、11月、12月</w:t>
      </w:r>
      <w:r>
        <w:rPr>
          <w:rFonts w:hint="eastAsia"/>
        </w:rPr>
        <w:t>）</w:t>
      </w:r>
    </w:p>
    <w:p w14:paraId="2AF66C1F" w14:textId="77777777" w:rsidR="008F084E" w:rsidRDefault="008F084E" w:rsidP="008F084E">
      <w:pPr>
        <w:pStyle w:val="af8"/>
      </w:pPr>
      <w:r>
        <w:rPr>
          <w:rFonts w:hint="eastAsia"/>
        </w:rPr>
        <w:t>・マザーレイク21計画学術フォーラム　２回</w:t>
      </w:r>
    </w:p>
    <w:p w14:paraId="4A9EA7C5" w14:textId="77777777" w:rsidR="008F084E" w:rsidRDefault="008F084E" w:rsidP="008F084E">
      <w:pPr>
        <w:pStyle w:val="af8"/>
      </w:pPr>
      <w:r>
        <w:rPr>
          <w:rFonts w:hint="eastAsia"/>
        </w:rPr>
        <w:t>（令和元年７月、令和２年７月）</w:t>
      </w:r>
    </w:p>
    <w:p w14:paraId="4397077C" w14:textId="77777777" w:rsidR="008F084E" w:rsidRDefault="008F084E" w:rsidP="008F084E">
      <w:pPr>
        <w:pStyle w:val="af8"/>
      </w:pPr>
    </w:p>
    <w:p w14:paraId="1406EE80" w14:textId="77777777" w:rsidR="008F084E" w:rsidRDefault="008F084E" w:rsidP="008F084E">
      <w:pPr>
        <w:pStyle w:val="af8"/>
      </w:pPr>
      <w:r>
        <w:rPr>
          <w:rFonts w:hint="eastAsia"/>
        </w:rPr>
        <w:t>●琵琶湖保全再生推進本部での検討</w:t>
      </w:r>
    </w:p>
    <w:p w14:paraId="68F85ECB" w14:textId="0B7ED308" w:rsidR="008F084E" w:rsidRDefault="009557AB" w:rsidP="008F084E">
      <w:pPr>
        <w:pStyle w:val="af8"/>
      </w:pPr>
      <w:r w:rsidRPr="009557AB">
        <w:rPr>
          <w:rFonts w:hint="eastAsia"/>
        </w:rPr>
        <w:t>・ワーキンググループ会議　４回    ・幹事会議　３回　　・本部員会議　３回</w:t>
      </w:r>
    </w:p>
    <w:p w14:paraId="1B5977BA" w14:textId="77777777" w:rsidR="008F084E" w:rsidRDefault="008F084E" w:rsidP="008F084E">
      <w:pPr>
        <w:pStyle w:val="af8"/>
      </w:pPr>
    </w:p>
    <w:p w14:paraId="5252D636" w14:textId="77777777" w:rsidR="008F084E" w:rsidRDefault="008F084E" w:rsidP="008F084E">
      <w:pPr>
        <w:pStyle w:val="af8"/>
      </w:pPr>
      <w:r>
        <w:rPr>
          <w:rFonts w:hint="eastAsia"/>
        </w:rPr>
        <w:t>●県環境審議会琵琶湖総合保全部会における審議等</w:t>
      </w:r>
    </w:p>
    <w:p w14:paraId="4EF0C5EF" w14:textId="77777777" w:rsidR="008F084E" w:rsidRDefault="008F084E" w:rsidP="008F084E">
      <w:pPr>
        <w:pStyle w:val="af8"/>
      </w:pPr>
      <w:r>
        <w:rPr>
          <w:rFonts w:hint="eastAsia"/>
        </w:rPr>
        <w:t>・令和元年11月　マザーレイク21計画のふりかえりと今後のあり方について</w:t>
      </w:r>
    </w:p>
    <w:p w14:paraId="05E64662" w14:textId="77777777" w:rsidR="008F084E" w:rsidRDefault="008F084E" w:rsidP="008F084E">
      <w:pPr>
        <w:pStyle w:val="af8"/>
      </w:pPr>
      <w:r>
        <w:rPr>
          <w:rFonts w:hint="eastAsia"/>
        </w:rPr>
        <w:t>・令和２年 ３月 （仮称）マザーレイクフレームワークの骨子イメージ（案）について</w:t>
      </w:r>
    </w:p>
    <w:p w14:paraId="6E26C7EF" w14:textId="77777777" w:rsidR="008F084E" w:rsidRDefault="008F084E" w:rsidP="00DF573F">
      <w:pPr>
        <w:pStyle w:val="af8"/>
      </w:pPr>
      <w:r>
        <w:rPr>
          <w:rFonts w:hint="eastAsia"/>
        </w:rPr>
        <w:t xml:space="preserve">・令和２年 ６月 </w:t>
      </w:r>
      <w:r w:rsidR="00DF573F">
        <w:rPr>
          <w:rFonts w:hint="eastAsia"/>
        </w:rPr>
        <w:t>（仮称）マザーレイクフレームワークの構築について</w:t>
      </w:r>
    </w:p>
    <w:p w14:paraId="60D10DB7" w14:textId="77777777" w:rsidR="008F084E" w:rsidRDefault="008F084E" w:rsidP="00DF573F">
      <w:pPr>
        <w:pStyle w:val="af8"/>
      </w:pPr>
      <w:r>
        <w:rPr>
          <w:rFonts w:hint="eastAsia"/>
        </w:rPr>
        <w:t>・令和２年11月　マザーレイクゴールズの推進について（案）</w:t>
      </w:r>
    </w:p>
    <w:p w14:paraId="4F0802EA" w14:textId="77777777" w:rsidR="008F084E" w:rsidRDefault="008F084E" w:rsidP="008F084E">
      <w:pPr>
        <w:pStyle w:val="af8"/>
      </w:pPr>
    </w:p>
    <w:p w14:paraId="0164B842" w14:textId="77777777" w:rsidR="008F084E" w:rsidRDefault="008F084E" w:rsidP="008F084E">
      <w:pPr>
        <w:pStyle w:val="af8"/>
      </w:pPr>
      <w:r>
        <w:rPr>
          <w:rFonts w:hint="eastAsia"/>
        </w:rPr>
        <w:t>●県議会（特別委員会）における審議</w:t>
      </w:r>
    </w:p>
    <w:p w14:paraId="0FFD6903" w14:textId="77777777" w:rsidR="008F084E" w:rsidRDefault="008F084E" w:rsidP="008F084E">
      <w:pPr>
        <w:pStyle w:val="af8"/>
      </w:pPr>
      <w:r>
        <w:rPr>
          <w:rFonts w:hint="eastAsia"/>
        </w:rPr>
        <w:t>・令和元年12月　マザーレイク21計画のふりかえりと今後のあり方について</w:t>
      </w:r>
    </w:p>
    <w:p w14:paraId="07B251F0" w14:textId="77777777" w:rsidR="008F084E" w:rsidRDefault="008F084E" w:rsidP="008F084E">
      <w:pPr>
        <w:pStyle w:val="af8"/>
      </w:pPr>
      <w:r>
        <w:rPr>
          <w:rFonts w:hint="eastAsia"/>
        </w:rPr>
        <w:t>・令和２年 ３月　マザーレイク21計画のふりかえりと（仮称）マザーレイクフレームワークの</w:t>
      </w:r>
    </w:p>
    <w:p w14:paraId="5EFE2BDB" w14:textId="77777777" w:rsidR="008F084E" w:rsidRDefault="008F084E" w:rsidP="00DF573F">
      <w:pPr>
        <w:pStyle w:val="af8"/>
        <w:ind w:leftChars="773" w:left="3119" w:hanging="1418"/>
      </w:pPr>
      <w:r>
        <w:rPr>
          <w:rFonts w:hint="eastAsia"/>
        </w:rPr>
        <w:t>骨子イメージ（案）について</w:t>
      </w:r>
    </w:p>
    <w:p w14:paraId="57E55393" w14:textId="77777777" w:rsidR="008F084E" w:rsidRDefault="008F084E" w:rsidP="008F084E">
      <w:pPr>
        <w:pStyle w:val="af8"/>
      </w:pPr>
      <w:r>
        <w:rPr>
          <w:rFonts w:hint="eastAsia"/>
        </w:rPr>
        <w:t>・令和２年 ６月　（仮称）マザーレイクフレームワークの構築について</w:t>
      </w:r>
    </w:p>
    <w:p w14:paraId="24E396E1" w14:textId="470BC811" w:rsidR="009557AB" w:rsidRDefault="009557AB" w:rsidP="008F084E">
      <w:pPr>
        <w:pStyle w:val="af8"/>
      </w:pPr>
      <w:r>
        <w:rPr>
          <w:rFonts w:hint="eastAsia"/>
        </w:rPr>
        <w:lastRenderedPageBreak/>
        <w:t>・</w:t>
      </w:r>
      <w:r w:rsidRPr="009557AB">
        <w:rPr>
          <w:rFonts w:hint="eastAsia"/>
        </w:rPr>
        <w:t>令和３年 ３月　マザーレイクゴールズの検討状況について</w:t>
      </w:r>
    </w:p>
    <w:p w14:paraId="13C41CDA" w14:textId="77777777" w:rsidR="008F084E" w:rsidRDefault="008F084E" w:rsidP="008F084E">
      <w:pPr>
        <w:pStyle w:val="af8"/>
      </w:pPr>
    </w:p>
    <w:p w14:paraId="659380A1" w14:textId="77777777" w:rsidR="008F084E" w:rsidRDefault="008F084E" w:rsidP="008F084E">
      <w:pPr>
        <w:pStyle w:val="af8"/>
      </w:pPr>
      <w:r>
        <w:rPr>
          <w:rFonts w:hint="eastAsia"/>
        </w:rPr>
        <w:t>●関係地方公共団体との意見交換</w:t>
      </w:r>
    </w:p>
    <w:p w14:paraId="66BA8B7C" w14:textId="77777777" w:rsidR="008F084E" w:rsidRDefault="008F084E" w:rsidP="008F084E">
      <w:pPr>
        <w:pStyle w:val="af8"/>
      </w:pPr>
      <w:r>
        <w:rPr>
          <w:rFonts w:hint="eastAsia"/>
        </w:rPr>
        <w:t xml:space="preserve">・県・市町琵琶湖保全再生計画推進会議　　　　２回（令和２年４月、７月）　</w:t>
      </w:r>
    </w:p>
    <w:p w14:paraId="1D85FC93" w14:textId="77777777" w:rsidR="008F084E" w:rsidRDefault="008F084E" w:rsidP="008F084E">
      <w:pPr>
        <w:pStyle w:val="af8"/>
      </w:pPr>
      <w:r>
        <w:rPr>
          <w:rFonts w:hint="eastAsia"/>
        </w:rPr>
        <w:t>・琵琶湖保全再生に係る関係府県市担当者会議　１回（令和２年７月）</w:t>
      </w:r>
    </w:p>
    <w:p w14:paraId="09E351BF" w14:textId="70C3C987" w:rsidR="001550C5" w:rsidRDefault="001550C5">
      <w:pPr>
        <w:rPr>
          <w:rFonts w:ascii="UD デジタル 教科書体 NK-R" w:eastAsia="UD デジタル 教科書体 NK-R" w:hAnsiTheme="majorEastAsia"/>
        </w:rPr>
      </w:pPr>
      <w:r>
        <w:br w:type="page"/>
      </w:r>
    </w:p>
    <w:p w14:paraId="22172247" w14:textId="69E25CF6" w:rsidR="001550C5" w:rsidRDefault="001550C5" w:rsidP="001550C5">
      <w:pPr>
        <w:pStyle w:val="1"/>
      </w:pPr>
      <w:bookmarkStart w:id="84" w:name="_Toc75350174"/>
      <w:r>
        <w:rPr>
          <w:rFonts w:hint="eastAsia"/>
        </w:rPr>
        <w:lastRenderedPageBreak/>
        <w:t>付記２行政の施策（琵琶湖保全再生計画）との関係</w:t>
      </w:r>
      <w:bookmarkEnd w:id="84"/>
    </w:p>
    <w:p w14:paraId="0DF29070" w14:textId="77777777" w:rsidR="00FA16D5" w:rsidRDefault="00FA16D5" w:rsidP="00FA16D5">
      <w:pPr>
        <w:pStyle w:val="af8"/>
      </w:pPr>
      <w:r>
        <w:rPr>
          <w:rFonts w:hint="eastAsia"/>
        </w:rPr>
        <w:t>国民的資産である琵琶湖を健全で恵み豊かな湖として保全および再生を図るため、平成27年9月に「琵琶湖の保全及び再生に関する法律」が公布・施行されるとともに、平成28年4月に「琵琶湖の保全及び再生に関する基本方針」が国において定められました。</w:t>
      </w:r>
    </w:p>
    <w:p w14:paraId="2D9BBFA7" w14:textId="77777777" w:rsidR="00FA16D5" w:rsidRDefault="00FA16D5" w:rsidP="00FA16D5">
      <w:pPr>
        <w:pStyle w:val="af8"/>
      </w:pPr>
      <w:r>
        <w:rPr>
          <w:rFonts w:hint="eastAsia"/>
        </w:rPr>
        <w:t>これを受け、滋賀県では、自然の恵みを持続的に活用する環境と経済・社会活動をつなぐ健全な循環の構築に向け、令和3年3月には琵琶湖保全再生施策に関する計画（第２期）が策定されています。</w:t>
      </w:r>
    </w:p>
    <w:p w14:paraId="4B142E87" w14:textId="77777777" w:rsidR="00FA16D5" w:rsidRDefault="00FA16D5" w:rsidP="00FA16D5">
      <w:pPr>
        <w:pStyle w:val="af8"/>
      </w:pPr>
      <w:r>
        <w:rPr>
          <w:rFonts w:hint="eastAsia"/>
        </w:rPr>
        <w:t>琵琶湖保全再生施策に関する計画（第２期）では、多様な主体による琵琶湖の保全および再生に向けた主体的な取組を後押し、目標に向かい協働することで適切な環境への関わりを創出するため、マザーレイクゴールズの推進体制を構築すると定めています。</w:t>
      </w:r>
    </w:p>
    <w:p w14:paraId="681344E1" w14:textId="6049C81C" w:rsidR="00044F68" w:rsidRDefault="00FA16D5" w:rsidP="00FA16D5">
      <w:pPr>
        <w:pStyle w:val="af8"/>
      </w:pPr>
      <w:r>
        <w:rPr>
          <w:rFonts w:hint="eastAsia"/>
        </w:rPr>
        <w:t>一方、多様な主体は、マザーレイクゴールズへの参画により、琵琶湖の保全および再生を図るために実施される琵琶湖保全再生施策に参画することができます。</w:t>
      </w:r>
    </w:p>
    <w:p w14:paraId="6FB34A87" w14:textId="577BFA1A" w:rsidR="00044F68" w:rsidRDefault="00044F68" w:rsidP="00044F68">
      <w:pPr>
        <w:pStyle w:val="af8"/>
      </w:pPr>
      <w:r w:rsidRPr="00771688">
        <w:rPr>
          <w:noProof/>
        </w:rPr>
        <w:drawing>
          <wp:inline distT="0" distB="0" distL="0" distR="0" wp14:anchorId="4A369555" wp14:editId="2B0BA836">
            <wp:extent cx="5068570" cy="2647950"/>
            <wp:effectExtent l="0" t="0" r="0" b="0"/>
            <wp:docPr id="27"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pic:cNvPicPr>
                      <a:picLocks noChangeAspect="1"/>
                    </pic:cNvPicPr>
                  </pic:nvPicPr>
                  <pic:blipFill>
                    <a:blip r:embed="rId56"/>
                    <a:stretch>
                      <a:fillRect/>
                    </a:stretch>
                  </pic:blipFill>
                  <pic:spPr>
                    <a:xfrm>
                      <a:off x="0" y="0"/>
                      <a:ext cx="5068570" cy="2647950"/>
                    </a:xfrm>
                    <a:prstGeom prst="rect">
                      <a:avLst/>
                    </a:prstGeom>
                  </pic:spPr>
                </pic:pic>
              </a:graphicData>
            </a:graphic>
          </wp:inline>
        </w:drawing>
      </w:r>
    </w:p>
    <w:tbl>
      <w:tblPr>
        <w:tblStyle w:val="af7"/>
        <w:tblW w:w="8607" w:type="dxa"/>
        <w:tblLook w:val="04A0" w:firstRow="1" w:lastRow="0" w:firstColumn="1" w:lastColumn="0" w:noHBand="0" w:noVBand="1"/>
      </w:tblPr>
      <w:tblGrid>
        <w:gridCol w:w="2123"/>
        <w:gridCol w:w="1304"/>
        <w:gridCol w:w="2805"/>
        <w:gridCol w:w="2375"/>
      </w:tblGrid>
      <w:tr w:rsidR="00727E3E" w:rsidRPr="00ED5FA6" w14:paraId="5B739F27" w14:textId="77777777" w:rsidTr="0002089A">
        <w:tc>
          <w:tcPr>
            <w:tcW w:w="2123" w:type="dxa"/>
            <w:shd w:val="clear" w:color="auto" w:fill="DBE5F1" w:themeFill="accent1" w:themeFillTint="33"/>
          </w:tcPr>
          <w:p w14:paraId="10776479" w14:textId="77777777" w:rsidR="00044F68" w:rsidRPr="00ED5FA6" w:rsidRDefault="00044F68" w:rsidP="00044F68">
            <w:pPr>
              <w:ind w:firstLine="0"/>
              <w:rPr>
                <w:rFonts w:ascii="UD デジタル 教科書体 NK-R" w:eastAsia="UD デジタル 教科書体 NK-R"/>
                <w:sz w:val="20"/>
                <w:szCs w:val="20"/>
              </w:rPr>
            </w:pPr>
            <w:r w:rsidRPr="00ED5FA6">
              <w:rPr>
                <w:rFonts w:ascii="UD デジタル 教科書体 NK-R" w:eastAsia="UD デジタル 教科書体 NK-R" w:hint="eastAsia"/>
                <w:sz w:val="20"/>
                <w:szCs w:val="20"/>
              </w:rPr>
              <w:t>琵琶湖保全再生計画</w:t>
            </w:r>
          </w:p>
        </w:tc>
        <w:tc>
          <w:tcPr>
            <w:tcW w:w="1304" w:type="dxa"/>
            <w:shd w:val="clear" w:color="auto" w:fill="DBE5F1" w:themeFill="accent1" w:themeFillTint="33"/>
          </w:tcPr>
          <w:p w14:paraId="4F5633EC" w14:textId="77777777" w:rsidR="00044F68" w:rsidRPr="00ED5FA6" w:rsidRDefault="00044F68" w:rsidP="00044F68">
            <w:pPr>
              <w:ind w:firstLine="0"/>
              <w:rPr>
                <w:rFonts w:ascii="UD デジタル 教科書体 NK-R" w:eastAsia="UD デジタル 教科書体 NK-R"/>
                <w:sz w:val="20"/>
                <w:szCs w:val="20"/>
              </w:rPr>
            </w:pPr>
            <w:r w:rsidRPr="00ED5FA6">
              <w:rPr>
                <w:rFonts w:ascii="UD デジタル 教科書体 NK-R" w:eastAsia="UD デジタル 教科書体 NK-R" w:hint="eastAsia"/>
                <w:sz w:val="20"/>
                <w:szCs w:val="20"/>
              </w:rPr>
              <w:t>MLGs</w:t>
            </w:r>
          </w:p>
        </w:tc>
        <w:tc>
          <w:tcPr>
            <w:tcW w:w="2805" w:type="dxa"/>
            <w:shd w:val="clear" w:color="auto" w:fill="DBE5F1" w:themeFill="accent1" w:themeFillTint="33"/>
          </w:tcPr>
          <w:p w14:paraId="3912C6E4" w14:textId="77777777" w:rsidR="00044F68" w:rsidRPr="00ED5FA6" w:rsidRDefault="00044F68" w:rsidP="00044F68">
            <w:pPr>
              <w:ind w:firstLine="0"/>
              <w:rPr>
                <w:rFonts w:ascii="UD デジタル 教科書体 NK-R" w:eastAsia="UD デジタル 教科書体 NK-R"/>
                <w:sz w:val="20"/>
                <w:szCs w:val="20"/>
              </w:rPr>
            </w:pPr>
            <w:r w:rsidRPr="00ED5FA6">
              <w:rPr>
                <w:rFonts w:ascii="UD デジタル 教科書体 NK-R" w:eastAsia="UD デジタル 教科書体 NK-R" w:hint="eastAsia"/>
                <w:sz w:val="20"/>
                <w:szCs w:val="20"/>
              </w:rPr>
              <w:t>暮らしの中で</w:t>
            </w:r>
          </w:p>
        </w:tc>
        <w:tc>
          <w:tcPr>
            <w:tcW w:w="2375" w:type="dxa"/>
            <w:shd w:val="clear" w:color="auto" w:fill="DBE5F1" w:themeFill="accent1" w:themeFillTint="33"/>
          </w:tcPr>
          <w:p w14:paraId="2064F0B9" w14:textId="77777777" w:rsidR="00044F68" w:rsidRPr="00ED5FA6" w:rsidRDefault="00044F68" w:rsidP="00044F68">
            <w:pPr>
              <w:ind w:firstLine="0"/>
              <w:rPr>
                <w:rFonts w:ascii="UD デジタル 教科書体 NK-R" w:eastAsia="UD デジタル 教科書体 NK-R"/>
                <w:sz w:val="20"/>
                <w:szCs w:val="20"/>
              </w:rPr>
            </w:pPr>
            <w:r w:rsidRPr="00ED5FA6">
              <w:rPr>
                <w:rFonts w:ascii="UD デジタル 教科書体 NK-R" w:eastAsia="UD デジタル 教科書体 NK-R" w:hint="eastAsia"/>
                <w:sz w:val="20"/>
                <w:szCs w:val="20"/>
              </w:rPr>
              <w:t>事業・産業の中で</w:t>
            </w:r>
          </w:p>
        </w:tc>
      </w:tr>
      <w:tr w:rsidR="00727E3E" w:rsidRPr="00042073" w14:paraId="0E21FAB7" w14:textId="77777777" w:rsidTr="0002089A">
        <w:tc>
          <w:tcPr>
            <w:tcW w:w="2123" w:type="dxa"/>
          </w:tcPr>
          <w:p w14:paraId="7DAD92FA" w14:textId="77777777" w:rsidR="00044F68" w:rsidRPr="00ED5FA6" w:rsidRDefault="00044F68" w:rsidP="00044F68">
            <w:pPr>
              <w:ind w:firstLine="0"/>
              <w:rPr>
                <w:rFonts w:ascii="UD デジタル 教科書体 NK-R" w:eastAsia="UD デジタル 教科書体 NK-R"/>
                <w:sz w:val="20"/>
                <w:szCs w:val="20"/>
              </w:rPr>
            </w:pPr>
            <w:r w:rsidRPr="00ED5FA6">
              <w:rPr>
                <w:rFonts w:ascii="UD デジタル 教科書体 NK-R" w:eastAsia="UD デジタル 教科書体 NK-R" w:hint="eastAsia"/>
                <w:sz w:val="20"/>
                <w:szCs w:val="20"/>
              </w:rPr>
              <w:t xml:space="preserve">3 (1) ①持続的な汚水処理システムの構築 </w:t>
            </w:r>
          </w:p>
        </w:tc>
        <w:tc>
          <w:tcPr>
            <w:tcW w:w="1304" w:type="dxa"/>
          </w:tcPr>
          <w:p w14:paraId="06EC6BAC" w14:textId="62F49D17" w:rsidR="00044F68" w:rsidRPr="00ED5FA6" w:rsidRDefault="00727E3E" w:rsidP="00044F68">
            <w:pPr>
              <w:ind w:firstLine="0"/>
              <w:rPr>
                <w:rFonts w:ascii="UD デジタル 教科書体 NK-R" w:eastAsia="UD デジタル 教科書体 NK-R"/>
                <w:sz w:val="20"/>
                <w:szCs w:val="20"/>
              </w:rPr>
            </w:pPr>
            <w:r>
              <w:rPr>
                <w:rFonts w:ascii="UD デジタル 教科書体 NK-R" w:eastAsia="UD デジタル 教科書体 NK-R"/>
                <w:noProof/>
                <w:sz w:val="20"/>
                <w:szCs w:val="20"/>
              </w:rPr>
              <w:drawing>
                <wp:inline distT="0" distB="0" distL="0" distR="0" wp14:anchorId="5D3B617B" wp14:editId="61FC2B9A">
                  <wp:extent cx="577192" cy="576000"/>
                  <wp:effectExtent l="0" t="0" r="0" b="0"/>
                  <wp:docPr id="94" name="図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MLGs_Goal01.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77192" cy="576000"/>
                          </a:xfrm>
                          <a:prstGeom prst="rect">
                            <a:avLst/>
                          </a:prstGeom>
                        </pic:spPr>
                      </pic:pic>
                    </a:graphicData>
                  </a:graphic>
                </wp:inline>
              </w:drawing>
            </w:r>
          </w:p>
        </w:tc>
        <w:tc>
          <w:tcPr>
            <w:tcW w:w="2805" w:type="dxa"/>
          </w:tcPr>
          <w:p w14:paraId="36EB59DC" w14:textId="615FE755" w:rsidR="00044F68" w:rsidRPr="00042073" w:rsidRDefault="00044F68" w:rsidP="00044F68">
            <w:pPr>
              <w:ind w:firstLine="0"/>
              <w:rPr>
                <w:rFonts w:ascii="UD デジタル 教科書体 NK-R" w:eastAsia="UD デジタル 教科書体 NK-R"/>
                <w:sz w:val="20"/>
                <w:szCs w:val="20"/>
              </w:rPr>
            </w:pPr>
            <w:r w:rsidRPr="00042073">
              <w:rPr>
                <w:rFonts w:ascii="UD デジタル 教科書体 NK-R" w:eastAsia="UD デジタル 教科書体 NK-R" w:hint="eastAsia"/>
                <w:sz w:val="20"/>
                <w:szCs w:val="20"/>
              </w:rPr>
              <w:t>食用油は使い切る、捨てる時には絶対に流しには流さない。</w:t>
            </w:r>
          </w:p>
        </w:tc>
        <w:tc>
          <w:tcPr>
            <w:tcW w:w="2375" w:type="dxa"/>
          </w:tcPr>
          <w:p w14:paraId="7DE3257C" w14:textId="373A834B" w:rsidR="00044F68" w:rsidRPr="00042073" w:rsidRDefault="00044F68" w:rsidP="00044F68">
            <w:pPr>
              <w:ind w:firstLine="0"/>
              <w:rPr>
                <w:rFonts w:ascii="UD デジタル 教科書体 NK-R" w:eastAsia="UD デジタル 教科書体 NK-R"/>
                <w:sz w:val="20"/>
                <w:szCs w:val="20"/>
              </w:rPr>
            </w:pPr>
            <w:r w:rsidRPr="00042073">
              <w:rPr>
                <w:rFonts w:ascii="UD デジタル 教科書体 NK-R" w:eastAsia="UD デジタル 教科書体 NK-R" w:hint="eastAsia"/>
                <w:sz w:val="20"/>
                <w:szCs w:val="20"/>
              </w:rPr>
              <w:t>工場等でより高度な排水処理技術を採用する。</w:t>
            </w:r>
          </w:p>
        </w:tc>
      </w:tr>
      <w:tr w:rsidR="00727E3E" w:rsidRPr="00042073" w14:paraId="680F5608" w14:textId="77777777" w:rsidTr="0002089A">
        <w:tc>
          <w:tcPr>
            <w:tcW w:w="2123" w:type="dxa"/>
          </w:tcPr>
          <w:p w14:paraId="489BEAEA" w14:textId="77777777" w:rsidR="00044F68" w:rsidRPr="00ED5FA6" w:rsidRDefault="00044F68" w:rsidP="00044F68">
            <w:pPr>
              <w:ind w:firstLine="0"/>
              <w:rPr>
                <w:rFonts w:ascii="UD デジタル 教科書体 NK-R" w:eastAsia="UD デジタル 教科書体 NK-R"/>
                <w:sz w:val="20"/>
                <w:szCs w:val="20"/>
              </w:rPr>
            </w:pPr>
            <w:r w:rsidRPr="00ED5FA6">
              <w:rPr>
                <w:rFonts w:ascii="UD デジタル 教科書体 NK-R" w:eastAsia="UD デジタル 教科書体 NK-R" w:hint="eastAsia"/>
                <w:sz w:val="20"/>
                <w:szCs w:val="20"/>
              </w:rPr>
              <w:t xml:space="preserve">3 (1) ②面源負荷対策 </w:t>
            </w:r>
          </w:p>
        </w:tc>
        <w:tc>
          <w:tcPr>
            <w:tcW w:w="1304" w:type="dxa"/>
          </w:tcPr>
          <w:p w14:paraId="208FE1D6" w14:textId="0975DEA1" w:rsidR="00044F68" w:rsidRPr="00ED5FA6" w:rsidRDefault="00727E3E" w:rsidP="00044F68">
            <w:pPr>
              <w:ind w:firstLine="0"/>
              <w:rPr>
                <w:rFonts w:ascii="UD デジタル 教科書体 NK-R" w:eastAsia="UD デジタル 教科書体 NK-R"/>
                <w:sz w:val="20"/>
                <w:szCs w:val="20"/>
              </w:rPr>
            </w:pPr>
            <w:r>
              <w:rPr>
                <w:rFonts w:ascii="UD デジタル 教科書体 NK-R" w:eastAsia="UD デジタル 教科書体 NK-R"/>
                <w:noProof/>
                <w:sz w:val="20"/>
                <w:szCs w:val="20"/>
              </w:rPr>
              <w:drawing>
                <wp:inline distT="0" distB="0" distL="0" distR="0" wp14:anchorId="09EA74B9" wp14:editId="028C9376">
                  <wp:extent cx="577192" cy="576000"/>
                  <wp:effectExtent l="0" t="0" r="0" b="0"/>
                  <wp:docPr id="95" name="図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MLGs_Goal01.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77192" cy="576000"/>
                          </a:xfrm>
                          <a:prstGeom prst="rect">
                            <a:avLst/>
                          </a:prstGeom>
                        </pic:spPr>
                      </pic:pic>
                    </a:graphicData>
                  </a:graphic>
                </wp:inline>
              </w:drawing>
            </w:r>
          </w:p>
        </w:tc>
        <w:tc>
          <w:tcPr>
            <w:tcW w:w="2805" w:type="dxa"/>
          </w:tcPr>
          <w:p w14:paraId="4AD78584" w14:textId="5097EE0C" w:rsidR="00044F68" w:rsidRPr="00042073" w:rsidRDefault="00044F68" w:rsidP="00044F68">
            <w:pPr>
              <w:ind w:firstLine="0"/>
              <w:rPr>
                <w:rFonts w:ascii="UD デジタル 教科書体 NK-R" w:eastAsia="UD デジタル 教科書体 NK-R"/>
                <w:sz w:val="20"/>
                <w:szCs w:val="20"/>
              </w:rPr>
            </w:pPr>
            <w:r w:rsidRPr="00042073">
              <w:rPr>
                <w:rFonts w:ascii="UD デジタル 教科書体 NK-R" w:eastAsia="UD デジタル 教科書体 NK-R" w:hint="eastAsia"/>
              </w:rPr>
              <w:t>環境に配慮した農産物（環境こだわり農産物）を購入する。</w:t>
            </w:r>
          </w:p>
        </w:tc>
        <w:tc>
          <w:tcPr>
            <w:tcW w:w="2375" w:type="dxa"/>
          </w:tcPr>
          <w:p w14:paraId="4929EA53" w14:textId="5ACB9ECC" w:rsidR="00044F68" w:rsidRPr="00042073" w:rsidRDefault="00044F68" w:rsidP="00044F68">
            <w:pPr>
              <w:ind w:firstLine="0"/>
              <w:rPr>
                <w:rFonts w:ascii="UD デジタル 教科書体 NK-R" w:eastAsia="UD デジタル 教科書体 NK-R"/>
                <w:sz w:val="20"/>
                <w:szCs w:val="20"/>
              </w:rPr>
            </w:pPr>
            <w:r w:rsidRPr="00042073">
              <w:rPr>
                <w:rFonts w:ascii="UD デジタル 教科書体 NK-R" w:eastAsia="UD デジタル 教科書体 NK-R" w:hint="eastAsia"/>
              </w:rPr>
              <w:t>浅水代かきを実施する。</w:t>
            </w:r>
          </w:p>
        </w:tc>
      </w:tr>
      <w:tr w:rsidR="00727E3E" w:rsidRPr="00042073" w14:paraId="797EDC9D" w14:textId="77777777" w:rsidTr="0002089A">
        <w:tc>
          <w:tcPr>
            <w:tcW w:w="2123" w:type="dxa"/>
          </w:tcPr>
          <w:p w14:paraId="2F644F9E" w14:textId="77777777" w:rsidR="00044F68" w:rsidRPr="00ED5FA6" w:rsidRDefault="00044F68" w:rsidP="00044F68">
            <w:pPr>
              <w:ind w:firstLine="0"/>
              <w:rPr>
                <w:rFonts w:ascii="UD デジタル 教科書体 NK-R" w:eastAsia="UD デジタル 教科書体 NK-R"/>
                <w:sz w:val="20"/>
                <w:szCs w:val="20"/>
              </w:rPr>
            </w:pPr>
            <w:r w:rsidRPr="00ED5FA6">
              <w:rPr>
                <w:rFonts w:ascii="UD デジタル 教科書体 NK-R" w:eastAsia="UD デジタル 教科書体 NK-R" w:hint="eastAsia"/>
                <w:sz w:val="20"/>
                <w:szCs w:val="20"/>
              </w:rPr>
              <w:t xml:space="preserve">3 (1) ③流入河川・底質改善対策 </w:t>
            </w:r>
          </w:p>
        </w:tc>
        <w:tc>
          <w:tcPr>
            <w:tcW w:w="1304" w:type="dxa"/>
          </w:tcPr>
          <w:p w14:paraId="364F2AA7" w14:textId="6AC1A73B" w:rsidR="00044F68" w:rsidRPr="00ED5FA6" w:rsidRDefault="00727E3E" w:rsidP="00044F68">
            <w:pPr>
              <w:ind w:firstLine="0"/>
              <w:rPr>
                <w:rFonts w:ascii="UD デジタル 教科書体 NK-R" w:eastAsia="UD デジタル 教科書体 NK-R"/>
                <w:sz w:val="20"/>
                <w:szCs w:val="20"/>
              </w:rPr>
            </w:pPr>
            <w:r>
              <w:rPr>
                <w:rFonts w:ascii="UD デジタル 教科書体 NK-R" w:eastAsia="UD デジタル 教科書体 NK-R"/>
                <w:noProof/>
                <w:sz w:val="20"/>
                <w:szCs w:val="20"/>
              </w:rPr>
              <w:drawing>
                <wp:inline distT="0" distB="0" distL="0" distR="0" wp14:anchorId="22397587" wp14:editId="115E6F86">
                  <wp:extent cx="577192" cy="576000"/>
                  <wp:effectExtent l="0" t="0" r="0" b="0"/>
                  <wp:docPr id="96" name="図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MLGs_Goal01.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77192" cy="576000"/>
                          </a:xfrm>
                          <a:prstGeom prst="rect">
                            <a:avLst/>
                          </a:prstGeom>
                        </pic:spPr>
                      </pic:pic>
                    </a:graphicData>
                  </a:graphic>
                </wp:inline>
              </w:drawing>
            </w:r>
          </w:p>
        </w:tc>
        <w:tc>
          <w:tcPr>
            <w:tcW w:w="2805" w:type="dxa"/>
          </w:tcPr>
          <w:p w14:paraId="162422BC" w14:textId="6F941873" w:rsidR="00044F68" w:rsidRPr="00042073" w:rsidRDefault="00044F68" w:rsidP="00044F68">
            <w:pPr>
              <w:ind w:firstLine="0"/>
              <w:rPr>
                <w:rFonts w:ascii="UD デジタル 教科書体 NK-R" w:eastAsia="UD デジタル 教科書体 NK-R"/>
                <w:sz w:val="20"/>
                <w:szCs w:val="20"/>
              </w:rPr>
            </w:pPr>
            <w:r w:rsidRPr="00042073">
              <w:rPr>
                <w:rFonts w:ascii="UD デジタル 教科書体 NK-R" w:eastAsia="UD デジタル 教科書体 NK-R" w:hint="eastAsia"/>
              </w:rPr>
              <w:t>湖岸や川の清掃活動に参加する。</w:t>
            </w:r>
          </w:p>
        </w:tc>
        <w:tc>
          <w:tcPr>
            <w:tcW w:w="2375" w:type="dxa"/>
          </w:tcPr>
          <w:p w14:paraId="03554684" w14:textId="1F7AE8AB" w:rsidR="00044F68" w:rsidRPr="00042073" w:rsidRDefault="00044F68" w:rsidP="00044F68">
            <w:pPr>
              <w:ind w:firstLine="0"/>
              <w:rPr>
                <w:rFonts w:ascii="UD デジタル 教科書体 NK-R" w:eastAsia="UD デジタル 教科書体 NK-R"/>
                <w:sz w:val="20"/>
                <w:szCs w:val="20"/>
              </w:rPr>
            </w:pPr>
            <w:r w:rsidRPr="00042073">
              <w:rPr>
                <w:rFonts w:ascii="UD デジタル 教科書体 NK-R" w:eastAsia="UD デジタル 教科書体 NK-R" w:hint="eastAsia"/>
              </w:rPr>
              <w:t>水質事故が生じないよう、普段から施設の備えや確認をしておく。</w:t>
            </w:r>
          </w:p>
        </w:tc>
      </w:tr>
      <w:tr w:rsidR="0002089A" w:rsidRPr="00042073" w14:paraId="0630B3DA" w14:textId="77777777" w:rsidTr="0002089A">
        <w:tc>
          <w:tcPr>
            <w:tcW w:w="2123" w:type="dxa"/>
            <w:shd w:val="clear" w:color="auto" w:fill="DBE5F1" w:themeFill="accent1" w:themeFillTint="33"/>
          </w:tcPr>
          <w:p w14:paraId="55BCDC23" w14:textId="33B5162D" w:rsidR="0002089A" w:rsidRPr="00ED5FA6" w:rsidRDefault="0002089A" w:rsidP="0002089A">
            <w:pPr>
              <w:ind w:firstLine="0"/>
              <w:rPr>
                <w:rFonts w:ascii="UD デジタル 教科書体 NK-R" w:eastAsia="UD デジタル 教科書体 NK-R"/>
                <w:sz w:val="20"/>
                <w:szCs w:val="20"/>
              </w:rPr>
            </w:pPr>
            <w:r w:rsidRPr="00ED5FA6">
              <w:rPr>
                <w:rFonts w:ascii="UD デジタル 教科書体 NK-R" w:eastAsia="UD デジタル 教科書体 NK-R" w:hint="eastAsia"/>
                <w:sz w:val="20"/>
                <w:szCs w:val="20"/>
              </w:rPr>
              <w:lastRenderedPageBreak/>
              <w:t>琵琶湖保全再生計画</w:t>
            </w:r>
          </w:p>
        </w:tc>
        <w:tc>
          <w:tcPr>
            <w:tcW w:w="1304" w:type="dxa"/>
            <w:shd w:val="clear" w:color="auto" w:fill="DBE5F1" w:themeFill="accent1" w:themeFillTint="33"/>
          </w:tcPr>
          <w:p w14:paraId="495616D6" w14:textId="45208B9F" w:rsidR="0002089A" w:rsidRDefault="0002089A" w:rsidP="0002089A">
            <w:pPr>
              <w:ind w:firstLine="0"/>
              <w:rPr>
                <w:rFonts w:ascii="UD デジタル 教科書体 NK-R" w:eastAsia="UD デジタル 教科書体 NK-R"/>
                <w:noProof/>
                <w:sz w:val="20"/>
                <w:szCs w:val="20"/>
              </w:rPr>
            </w:pPr>
            <w:r w:rsidRPr="00ED5FA6">
              <w:rPr>
                <w:rFonts w:ascii="UD デジタル 教科書体 NK-R" w:eastAsia="UD デジタル 教科書体 NK-R" w:hint="eastAsia"/>
                <w:sz w:val="20"/>
                <w:szCs w:val="20"/>
              </w:rPr>
              <w:t>MLGs</w:t>
            </w:r>
          </w:p>
        </w:tc>
        <w:tc>
          <w:tcPr>
            <w:tcW w:w="2805" w:type="dxa"/>
            <w:shd w:val="clear" w:color="auto" w:fill="DBE5F1" w:themeFill="accent1" w:themeFillTint="33"/>
          </w:tcPr>
          <w:p w14:paraId="06B6EDB5" w14:textId="0C993359" w:rsidR="0002089A" w:rsidRPr="00042073" w:rsidRDefault="0002089A" w:rsidP="0002089A">
            <w:pPr>
              <w:ind w:firstLine="0"/>
              <w:rPr>
                <w:rFonts w:ascii="UD デジタル 教科書体 NK-R" w:eastAsia="UD デジタル 教科書体 NK-R"/>
              </w:rPr>
            </w:pPr>
            <w:r w:rsidRPr="00ED5FA6">
              <w:rPr>
                <w:rFonts w:ascii="UD デジタル 教科書体 NK-R" w:eastAsia="UD デジタル 教科書体 NK-R" w:hint="eastAsia"/>
                <w:sz w:val="20"/>
                <w:szCs w:val="20"/>
              </w:rPr>
              <w:t>暮らしの中で</w:t>
            </w:r>
          </w:p>
        </w:tc>
        <w:tc>
          <w:tcPr>
            <w:tcW w:w="2375" w:type="dxa"/>
            <w:shd w:val="clear" w:color="auto" w:fill="DBE5F1" w:themeFill="accent1" w:themeFillTint="33"/>
          </w:tcPr>
          <w:p w14:paraId="32C9E3B0" w14:textId="6C5395FA" w:rsidR="0002089A" w:rsidRPr="00042073" w:rsidRDefault="0002089A" w:rsidP="0002089A">
            <w:pPr>
              <w:ind w:firstLine="0"/>
              <w:rPr>
                <w:rFonts w:ascii="UD デジタル 教科書体 NK-R" w:eastAsia="UD デジタル 教科書体 NK-R"/>
              </w:rPr>
            </w:pPr>
            <w:r w:rsidRPr="00ED5FA6">
              <w:rPr>
                <w:rFonts w:ascii="UD デジタル 教科書体 NK-R" w:eastAsia="UD デジタル 教科書体 NK-R" w:hint="eastAsia"/>
                <w:sz w:val="20"/>
                <w:szCs w:val="20"/>
              </w:rPr>
              <w:t>事業・産業の中で</w:t>
            </w:r>
          </w:p>
        </w:tc>
      </w:tr>
      <w:tr w:rsidR="00727E3E" w:rsidRPr="00042073" w14:paraId="3A405517" w14:textId="77777777" w:rsidTr="0002089A">
        <w:tc>
          <w:tcPr>
            <w:tcW w:w="2123" w:type="dxa"/>
          </w:tcPr>
          <w:p w14:paraId="12E268C1" w14:textId="77777777" w:rsidR="00044F68" w:rsidRPr="00ED5FA6" w:rsidRDefault="00044F68" w:rsidP="00044F68">
            <w:pPr>
              <w:ind w:firstLine="0"/>
              <w:rPr>
                <w:rFonts w:ascii="UD デジタル 教科書体 NK-R" w:eastAsia="UD デジタル 教科書体 NK-R"/>
                <w:sz w:val="20"/>
                <w:szCs w:val="20"/>
              </w:rPr>
            </w:pPr>
            <w:r w:rsidRPr="00ED5FA6">
              <w:rPr>
                <w:rFonts w:ascii="UD デジタル 教科書体 NK-R" w:eastAsia="UD デジタル 教科書体 NK-R" w:hint="eastAsia"/>
                <w:sz w:val="20"/>
                <w:szCs w:val="20"/>
              </w:rPr>
              <w:t xml:space="preserve">3 (1) ④その他対策（工場や事業所への指導等) </w:t>
            </w:r>
          </w:p>
        </w:tc>
        <w:tc>
          <w:tcPr>
            <w:tcW w:w="1304" w:type="dxa"/>
          </w:tcPr>
          <w:p w14:paraId="12D965F2" w14:textId="7E8A4D4C" w:rsidR="00044F68" w:rsidRPr="00ED5FA6" w:rsidRDefault="00727E3E" w:rsidP="00044F68">
            <w:pPr>
              <w:ind w:firstLine="0"/>
              <w:rPr>
                <w:rFonts w:ascii="UD デジタル 教科書体 NK-R" w:eastAsia="UD デジタル 教科書体 NK-R"/>
                <w:sz w:val="20"/>
                <w:szCs w:val="20"/>
              </w:rPr>
            </w:pPr>
            <w:r>
              <w:rPr>
                <w:rFonts w:ascii="UD デジタル 教科書体 NK-R" w:eastAsia="UD デジタル 教科書体 NK-R"/>
                <w:noProof/>
                <w:sz w:val="20"/>
                <w:szCs w:val="20"/>
              </w:rPr>
              <w:drawing>
                <wp:inline distT="0" distB="0" distL="0" distR="0" wp14:anchorId="1AC45146" wp14:editId="786EBD39">
                  <wp:extent cx="577192" cy="576000"/>
                  <wp:effectExtent l="0" t="0" r="0" b="0"/>
                  <wp:docPr id="97"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MLGs_Goal01.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77192" cy="576000"/>
                          </a:xfrm>
                          <a:prstGeom prst="rect">
                            <a:avLst/>
                          </a:prstGeom>
                        </pic:spPr>
                      </pic:pic>
                    </a:graphicData>
                  </a:graphic>
                </wp:inline>
              </w:drawing>
            </w:r>
          </w:p>
        </w:tc>
        <w:tc>
          <w:tcPr>
            <w:tcW w:w="2805" w:type="dxa"/>
          </w:tcPr>
          <w:p w14:paraId="3928A060" w14:textId="493CA962" w:rsidR="00044F68" w:rsidRPr="00042073" w:rsidRDefault="00044F68" w:rsidP="00044F68">
            <w:pPr>
              <w:ind w:firstLine="0"/>
              <w:rPr>
                <w:rFonts w:ascii="UD デジタル 教科書体 NK-R" w:eastAsia="UD デジタル 教科書体 NK-R"/>
                <w:sz w:val="20"/>
                <w:szCs w:val="20"/>
              </w:rPr>
            </w:pPr>
            <w:r w:rsidRPr="00042073">
              <w:rPr>
                <w:rFonts w:ascii="UD デジタル 教科書体 NK-R" w:eastAsia="UD デジタル 教科書体 NK-R" w:hint="eastAsia"/>
              </w:rPr>
              <w:t>琵琶湖のことを意識して生活する。</w:t>
            </w:r>
          </w:p>
        </w:tc>
        <w:tc>
          <w:tcPr>
            <w:tcW w:w="2375" w:type="dxa"/>
          </w:tcPr>
          <w:p w14:paraId="669D43D6" w14:textId="373AF675" w:rsidR="00044F68" w:rsidRPr="00042073" w:rsidRDefault="00044F68" w:rsidP="00044F68">
            <w:pPr>
              <w:ind w:firstLine="0"/>
              <w:rPr>
                <w:rFonts w:ascii="UD デジタル 教科書体 NK-R" w:eastAsia="UD デジタル 教科書体 NK-R"/>
                <w:sz w:val="20"/>
                <w:szCs w:val="20"/>
              </w:rPr>
            </w:pPr>
            <w:r w:rsidRPr="00042073">
              <w:rPr>
                <w:rFonts w:ascii="UD デジタル 教科書体 NK-R" w:eastAsia="UD デジタル 教科書体 NK-R" w:hint="eastAsia"/>
              </w:rPr>
              <w:t>工場等でより高度な排水処理技術を採用する。</w:t>
            </w:r>
          </w:p>
        </w:tc>
      </w:tr>
      <w:tr w:rsidR="00727E3E" w:rsidRPr="00042073" w14:paraId="6CB272B5" w14:textId="77777777" w:rsidTr="0002089A">
        <w:tc>
          <w:tcPr>
            <w:tcW w:w="2123" w:type="dxa"/>
          </w:tcPr>
          <w:p w14:paraId="510D1FDB" w14:textId="77777777" w:rsidR="00044F68" w:rsidRPr="00ED5FA6" w:rsidRDefault="00044F68" w:rsidP="00044F68">
            <w:pPr>
              <w:ind w:firstLine="0"/>
              <w:rPr>
                <w:rFonts w:ascii="UD デジタル 教科書体 NK-R" w:eastAsia="UD デジタル 教科書体 NK-R"/>
                <w:sz w:val="20"/>
                <w:szCs w:val="20"/>
              </w:rPr>
            </w:pPr>
            <w:r w:rsidRPr="00ED5FA6">
              <w:rPr>
                <w:rFonts w:ascii="UD デジタル 教科書体 NK-R" w:eastAsia="UD デジタル 教科書体 NK-R" w:hint="eastAsia"/>
                <w:sz w:val="20"/>
                <w:szCs w:val="20"/>
              </w:rPr>
              <w:t xml:space="preserve">3 (1) ④その他対策（レジャー条例) </w:t>
            </w:r>
          </w:p>
        </w:tc>
        <w:tc>
          <w:tcPr>
            <w:tcW w:w="1304" w:type="dxa"/>
          </w:tcPr>
          <w:p w14:paraId="7F8BFFDA" w14:textId="048685E4" w:rsidR="00044F68" w:rsidRPr="00ED5FA6" w:rsidRDefault="00727E3E" w:rsidP="00044F68">
            <w:pPr>
              <w:ind w:firstLine="0"/>
              <w:rPr>
                <w:rFonts w:ascii="UD デジタル 教科書体 NK-R" w:eastAsia="UD デジタル 教科書体 NK-R"/>
                <w:sz w:val="20"/>
                <w:szCs w:val="20"/>
              </w:rPr>
            </w:pPr>
            <w:r>
              <w:rPr>
                <w:rFonts w:ascii="UD デジタル 教科書体 NK-R" w:eastAsia="UD デジタル 教科書体 NK-R"/>
                <w:noProof/>
                <w:sz w:val="20"/>
                <w:szCs w:val="20"/>
              </w:rPr>
              <w:drawing>
                <wp:inline distT="0" distB="0" distL="0" distR="0" wp14:anchorId="37CB397F" wp14:editId="2687FE59">
                  <wp:extent cx="576000" cy="576000"/>
                  <wp:effectExtent l="0" t="0" r="0" b="0"/>
                  <wp:docPr id="98"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MLGs_Goal11.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76000" cy="576000"/>
                          </a:xfrm>
                          <a:prstGeom prst="rect">
                            <a:avLst/>
                          </a:prstGeom>
                        </pic:spPr>
                      </pic:pic>
                    </a:graphicData>
                  </a:graphic>
                </wp:inline>
              </w:drawing>
            </w:r>
          </w:p>
        </w:tc>
        <w:tc>
          <w:tcPr>
            <w:tcW w:w="2805" w:type="dxa"/>
          </w:tcPr>
          <w:p w14:paraId="38E35298" w14:textId="7A47782E" w:rsidR="00044F68" w:rsidRPr="00044F68" w:rsidRDefault="0002620F" w:rsidP="00044F68">
            <w:pPr>
              <w:ind w:firstLine="0"/>
              <w:rPr>
                <w:rFonts w:ascii="UD デジタル 教科書体 NK-R" w:eastAsia="UD デジタル 教科書体 NK-R"/>
                <w:sz w:val="20"/>
                <w:szCs w:val="20"/>
              </w:rPr>
            </w:pPr>
            <w:r w:rsidRPr="0002620F">
              <w:rPr>
                <w:rFonts w:ascii="UD デジタル 教科書体 NK-R" w:eastAsia="UD デジタル 教科書体 NK-R" w:hint="eastAsia"/>
              </w:rPr>
              <w:t>琵琶湖ルールを知ってレジャーを楽しむ。</w:t>
            </w:r>
          </w:p>
        </w:tc>
        <w:tc>
          <w:tcPr>
            <w:tcW w:w="2375" w:type="dxa"/>
          </w:tcPr>
          <w:p w14:paraId="03E46990" w14:textId="0FE09091" w:rsidR="00044F68" w:rsidRPr="00044F68" w:rsidRDefault="0002620F" w:rsidP="00044F68">
            <w:pPr>
              <w:ind w:firstLine="0"/>
              <w:rPr>
                <w:rFonts w:ascii="UD デジタル 教科書体 NK-R" w:eastAsia="UD デジタル 教科書体 NK-R"/>
                <w:sz w:val="20"/>
                <w:szCs w:val="20"/>
              </w:rPr>
            </w:pPr>
            <w:r w:rsidRPr="0002620F">
              <w:rPr>
                <w:rFonts w:ascii="UD デジタル 教科書体 NK-R" w:eastAsia="UD デジタル 教科書体 NK-R" w:hint="eastAsia"/>
              </w:rPr>
              <w:t>施設利用者・消費者に琵琶湖ルールを周知する。</w:t>
            </w:r>
          </w:p>
        </w:tc>
      </w:tr>
      <w:tr w:rsidR="00727E3E" w:rsidRPr="00042073" w14:paraId="1C95F9D4" w14:textId="77777777" w:rsidTr="0002089A">
        <w:tc>
          <w:tcPr>
            <w:tcW w:w="2123" w:type="dxa"/>
          </w:tcPr>
          <w:p w14:paraId="14E768D7" w14:textId="77777777" w:rsidR="00044F68" w:rsidRPr="00ED5FA6" w:rsidRDefault="00044F68" w:rsidP="00044F68">
            <w:pPr>
              <w:ind w:firstLine="0"/>
              <w:rPr>
                <w:rFonts w:ascii="UD デジタル 教科書体 NK-R" w:eastAsia="UD デジタル 教科書体 NK-R"/>
                <w:sz w:val="20"/>
                <w:szCs w:val="20"/>
              </w:rPr>
            </w:pPr>
            <w:r w:rsidRPr="00ED5FA6">
              <w:rPr>
                <w:rFonts w:ascii="UD デジタル 教科書体 NK-R" w:eastAsia="UD デジタル 教科書体 NK-R" w:hint="eastAsia"/>
                <w:sz w:val="20"/>
                <w:szCs w:val="20"/>
              </w:rPr>
              <w:t xml:space="preserve">3 (1) ④その他対策（廃棄物の適正処理) </w:t>
            </w:r>
          </w:p>
        </w:tc>
        <w:tc>
          <w:tcPr>
            <w:tcW w:w="1304" w:type="dxa"/>
          </w:tcPr>
          <w:p w14:paraId="0CADC6EB" w14:textId="487804AA" w:rsidR="00044F68" w:rsidRPr="00ED5FA6" w:rsidRDefault="00727E3E" w:rsidP="00044F68">
            <w:pPr>
              <w:ind w:firstLine="0"/>
              <w:rPr>
                <w:rFonts w:ascii="UD デジタル 教科書体 NK-R" w:eastAsia="UD デジタル 教科書体 NK-R"/>
                <w:sz w:val="20"/>
                <w:szCs w:val="20"/>
              </w:rPr>
            </w:pPr>
            <w:r>
              <w:rPr>
                <w:rFonts w:ascii="UD デジタル 教科書体 NK-R" w:eastAsia="UD デジタル 教科書体 NK-R"/>
                <w:noProof/>
                <w:sz w:val="20"/>
                <w:szCs w:val="20"/>
              </w:rPr>
              <w:drawing>
                <wp:inline distT="0" distB="0" distL="0" distR="0" wp14:anchorId="3F57C6D9" wp14:editId="083D62E0">
                  <wp:extent cx="576000" cy="576000"/>
                  <wp:effectExtent l="0" t="0" r="0" b="0"/>
                  <wp:docPr id="99" name="図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MLGs_Goal04.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76000" cy="576000"/>
                          </a:xfrm>
                          <a:prstGeom prst="rect">
                            <a:avLst/>
                          </a:prstGeom>
                        </pic:spPr>
                      </pic:pic>
                    </a:graphicData>
                  </a:graphic>
                </wp:inline>
              </w:drawing>
            </w:r>
          </w:p>
        </w:tc>
        <w:tc>
          <w:tcPr>
            <w:tcW w:w="2805" w:type="dxa"/>
          </w:tcPr>
          <w:p w14:paraId="01B4CB70" w14:textId="50B171CF" w:rsidR="00044F68" w:rsidRPr="00042073" w:rsidRDefault="00044F68" w:rsidP="00044F68">
            <w:pPr>
              <w:ind w:firstLine="0"/>
              <w:rPr>
                <w:rFonts w:ascii="UD デジタル 教科書体 NK-R" w:eastAsia="UD デジタル 教科書体 NK-R"/>
                <w:sz w:val="20"/>
                <w:szCs w:val="20"/>
              </w:rPr>
            </w:pPr>
            <w:r w:rsidRPr="00042073">
              <w:rPr>
                <w:rFonts w:ascii="UD デジタル 教科書体 NK-R" w:eastAsia="UD デジタル 教科書体 NK-R" w:hint="eastAsia"/>
              </w:rPr>
              <w:t>ごみの分別をしっかりする。</w:t>
            </w:r>
          </w:p>
        </w:tc>
        <w:tc>
          <w:tcPr>
            <w:tcW w:w="2375" w:type="dxa"/>
          </w:tcPr>
          <w:p w14:paraId="0FED45A8" w14:textId="4A91A69B" w:rsidR="00044F68" w:rsidRPr="00042073" w:rsidRDefault="00044F68" w:rsidP="00044F68">
            <w:pPr>
              <w:ind w:firstLine="0"/>
              <w:rPr>
                <w:rFonts w:ascii="UD デジタル 教科書体 NK-R" w:eastAsia="UD デジタル 教科書体 NK-R"/>
                <w:sz w:val="20"/>
                <w:szCs w:val="20"/>
              </w:rPr>
            </w:pPr>
            <w:r w:rsidRPr="00042073">
              <w:rPr>
                <w:rFonts w:ascii="UD デジタル 教科書体 NK-R" w:eastAsia="UD デジタル 教科書体 NK-R" w:hint="eastAsia"/>
              </w:rPr>
              <w:t>排出する廃棄物に最終処分まで責任を持つ。</w:t>
            </w:r>
          </w:p>
        </w:tc>
      </w:tr>
      <w:tr w:rsidR="00727E3E" w:rsidRPr="00042073" w14:paraId="711D4B40" w14:textId="77777777" w:rsidTr="0002089A">
        <w:tc>
          <w:tcPr>
            <w:tcW w:w="2123" w:type="dxa"/>
          </w:tcPr>
          <w:p w14:paraId="409E028C" w14:textId="77777777" w:rsidR="00044F68" w:rsidRPr="00ED5FA6" w:rsidRDefault="00044F68" w:rsidP="00044F68">
            <w:pPr>
              <w:ind w:firstLine="0"/>
              <w:rPr>
                <w:rFonts w:ascii="UD デジタル 教科書体 NK-R" w:eastAsia="UD デジタル 教科書体 NK-R"/>
                <w:sz w:val="20"/>
                <w:szCs w:val="20"/>
              </w:rPr>
            </w:pPr>
            <w:r w:rsidRPr="00ED5FA6">
              <w:rPr>
                <w:rFonts w:ascii="UD デジタル 教科書体 NK-R" w:eastAsia="UD デジタル 教科書体 NK-R" w:hint="eastAsia"/>
                <w:sz w:val="20"/>
                <w:szCs w:val="20"/>
              </w:rPr>
              <w:t xml:space="preserve">3 (1) ④その他対策（水質調査) </w:t>
            </w:r>
          </w:p>
        </w:tc>
        <w:tc>
          <w:tcPr>
            <w:tcW w:w="1304" w:type="dxa"/>
          </w:tcPr>
          <w:p w14:paraId="08D4881C" w14:textId="16A6E240" w:rsidR="00044F68" w:rsidRPr="00ED5FA6" w:rsidRDefault="00727E3E" w:rsidP="00044F68">
            <w:pPr>
              <w:ind w:firstLine="0"/>
              <w:rPr>
                <w:rFonts w:ascii="UD デジタル 教科書体 NK-R" w:eastAsia="UD デジタル 教科書体 NK-R"/>
                <w:sz w:val="20"/>
                <w:szCs w:val="20"/>
              </w:rPr>
            </w:pPr>
            <w:r>
              <w:rPr>
                <w:rFonts w:ascii="UD デジタル 教科書体 NK-R" w:eastAsia="UD デジタル 教科書体 NK-R"/>
                <w:noProof/>
                <w:sz w:val="20"/>
                <w:szCs w:val="20"/>
              </w:rPr>
              <w:drawing>
                <wp:inline distT="0" distB="0" distL="0" distR="0" wp14:anchorId="1B4266E7" wp14:editId="5D72617D">
                  <wp:extent cx="577192" cy="576000"/>
                  <wp:effectExtent l="0" t="0" r="0" b="0"/>
                  <wp:docPr id="100" name="図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MLGs_Goal01.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77192" cy="576000"/>
                          </a:xfrm>
                          <a:prstGeom prst="rect">
                            <a:avLst/>
                          </a:prstGeom>
                        </pic:spPr>
                      </pic:pic>
                    </a:graphicData>
                  </a:graphic>
                </wp:inline>
              </w:drawing>
            </w:r>
          </w:p>
        </w:tc>
        <w:tc>
          <w:tcPr>
            <w:tcW w:w="2805" w:type="dxa"/>
          </w:tcPr>
          <w:p w14:paraId="5C764614" w14:textId="4267E273" w:rsidR="00044F68" w:rsidRPr="00042073" w:rsidRDefault="00044F68" w:rsidP="00044F68">
            <w:pPr>
              <w:ind w:firstLine="0"/>
              <w:rPr>
                <w:rFonts w:ascii="UD デジタル 教科書体 NK-R" w:eastAsia="UD デジタル 教科書体 NK-R"/>
                <w:sz w:val="20"/>
                <w:szCs w:val="20"/>
              </w:rPr>
            </w:pPr>
            <w:r w:rsidRPr="00042073">
              <w:rPr>
                <w:rFonts w:ascii="UD デジタル 教科書体 NK-R" w:eastAsia="UD デジタル 教科書体 NK-R" w:hint="eastAsia"/>
              </w:rPr>
              <w:t>洗剤は適量を計り、必要以上に使用しないようにする。</w:t>
            </w:r>
          </w:p>
        </w:tc>
        <w:tc>
          <w:tcPr>
            <w:tcW w:w="2375" w:type="dxa"/>
          </w:tcPr>
          <w:p w14:paraId="406B580A" w14:textId="26671DDC" w:rsidR="00044F68" w:rsidRPr="00042073" w:rsidRDefault="00044F68" w:rsidP="00044F68">
            <w:pPr>
              <w:ind w:firstLine="0"/>
              <w:rPr>
                <w:rFonts w:ascii="UD デジタル 教科書体 NK-R" w:eastAsia="UD デジタル 教科書体 NK-R"/>
                <w:sz w:val="20"/>
                <w:szCs w:val="20"/>
              </w:rPr>
            </w:pPr>
            <w:r w:rsidRPr="00042073">
              <w:rPr>
                <w:rFonts w:ascii="UD デジタル 教科書体 NK-R" w:eastAsia="UD デジタル 教科書体 NK-R" w:hint="eastAsia"/>
              </w:rPr>
              <w:t>土壌汚染対策をする。</w:t>
            </w:r>
          </w:p>
        </w:tc>
      </w:tr>
      <w:tr w:rsidR="00727E3E" w:rsidRPr="00042073" w14:paraId="68A5D79C" w14:textId="77777777" w:rsidTr="0002089A">
        <w:tc>
          <w:tcPr>
            <w:tcW w:w="2123" w:type="dxa"/>
          </w:tcPr>
          <w:p w14:paraId="0BDCCB5E" w14:textId="77777777" w:rsidR="00044F68" w:rsidRPr="00ED5FA6" w:rsidRDefault="00044F68" w:rsidP="00044F68">
            <w:pPr>
              <w:ind w:firstLine="0"/>
              <w:rPr>
                <w:rFonts w:ascii="UD デジタル 教科書体 NK-R" w:eastAsia="UD デジタル 教科書体 NK-R"/>
                <w:sz w:val="20"/>
                <w:szCs w:val="20"/>
              </w:rPr>
            </w:pPr>
            <w:r w:rsidRPr="00ED5FA6">
              <w:rPr>
                <w:rFonts w:ascii="UD デジタル 教科書体 NK-R" w:eastAsia="UD デジタル 教科書体 NK-R" w:hint="eastAsia"/>
                <w:sz w:val="20"/>
                <w:szCs w:val="20"/>
              </w:rPr>
              <w:t xml:space="preserve">3 (1) ④その他対策（新たな水質管理手法) </w:t>
            </w:r>
          </w:p>
        </w:tc>
        <w:tc>
          <w:tcPr>
            <w:tcW w:w="1304" w:type="dxa"/>
          </w:tcPr>
          <w:p w14:paraId="34663A01" w14:textId="5A1D991D" w:rsidR="00044F68" w:rsidRPr="00044F68" w:rsidRDefault="00727E3E" w:rsidP="00044F68">
            <w:pPr>
              <w:ind w:firstLine="0"/>
              <w:rPr>
                <w:rFonts w:ascii="UD デジタル 教科書体 NK-R" w:eastAsia="UD デジタル 教科書体 NK-R"/>
                <w:strike/>
                <w:sz w:val="20"/>
                <w:szCs w:val="20"/>
              </w:rPr>
            </w:pPr>
            <w:r>
              <w:rPr>
                <w:rFonts w:ascii="UD デジタル 教科書体 NK-R" w:eastAsia="UD デジタル 教科書体 NK-R"/>
                <w:noProof/>
                <w:sz w:val="20"/>
                <w:szCs w:val="20"/>
              </w:rPr>
              <w:drawing>
                <wp:inline distT="0" distB="0" distL="0" distR="0" wp14:anchorId="3C87C640" wp14:editId="3FCD617D">
                  <wp:extent cx="577192" cy="576000"/>
                  <wp:effectExtent l="0" t="0" r="0" b="0"/>
                  <wp:docPr id="101" name="図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MLGs_Goal01.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77192" cy="576000"/>
                          </a:xfrm>
                          <a:prstGeom prst="rect">
                            <a:avLst/>
                          </a:prstGeom>
                        </pic:spPr>
                      </pic:pic>
                    </a:graphicData>
                  </a:graphic>
                </wp:inline>
              </w:drawing>
            </w:r>
          </w:p>
        </w:tc>
        <w:tc>
          <w:tcPr>
            <w:tcW w:w="2805" w:type="dxa"/>
          </w:tcPr>
          <w:p w14:paraId="50CC17BF" w14:textId="30B28DD8" w:rsidR="00044F68" w:rsidRPr="00042073" w:rsidRDefault="00044F68" w:rsidP="00044F68">
            <w:pPr>
              <w:ind w:firstLine="0"/>
              <w:rPr>
                <w:rFonts w:ascii="UD デジタル 教科書体 NK-R" w:eastAsia="UD デジタル 教科書体 NK-R"/>
                <w:sz w:val="20"/>
                <w:szCs w:val="20"/>
              </w:rPr>
            </w:pPr>
            <w:r w:rsidRPr="00042073">
              <w:rPr>
                <w:rFonts w:ascii="UD デジタル 教科書体 NK-R" w:eastAsia="UD デジタル 教科書体 NK-R" w:hint="eastAsia"/>
              </w:rPr>
              <w:t>琵琶湖のことを意識して生活する。</w:t>
            </w:r>
          </w:p>
        </w:tc>
        <w:tc>
          <w:tcPr>
            <w:tcW w:w="2375" w:type="dxa"/>
          </w:tcPr>
          <w:p w14:paraId="40B7DCFE" w14:textId="5CF150B8" w:rsidR="00044F68" w:rsidRPr="00042073" w:rsidRDefault="00044F68" w:rsidP="00044F68">
            <w:pPr>
              <w:ind w:firstLine="0"/>
              <w:rPr>
                <w:rFonts w:ascii="UD デジタル 教科書体 NK-R" w:eastAsia="UD デジタル 教科書体 NK-R"/>
                <w:sz w:val="20"/>
                <w:szCs w:val="20"/>
              </w:rPr>
            </w:pPr>
            <w:r w:rsidRPr="00042073">
              <w:rPr>
                <w:rFonts w:ascii="UD デジタル 教科書体 NK-R" w:eastAsia="UD デジタル 教科書体 NK-R" w:hint="eastAsia"/>
              </w:rPr>
              <w:t>琵琶湖の水質浄化につながる製品を開発・販売する。</w:t>
            </w:r>
          </w:p>
        </w:tc>
      </w:tr>
      <w:tr w:rsidR="00727E3E" w:rsidRPr="00042073" w14:paraId="14D3B3FC" w14:textId="77777777" w:rsidTr="0002089A">
        <w:tc>
          <w:tcPr>
            <w:tcW w:w="2123" w:type="dxa"/>
          </w:tcPr>
          <w:p w14:paraId="3D4D659F" w14:textId="77777777" w:rsidR="00044F68" w:rsidRPr="00ED5FA6" w:rsidRDefault="00044F68" w:rsidP="00044F68">
            <w:pPr>
              <w:ind w:firstLine="0"/>
              <w:rPr>
                <w:rFonts w:ascii="UD デジタル 教科書体 NK-R" w:eastAsia="UD デジタル 教科書体 NK-R"/>
                <w:sz w:val="20"/>
                <w:szCs w:val="20"/>
              </w:rPr>
            </w:pPr>
            <w:r w:rsidRPr="00ED5FA6">
              <w:rPr>
                <w:rFonts w:ascii="UD デジタル 教科書体 NK-R" w:eastAsia="UD デジタル 教科書体 NK-R" w:hint="eastAsia"/>
                <w:sz w:val="20"/>
                <w:szCs w:val="20"/>
              </w:rPr>
              <w:t xml:space="preserve">3 (2) ①水源林の適正な保全および管理 </w:t>
            </w:r>
          </w:p>
        </w:tc>
        <w:tc>
          <w:tcPr>
            <w:tcW w:w="1304" w:type="dxa"/>
          </w:tcPr>
          <w:p w14:paraId="5D405875" w14:textId="1D3BD327" w:rsidR="00044F68" w:rsidRPr="00ED5FA6" w:rsidRDefault="00727E3E" w:rsidP="00044F68">
            <w:pPr>
              <w:ind w:firstLine="0"/>
              <w:rPr>
                <w:rFonts w:ascii="UD デジタル 教科書体 NK-R" w:eastAsia="UD デジタル 教科書体 NK-R"/>
                <w:sz w:val="20"/>
                <w:szCs w:val="20"/>
              </w:rPr>
            </w:pPr>
            <w:r>
              <w:rPr>
                <w:rFonts w:ascii="UD デジタル 教科書体 NK-R" w:eastAsia="UD デジタル 教科書体 NK-R"/>
                <w:noProof/>
                <w:sz w:val="20"/>
                <w:szCs w:val="20"/>
              </w:rPr>
              <w:drawing>
                <wp:inline distT="0" distB="0" distL="0" distR="0" wp14:anchorId="1B203904" wp14:editId="2EE9AA8E">
                  <wp:extent cx="576000" cy="576000"/>
                  <wp:effectExtent l="0" t="0" r="0" b="0"/>
                  <wp:docPr id="103" name="図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MLGs_Goal05.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76000" cy="576000"/>
                          </a:xfrm>
                          <a:prstGeom prst="rect">
                            <a:avLst/>
                          </a:prstGeom>
                        </pic:spPr>
                      </pic:pic>
                    </a:graphicData>
                  </a:graphic>
                </wp:inline>
              </w:drawing>
            </w:r>
          </w:p>
        </w:tc>
        <w:tc>
          <w:tcPr>
            <w:tcW w:w="2805" w:type="dxa"/>
          </w:tcPr>
          <w:p w14:paraId="088E563A" w14:textId="4CF859A1" w:rsidR="00044F68" w:rsidRPr="00042073" w:rsidRDefault="00044F68" w:rsidP="00044F68">
            <w:pPr>
              <w:ind w:firstLine="0"/>
              <w:rPr>
                <w:rFonts w:ascii="UD デジタル 教科書体 NK-R" w:eastAsia="UD デジタル 教科書体 NK-R"/>
                <w:sz w:val="20"/>
                <w:szCs w:val="20"/>
              </w:rPr>
            </w:pPr>
            <w:r w:rsidRPr="00042073">
              <w:rPr>
                <w:rFonts w:ascii="UD デジタル 教科書体 NK-R" w:eastAsia="UD デジタル 教科書体 NK-R" w:hint="eastAsia"/>
              </w:rPr>
              <w:t>水源の森のツアーに参加し、その大切さを家族や周囲に伝える。</w:t>
            </w:r>
          </w:p>
        </w:tc>
        <w:tc>
          <w:tcPr>
            <w:tcW w:w="2375" w:type="dxa"/>
          </w:tcPr>
          <w:p w14:paraId="578E9AC1" w14:textId="6E935E3C" w:rsidR="00044F68" w:rsidRPr="00042073" w:rsidRDefault="00044F68" w:rsidP="00044F68">
            <w:pPr>
              <w:ind w:firstLine="0"/>
              <w:rPr>
                <w:rFonts w:ascii="UD デジタル 教科書体 NK-R" w:eastAsia="UD デジタル 教科書体 NK-R"/>
                <w:sz w:val="20"/>
                <w:szCs w:val="20"/>
              </w:rPr>
            </w:pPr>
            <w:r w:rsidRPr="00042073">
              <w:rPr>
                <w:rFonts w:ascii="UD デジタル 教科書体 NK-R" w:eastAsia="UD デジタル 教科書体 NK-R" w:hint="eastAsia"/>
              </w:rPr>
              <w:t>琵琶湖森林づくりパートナー協定を結ぶ。</w:t>
            </w:r>
          </w:p>
        </w:tc>
      </w:tr>
      <w:tr w:rsidR="00727E3E" w:rsidRPr="00042073" w14:paraId="1F2097DB" w14:textId="77777777" w:rsidTr="0002089A">
        <w:tc>
          <w:tcPr>
            <w:tcW w:w="2123" w:type="dxa"/>
          </w:tcPr>
          <w:p w14:paraId="18AC842B" w14:textId="77777777" w:rsidR="00044F68" w:rsidRPr="00ED5FA6" w:rsidRDefault="00044F68" w:rsidP="00044F68">
            <w:pPr>
              <w:ind w:firstLine="0"/>
              <w:rPr>
                <w:rFonts w:ascii="UD デジタル 教科書体 NK-R" w:eastAsia="UD デジタル 教科書体 NK-R"/>
                <w:sz w:val="20"/>
                <w:szCs w:val="20"/>
              </w:rPr>
            </w:pPr>
            <w:r w:rsidRPr="00ED5FA6">
              <w:rPr>
                <w:rFonts w:ascii="UD デジタル 教科書体 NK-R" w:eastAsia="UD デジタル 教科書体 NK-R" w:hint="eastAsia"/>
                <w:sz w:val="20"/>
                <w:szCs w:val="20"/>
              </w:rPr>
              <w:t xml:space="preserve">3 (2) ②森林資源の循環利用による適切な森林整備の推進 </w:t>
            </w:r>
          </w:p>
        </w:tc>
        <w:tc>
          <w:tcPr>
            <w:tcW w:w="1304" w:type="dxa"/>
          </w:tcPr>
          <w:p w14:paraId="2D573340" w14:textId="1C87DD71" w:rsidR="00044F68" w:rsidRPr="00ED5FA6" w:rsidRDefault="00727E3E" w:rsidP="00044F68">
            <w:pPr>
              <w:ind w:firstLine="0"/>
              <w:rPr>
                <w:rFonts w:ascii="UD デジタル 教科書体 NK-R" w:eastAsia="UD デジタル 教科書体 NK-R"/>
                <w:sz w:val="20"/>
                <w:szCs w:val="20"/>
              </w:rPr>
            </w:pPr>
            <w:r>
              <w:rPr>
                <w:rFonts w:ascii="UD デジタル 教科書体 NK-R" w:eastAsia="UD デジタル 教科書体 NK-R"/>
                <w:noProof/>
                <w:sz w:val="20"/>
                <w:szCs w:val="20"/>
              </w:rPr>
              <w:drawing>
                <wp:inline distT="0" distB="0" distL="0" distR="0" wp14:anchorId="234702E8" wp14:editId="05ABBFDC">
                  <wp:extent cx="576000" cy="576000"/>
                  <wp:effectExtent l="0" t="0" r="0" b="0"/>
                  <wp:docPr id="104" name="図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MLGs_Goal05.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76000" cy="576000"/>
                          </a:xfrm>
                          <a:prstGeom prst="rect">
                            <a:avLst/>
                          </a:prstGeom>
                        </pic:spPr>
                      </pic:pic>
                    </a:graphicData>
                  </a:graphic>
                </wp:inline>
              </w:drawing>
            </w:r>
          </w:p>
        </w:tc>
        <w:tc>
          <w:tcPr>
            <w:tcW w:w="2805" w:type="dxa"/>
          </w:tcPr>
          <w:p w14:paraId="0555D8A0" w14:textId="75772A24" w:rsidR="00044F68" w:rsidRPr="00042073" w:rsidRDefault="00044F68" w:rsidP="00044F68">
            <w:pPr>
              <w:ind w:firstLine="0"/>
              <w:rPr>
                <w:rFonts w:ascii="UD デジタル 教科書体 NK-R" w:eastAsia="UD デジタル 教科書体 NK-R"/>
                <w:sz w:val="20"/>
                <w:szCs w:val="20"/>
              </w:rPr>
            </w:pPr>
            <w:r w:rsidRPr="00042073">
              <w:rPr>
                <w:rFonts w:ascii="UD デジタル 教科書体 NK-R" w:eastAsia="UD デジタル 教科書体 NK-R" w:hint="eastAsia"/>
              </w:rPr>
              <w:t>植樹や間伐等、森林保全活動に参加する。</w:t>
            </w:r>
          </w:p>
        </w:tc>
        <w:tc>
          <w:tcPr>
            <w:tcW w:w="2375" w:type="dxa"/>
          </w:tcPr>
          <w:p w14:paraId="49641258" w14:textId="26932174" w:rsidR="00044F68" w:rsidRPr="00042073" w:rsidRDefault="00044F68" w:rsidP="00044F68">
            <w:pPr>
              <w:ind w:firstLine="0"/>
              <w:rPr>
                <w:rFonts w:ascii="UD デジタル 教科書体 NK-R" w:eastAsia="UD デジタル 教科書体 NK-R"/>
                <w:sz w:val="20"/>
                <w:szCs w:val="20"/>
              </w:rPr>
            </w:pPr>
            <w:r w:rsidRPr="00042073">
              <w:rPr>
                <w:rFonts w:ascii="UD デジタル 教科書体 NK-R" w:eastAsia="UD デジタル 教科書体 NK-R" w:hint="eastAsia"/>
              </w:rPr>
              <w:t>施設・設備に県産材を利用する。</w:t>
            </w:r>
          </w:p>
        </w:tc>
      </w:tr>
      <w:tr w:rsidR="00727E3E" w:rsidRPr="00042073" w14:paraId="6654EC96" w14:textId="77777777" w:rsidTr="0002089A">
        <w:tc>
          <w:tcPr>
            <w:tcW w:w="2123" w:type="dxa"/>
          </w:tcPr>
          <w:p w14:paraId="406E76E3" w14:textId="77777777" w:rsidR="00044F68" w:rsidRPr="00ED5FA6" w:rsidRDefault="00044F68" w:rsidP="00044F68">
            <w:pPr>
              <w:ind w:firstLine="0"/>
              <w:rPr>
                <w:rFonts w:ascii="UD デジタル 教科書体 NK-R" w:eastAsia="UD デジタル 教科書体 NK-R"/>
                <w:sz w:val="20"/>
                <w:szCs w:val="20"/>
              </w:rPr>
            </w:pPr>
            <w:r w:rsidRPr="00ED5FA6">
              <w:rPr>
                <w:rFonts w:ascii="UD デジタル 教科書体 NK-R" w:eastAsia="UD デジタル 教科書体 NK-R" w:hint="eastAsia"/>
                <w:sz w:val="20"/>
                <w:szCs w:val="20"/>
              </w:rPr>
              <w:t xml:space="preserve">3 (2) ③森林生態系の保全に向けた対策の推進 </w:t>
            </w:r>
          </w:p>
        </w:tc>
        <w:tc>
          <w:tcPr>
            <w:tcW w:w="1304" w:type="dxa"/>
          </w:tcPr>
          <w:p w14:paraId="68D3C37F" w14:textId="50782243" w:rsidR="00044F68" w:rsidRPr="00ED5FA6" w:rsidRDefault="00727E3E" w:rsidP="00044F68">
            <w:pPr>
              <w:ind w:firstLine="0"/>
              <w:rPr>
                <w:rFonts w:ascii="UD デジタル 教科書体 NK-R" w:eastAsia="UD デジタル 教科書体 NK-R"/>
                <w:sz w:val="20"/>
                <w:szCs w:val="20"/>
              </w:rPr>
            </w:pPr>
            <w:r>
              <w:rPr>
                <w:rFonts w:ascii="UD デジタル 教科書体 NK-R" w:eastAsia="UD デジタル 教科書体 NK-R"/>
                <w:noProof/>
                <w:sz w:val="20"/>
                <w:szCs w:val="20"/>
              </w:rPr>
              <w:drawing>
                <wp:inline distT="0" distB="0" distL="0" distR="0" wp14:anchorId="2BC734D0" wp14:editId="1441EC8D">
                  <wp:extent cx="576000" cy="576000"/>
                  <wp:effectExtent l="0" t="0" r="0" b="0"/>
                  <wp:docPr id="105" name="図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MLGs_Goal05.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76000" cy="576000"/>
                          </a:xfrm>
                          <a:prstGeom prst="rect">
                            <a:avLst/>
                          </a:prstGeom>
                        </pic:spPr>
                      </pic:pic>
                    </a:graphicData>
                  </a:graphic>
                </wp:inline>
              </w:drawing>
            </w:r>
          </w:p>
        </w:tc>
        <w:tc>
          <w:tcPr>
            <w:tcW w:w="2805" w:type="dxa"/>
          </w:tcPr>
          <w:p w14:paraId="1EFFC198" w14:textId="7798A075" w:rsidR="00044F68" w:rsidRPr="00042073" w:rsidRDefault="00044F68" w:rsidP="00044F68">
            <w:pPr>
              <w:ind w:firstLine="0"/>
              <w:rPr>
                <w:rFonts w:ascii="UD デジタル 教科書体 NK-R" w:eastAsia="UD デジタル 教科書体 NK-R"/>
                <w:sz w:val="20"/>
                <w:szCs w:val="20"/>
              </w:rPr>
            </w:pPr>
            <w:r w:rsidRPr="00042073">
              <w:rPr>
                <w:rFonts w:ascii="UD デジタル 教科書体 NK-R" w:eastAsia="UD デジタル 教科書体 NK-R" w:hint="eastAsia"/>
              </w:rPr>
              <w:t>森林ボランティアに参加する。</w:t>
            </w:r>
          </w:p>
        </w:tc>
        <w:tc>
          <w:tcPr>
            <w:tcW w:w="2375" w:type="dxa"/>
          </w:tcPr>
          <w:p w14:paraId="54B2B19E" w14:textId="3550B299" w:rsidR="00044F68" w:rsidRPr="00042073" w:rsidRDefault="00044F68" w:rsidP="00044F68">
            <w:pPr>
              <w:ind w:firstLine="0"/>
              <w:rPr>
                <w:rFonts w:ascii="UD デジタル 教科書体 NK-R" w:eastAsia="UD デジタル 教科書体 NK-R"/>
                <w:sz w:val="20"/>
                <w:szCs w:val="20"/>
              </w:rPr>
            </w:pPr>
            <w:r w:rsidRPr="00042073">
              <w:rPr>
                <w:rFonts w:ascii="UD デジタル 教科書体 NK-R" w:eastAsia="UD デジタル 教科書体 NK-R" w:hint="eastAsia"/>
              </w:rPr>
              <w:t>事業所で利用している地下水の水源を把握し、その水源の森の保全活動を進める。</w:t>
            </w:r>
          </w:p>
        </w:tc>
      </w:tr>
      <w:tr w:rsidR="00727E3E" w:rsidRPr="00042073" w14:paraId="0E0A2E13" w14:textId="77777777" w:rsidTr="0002089A">
        <w:tc>
          <w:tcPr>
            <w:tcW w:w="2123" w:type="dxa"/>
          </w:tcPr>
          <w:p w14:paraId="63052FCD" w14:textId="77777777" w:rsidR="00044F68" w:rsidRPr="00ED5FA6" w:rsidRDefault="00044F68" w:rsidP="00044F68">
            <w:pPr>
              <w:ind w:firstLine="0"/>
              <w:rPr>
                <w:rFonts w:ascii="UD デジタル 教科書体 NK-R" w:eastAsia="UD デジタル 教科書体 NK-R"/>
                <w:sz w:val="20"/>
                <w:szCs w:val="20"/>
              </w:rPr>
            </w:pPr>
            <w:r w:rsidRPr="00ED5FA6">
              <w:rPr>
                <w:rFonts w:ascii="UD デジタル 教科書体 NK-R" w:eastAsia="UD デジタル 教科書体 NK-R" w:hint="eastAsia"/>
                <w:sz w:val="20"/>
                <w:szCs w:val="20"/>
              </w:rPr>
              <w:t xml:space="preserve">3 (2) ④農地対策 </w:t>
            </w:r>
          </w:p>
        </w:tc>
        <w:tc>
          <w:tcPr>
            <w:tcW w:w="1304" w:type="dxa"/>
          </w:tcPr>
          <w:p w14:paraId="5907A83C" w14:textId="16B3636F" w:rsidR="00044F68" w:rsidRPr="00ED5FA6" w:rsidRDefault="0002620F" w:rsidP="00044F68">
            <w:pPr>
              <w:ind w:firstLine="0"/>
              <w:rPr>
                <w:rFonts w:ascii="UD デジタル 教科書体 NK-R" w:eastAsia="UD デジタル 教科書体 NK-R"/>
                <w:sz w:val="20"/>
                <w:szCs w:val="20"/>
              </w:rPr>
            </w:pPr>
            <w:r>
              <w:rPr>
                <w:rFonts w:ascii="UD デジタル 教科書体 NK-R" w:eastAsia="UD デジタル 教科書体 NK-R"/>
                <w:noProof/>
                <w:sz w:val="20"/>
                <w:szCs w:val="20"/>
              </w:rPr>
              <w:drawing>
                <wp:inline distT="0" distB="0" distL="0" distR="0" wp14:anchorId="7AFA48D3" wp14:editId="6EC8CCFF">
                  <wp:extent cx="577188" cy="576000"/>
                  <wp:effectExtent l="0" t="0" r="0" b="0"/>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MLGs_Goal06.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77188" cy="576000"/>
                          </a:xfrm>
                          <a:prstGeom prst="rect">
                            <a:avLst/>
                          </a:prstGeom>
                        </pic:spPr>
                      </pic:pic>
                    </a:graphicData>
                  </a:graphic>
                </wp:inline>
              </w:drawing>
            </w:r>
          </w:p>
        </w:tc>
        <w:tc>
          <w:tcPr>
            <w:tcW w:w="2805" w:type="dxa"/>
          </w:tcPr>
          <w:p w14:paraId="15CDDAB2" w14:textId="03131D6E" w:rsidR="00044F68" w:rsidRPr="00042073" w:rsidRDefault="00044F68" w:rsidP="00044F68">
            <w:pPr>
              <w:ind w:firstLine="0"/>
              <w:rPr>
                <w:rFonts w:ascii="UD デジタル 教科書体 NK-R" w:eastAsia="UD デジタル 教科書体 NK-R"/>
                <w:sz w:val="20"/>
                <w:szCs w:val="20"/>
              </w:rPr>
            </w:pPr>
            <w:r w:rsidRPr="00042073">
              <w:rPr>
                <w:rFonts w:ascii="UD デジタル 教科書体 NK-R" w:eastAsia="UD デジタル 教科書体 NK-R" w:hint="eastAsia"/>
              </w:rPr>
              <w:t>琵琶湖システムの取組（魚のゆりかご水田の魚道設置やビワマスの産卵床整備等）に参加する。</w:t>
            </w:r>
          </w:p>
        </w:tc>
        <w:tc>
          <w:tcPr>
            <w:tcW w:w="2375" w:type="dxa"/>
          </w:tcPr>
          <w:p w14:paraId="154B8A6D" w14:textId="73E0686D" w:rsidR="00044F68" w:rsidRPr="00042073" w:rsidRDefault="00044F68" w:rsidP="00044F68">
            <w:pPr>
              <w:ind w:firstLine="0"/>
              <w:rPr>
                <w:rFonts w:ascii="UD デジタル 教科書体 NK-R" w:eastAsia="UD デジタル 教科書体 NK-R"/>
                <w:sz w:val="20"/>
                <w:szCs w:val="20"/>
              </w:rPr>
            </w:pPr>
            <w:r w:rsidRPr="00042073">
              <w:rPr>
                <w:rFonts w:ascii="UD デジタル 教科書体 NK-R" w:eastAsia="UD デジタル 教科書体 NK-R" w:hint="eastAsia"/>
              </w:rPr>
              <w:t>魚のゆりかご水田に取り組む。</w:t>
            </w:r>
          </w:p>
        </w:tc>
      </w:tr>
      <w:tr w:rsidR="00727E3E" w:rsidRPr="00042073" w14:paraId="3E4C3DED" w14:textId="77777777" w:rsidTr="0002089A">
        <w:tc>
          <w:tcPr>
            <w:tcW w:w="2123" w:type="dxa"/>
          </w:tcPr>
          <w:p w14:paraId="37964467" w14:textId="77777777" w:rsidR="00044F68" w:rsidRPr="00ED5FA6" w:rsidRDefault="00044F68" w:rsidP="00044F68">
            <w:pPr>
              <w:ind w:firstLine="0"/>
              <w:rPr>
                <w:rFonts w:ascii="UD デジタル 教科書体 NK-R" w:eastAsia="UD デジタル 教科書体 NK-R"/>
                <w:sz w:val="20"/>
                <w:szCs w:val="20"/>
              </w:rPr>
            </w:pPr>
            <w:r w:rsidRPr="00ED5FA6">
              <w:rPr>
                <w:rFonts w:ascii="UD デジタル 教科書体 NK-R" w:eastAsia="UD デジタル 教科書体 NK-R" w:hint="eastAsia"/>
                <w:sz w:val="20"/>
                <w:szCs w:val="20"/>
              </w:rPr>
              <w:t xml:space="preserve">3 (2) ⑤その他対策（砂防事業) </w:t>
            </w:r>
          </w:p>
        </w:tc>
        <w:tc>
          <w:tcPr>
            <w:tcW w:w="1304" w:type="dxa"/>
          </w:tcPr>
          <w:p w14:paraId="1ACAF16C" w14:textId="4BB7E484" w:rsidR="00044F68" w:rsidRPr="00ED5FA6" w:rsidRDefault="00727E3E" w:rsidP="00044F68">
            <w:pPr>
              <w:ind w:firstLine="0"/>
              <w:rPr>
                <w:rFonts w:ascii="UD デジタル 教科書体 NK-R" w:eastAsia="UD デジタル 教科書体 NK-R"/>
                <w:sz w:val="20"/>
                <w:szCs w:val="20"/>
              </w:rPr>
            </w:pPr>
            <w:r>
              <w:rPr>
                <w:rFonts w:ascii="UD デジタル 教科書体 NK-R" w:eastAsia="UD デジタル 教科書体 NK-R"/>
                <w:noProof/>
                <w:sz w:val="20"/>
                <w:szCs w:val="20"/>
              </w:rPr>
              <w:drawing>
                <wp:inline distT="0" distB="0" distL="0" distR="0" wp14:anchorId="68C679E9" wp14:editId="396FA2D4">
                  <wp:extent cx="576000" cy="576000"/>
                  <wp:effectExtent l="0" t="0" r="0" b="0"/>
                  <wp:docPr id="107" name="図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MLGs_Goal08.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76000" cy="576000"/>
                          </a:xfrm>
                          <a:prstGeom prst="rect">
                            <a:avLst/>
                          </a:prstGeom>
                        </pic:spPr>
                      </pic:pic>
                    </a:graphicData>
                  </a:graphic>
                </wp:inline>
              </w:drawing>
            </w:r>
          </w:p>
        </w:tc>
        <w:tc>
          <w:tcPr>
            <w:tcW w:w="2805" w:type="dxa"/>
          </w:tcPr>
          <w:p w14:paraId="769C7314" w14:textId="0F5CB3F2" w:rsidR="00044F68" w:rsidRPr="00042073" w:rsidRDefault="00044F68" w:rsidP="00044F68">
            <w:pPr>
              <w:ind w:firstLine="0"/>
              <w:rPr>
                <w:rFonts w:ascii="UD デジタル 教科書体 NK-R" w:eastAsia="UD デジタル 教科書体 NK-R"/>
                <w:sz w:val="20"/>
                <w:szCs w:val="20"/>
              </w:rPr>
            </w:pPr>
            <w:r w:rsidRPr="00042073">
              <w:rPr>
                <w:rFonts w:ascii="UD デジタル 教科書体 NK-R" w:eastAsia="UD デジタル 教科書体 NK-R" w:hint="eastAsia"/>
              </w:rPr>
              <w:t>滋賀県防災情報マップで災害リスクを確認する。</w:t>
            </w:r>
          </w:p>
        </w:tc>
        <w:tc>
          <w:tcPr>
            <w:tcW w:w="2375" w:type="dxa"/>
          </w:tcPr>
          <w:p w14:paraId="77FD52FA" w14:textId="77777777" w:rsidR="00044F68" w:rsidRDefault="00044F68" w:rsidP="00044F68">
            <w:pPr>
              <w:ind w:firstLine="0"/>
              <w:rPr>
                <w:rFonts w:ascii="UD デジタル 教科書体 NK-R" w:eastAsia="UD デジタル 教科書体 NK-R"/>
              </w:rPr>
            </w:pPr>
            <w:r w:rsidRPr="00042073">
              <w:rPr>
                <w:rFonts w:ascii="UD デジタル 教科書体 NK-R" w:eastAsia="UD デジタル 教科書体 NK-R" w:hint="eastAsia"/>
              </w:rPr>
              <w:t>事業所等の立地に災害リスクを考慮する。</w:t>
            </w:r>
          </w:p>
          <w:p w14:paraId="3516C0A0" w14:textId="77777777" w:rsidR="0002089A" w:rsidRDefault="0002089A" w:rsidP="00044F68">
            <w:pPr>
              <w:ind w:firstLine="0"/>
              <w:rPr>
                <w:rFonts w:ascii="UD デジタル 教科書体 NK-R" w:eastAsia="UD デジタル 教科書体 NK-R"/>
              </w:rPr>
            </w:pPr>
          </w:p>
          <w:p w14:paraId="44E88B92" w14:textId="77777777" w:rsidR="0002620F" w:rsidRDefault="0002620F" w:rsidP="00044F68">
            <w:pPr>
              <w:ind w:firstLine="0"/>
              <w:rPr>
                <w:rFonts w:ascii="UD デジタル 教科書体 NK-R" w:eastAsia="UD デジタル 教科書体 NK-R"/>
              </w:rPr>
            </w:pPr>
          </w:p>
          <w:p w14:paraId="283F4AE3" w14:textId="77777777" w:rsidR="0002620F" w:rsidRDefault="0002620F" w:rsidP="00044F68">
            <w:pPr>
              <w:ind w:firstLine="0"/>
              <w:rPr>
                <w:rFonts w:ascii="UD デジタル 教科書体 NK-R" w:eastAsia="UD デジタル 教科書体 NK-R"/>
              </w:rPr>
            </w:pPr>
          </w:p>
          <w:p w14:paraId="6AF7C4F8" w14:textId="726FFA1E" w:rsidR="0002620F" w:rsidRPr="00042073" w:rsidRDefault="0002620F" w:rsidP="00044F68">
            <w:pPr>
              <w:ind w:firstLine="0"/>
              <w:rPr>
                <w:rFonts w:ascii="UD デジタル 教科書体 NK-R" w:eastAsia="UD デジタル 教科書体 NK-R"/>
                <w:sz w:val="20"/>
                <w:szCs w:val="20"/>
              </w:rPr>
            </w:pPr>
          </w:p>
        </w:tc>
      </w:tr>
      <w:tr w:rsidR="0002089A" w:rsidRPr="00042073" w14:paraId="1FB82F5A" w14:textId="77777777" w:rsidTr="00AD6FD3">
        <w:tc>
          <w:tcPr>
            <w:tcW w:w="2123" w:type="dxa"/>
            <w:shd w:val="clear" w:color="auto" w:fill="DBE5F1" w:themeFill="accent1" w:themeFillTint="33"/>
          </w:tcPr>
          <w:p w14:paraId="77C325A2" w14:textId="2BC9BBE2" w:rsidR="0002089A" w:rsidRPr="00ED5FA6" w:rsidRDefault="0002089A" w:rsidP="0002089A">
            <w:pPr>
              <w:ind w:firstLine="0"/>
              <w:rPr>
                <w:rFonts w:ascii="UD デジタル 教科書体 NK-R" w:eastAsia="UD デジタル 教科書体 NK-R"/>
                <w:sz w:val="20"/>
                <w:szCs w:val="20"/>
              </w:rPr>
            </w:pPr>
            <w:r w:rsidRPr="00ED5FA6">
              <w:rPr>
                <w:rFonts w:ascii="UD デジタル 教科書体 NK-R" w:eastAsia="UD デジタル 教科書体 NK-R" w:hint="eastAsia"/>
                <w:sz w:val="20"/>
                <w:szCs w:val="20"/>
              </w:rPr>
              <w:lastRenderedPageBreak/>
              <w:t>琵琶湖保全再生計画</w:t>
            </w:r>
          </w:p>
        </w:tc>
        <w:tc>
          <w:tcPr>
            <w:tcW w:w="1304" w:type="dxa"/>
            <w:shd w:val="clear" w:color="auto" w:fill="DBE5F1" w:themeFill="accent1" w:themeFillTint="33"/>
          </w:tcPr>
          <w:p w14:paraId="1487ACD1" w14:textId="753997A7" w:rsidR="0002089A" w:rsidRDefault="0002089A" w:rsidP="0002089A">
            <w:pPr>
              <w:ind w:firstLine="0"/>
              <w:rPr>
                <w:rFonts w:ascii="UD デジタル 教科書体 NK-R" w:eastAsia="UD デジタル 教科書体 NK-R"/>
                <w:noProof/>
                <w:sz w:val="20"/>
                <w:szCs w:val="20"/>
              </w:rPr>
            </w:pPr>
            <w:r w:rsidRPr="00ED5FA6">
              <w:rPr>
                <w:rFonts w:ascii="UD デジタル 教科書体 NK-R" w:eastAsia="UD デジタル 教科書体 NK-R" w:hint="eastAsia"/>
                <w:sz w:val="20"/>
                <w:szCs w:val="20"/>
              </w:rPr>
              <w:t>MLGs</w:t>
            </w:r>
          </w:p>
        </w:tc>
        <w:tc>
          <w:tcPr>
            <w:tcW w:w="2805" w:type="dxa"/>
            <w:shd w:val="clear" w:color="auto" w:fill="DBE5F1" w:themeFill="accent1" w:themeFillTint="33"/>
          </w:tcPr>
          <w:p w14:paraId="33FD963C" w14:textId="3D7BD79B" w:rsidR="0002089A" w:rsidRPr="00042073" w:rsidRDefault="0002089A" w:rsidP="0002089A">
            <w:pPr>
              <w:ind w:firstLine="0"/>
              <w:rPr>
                <w:rFonts w:ascii="UD デジタル 教科書体 NK-R" w:eastAsia="UD デジタル 教科書体 NK-R"/>
              </w:rPr>
            </w:pPr>
            <w:r w:rsidRPr="00ED5FA6">
              <w:rPr>
                <w:rFonts w:ascii="UD デジタル 教科書体 NK-R" w:eastAsia="UD デジタル 教科書体 NK-R" w:hint="eastAsia"/>
                <w:sz w:val="20"/>
                <w:szCs w:val="20"/>
              </w:rPr>
              <w:t>暮らしの中で</w:t>
            </w:r>
          </w:p>
        </w:tc>
        <w:tc>
          <w:tcPr>
            <w:tcW w:w="2375" w:type="dxa"/>
            <w:shd w:val="clear" w:color="auto" w:fill="DBE5F1" w:themeFill="accent1" w:themeFillTint="33"/>
          </w:tcPr>
          <w:p w14:paraId="22793A24" w14:textId="530B2B8D" w:rsidR="0002089A" w:rsidRPr="00042073" w:rsidRDefault="0002089A" w:rsidP="0002089A">
            <w:pPr>
              <w:ind w:firstLine="0"/>
              <w:rPr>
                <w:rFonts w:ascii="UD デジタル 教科書体 NK-R" w:eastAsia="UD デジタル 教科書体 NK-R"/>
              </w:rPr>
            </w:pPr>
            <w:r w:rsidRPr="00ED5FA6">
              <w:rPr>
                <w:rFonts w:ascii="UD デジタル 教科書体 NK-R" w:eastAsia="UD デジタル 教科書体 NK-R" w:hint="eastAsia"/>
                <w:sz w:val="20"/>
                <w:szCs w:val="20"/>
              </w:rPr>
              <w:t>事業・産業の中で</w:t>
            </w:r>
          </w:p>
        </w:tc>
      </w:tr>
      <w:tr w:rsidR="00727E3E" w:rsidRPr="00042073" w14:paraId="5D070126" w14:textId="77777777" w:rsidTr="0002089A">
        <w:tc>
          <w:tcPr>
            <w:tcW w:w="2123" w:type="dxa"/>
          </w:tcPr>
          <w:p w14:paraId="0DF0933A" w14:textId="77777777" w:rsidR="00044F68" w:rsidRPr="00ED5FA6" w:rsidRDefault="00044F68" w:rsidP="00044F68">
            <w:pPr>
              <w:ind w:firstLine="0"/>
              <w:rPr>
                <w:rFonts w:ascii="UD デジタル 教科書体 NK-R" w:eastAsia="UD デジタル 教科書体 NK-R"/>
                <w:sz w:val="20"/>
                <w:szCs w:val="20"/>
              </w:rPr>
            </w:pPr>
            <w:r w:rsidRPr="00ED5FA6">
              <w:rPr>
                <w:rFonts w:ascii="UD デジタル 教科書体 NK-R" w:eastAsia="UD デジタル 教科書体 NK-R" w:hint="eastAsia"/>
                <w:sz w:val="20"/>
                <w:szCs w:val="20"/>
              </w:rPr>
              <w:t>3 (3) ①ア　ヨシ群落の保全および再生</w:t>
            </w:r>
          </w:p>
        </w:tc>
        <w:tc>
          <w:tcPr>
            <w:tcW w:w="1304" w:type="dxa"/>
          </w:tcPr>
          <w:p w14:paraId="614CE1A6" w14:textId="31696B70" w:rsidR="00044F68" w:rsidRPr="00ED5FA6" w:rsidRDefault="00727E3E" w:rsidP="00044F68">
            <w:pPr>
              <w:ind w:firstLine="0"/>
              <w:rPr>
                <w:rFonts w:ascii="UD デジタル 教科書体 NK-R" w:eastAsia="UD デジタル 教科書体 NK-R"/>
                <w:sz w:val="20"/>
                <w:szCs w:val="20"/>
              </w:rPr>
            </w:pPr>
            <w:r>
              <w:rPr>
                <w:rFonts w:ascii="UD デジタル 教科書体 NK-R" w:eastAsia="UD デジタル 教科書体 NK-R"/>
                <w:noProof/>
                <w:sz w:val="20"/>
                <w:szCs w:val="20"/>
              </w:rPr>
              <w:drawing>
                <wp:inline distT="0" distB="0" distL="0" distR="0" wp14:anchorId="344B7324" wp14:editId="761F2F22">
                  <wp:extent cx="576000" cy="576000"/>
                  <wp:effectExtent l="0" t="0" r="0" b="0"/>
                  <wp:docPr id="108" name="図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MLGs_Goal03.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76000" cy="576000"/>
                          </a:xfrm>
                          <a:prstGeom prst="rect">
                            <a:avLst/>
                          </a:prstGeom>
                        </pic:spPr>
                      </pic:pic>
                    </a:graphicData>
                  </a:graphic>
                </wp:inline>
              </w:drawing>
            </w:r>
          </w:p>
        </w:tc>
        <w:tc>
          <w:tcPr>
            <w:tcW w:w="2805" w:type="dxa"/>
          </w:tcPr>
          <w:p w14:paraId="5D798561" w14:textId="4CDB5260" w:rsidR="00044F68" w:rsidRPr="00042073" w:rsidRDefault="00044F68" w:rsidP="00044F68">
            <w:pPr>
              <w:ind w:firstLine="0"/>
              <w:rPr>
                <w:rFonts w:ascii="UD デジタル 教科書体 NK-R" w:eastAsia="UD デジタル 教科書体 NK-R"/>
                <w:sz w:val="20"/>
                <w:szCs w:val="20"/>
              </w:rPr>
            </w:pPr>
            <w:r w:rsidRPr="00042073">
              <w:rPr>
                <w:rFonts w:ascii="UD デジタル 教科書体 NK-R" w:eastAsia="UD デジタル 教科書体 NK-R" w:hint="eastAsia"/>
              </w:rPr>
              <w:t>ヨシ群落の保全活動（ヨシ刈り等）に参加する。</w:t>
            </w:r>
          </w:p>
        </w:tc>
        <w:tc>
          <w:tcPr>
            <w:tcW w:w="2375" w:type="dxa"/>
          </w:tcPr>
          <w:p w14:paraId="19FEBF8B" w14:textId="14F401EC" w:rsidR="00044F68" w:rsidRPr="00042073" w:rsidRDefault="00044F68" w:rsidP="00044F68">
            <w:pPr>
              <w:ind w:firstLine="0"/>
              <w:rPr>
                <w:rFonts w:ascii="UD デジタル 教科書体 NK-R" w:eastAsia="UD デジタル 教科書体 NK-R"/>
                <w:sz w:val="20"/>
                <w:szCs w:val="20"/>
              </w:rPr>
            </w:pPr>
            <w:r w:rsidRPr="00042073">
              <w:rPr>
                <w:rFonts w:ascii="UD デジタル 教科書体 NK-R" w:eastAsia="UD デジタル 教科書体 NK-R" w:hint="eastAsia"/>
              </w:rPr>
              <w:t>ヨシを使った製品を開発する。</w:t>
            </w:r>
          </w:p>
        </w:tc>
      </w:tr>
      <w:tr w:rsidR="00727E3E" w:rsidRPr="00042073" w14:paraId="24141FB9" w14:textId="77777777" w:rsidTr="0002089A">
        <w:tc>
          <w:tcPr>
            <w:tcW w:w="2123" w:type="dxa"/>
          </w:tcPr>
          <w:p w14:paraId="70C3FDD9" w14:textId="77777777" w:rsidR="00044F68" w:rsidRPr="00ED5FA6" w:rsidRDefault="00044F68" w:rsidP="00044F68">
            <w:pPr>
              <w:ind w:firstLine="0"/>
              <w:rPr>
                <w:rFonts w:ascii="UD デジタル 教科書体 NK-R" w:eastAsia="UD デジタル 教科書体 NK-R"/>
                <w:sz w:val="20"/>
                <w:szCs w:val="20"/>
              </w:rPr>
            </w:pPr>
            <w:r w:rsidRPr="00ED5FA6">
              <w:rPr>
                <w:rFonts w:ascii="UD デジタル 教科書体 NK-R" w:eastAsia="UD デジタル 教科書体 NK-R" w:hint="eastAsia"/>
                <w:sz w:val="20"/>
                <w:szCs w:val="20"/>
              </w:rPr>
              <w:t>3 (3) ①イ　内湖等の保全および再生</w:t>
            </w:r>
          </w:p>
        </w:tc>
        <w:tc>
          <w:tcPr>
            <w:tcW w:w="1304" w:type="dxa"/>
          </w:tcPr>
          <w:p w14:paraId="29EE4F04" w14:textId="635FE0FB" w:rsidR="00044F68" w:rsidRPr="00ED5FA6" w:rsidRDefault="00727E3E" w:rsidP="00044F68">
            <w:pPr>
              <w:ind w:firstLine="0"/>
              <w:rPr>
                <w:rFonts w:ascii="UD デジタル 教科書体 NK-R" w:eastAsia="UD デジタル 教科書体 NK-R"/>
                <w:sz w:val="20"/>
                <w:szCs w:val="20"/>
              </w:rPr>
            </w:pPr>
            <w:r>
              <w:rPr>
                <w:rFonts w:ascii="UD デジタル 教科書体 NK-R" w:eastAsia="UD デジタル 教科書体 NK-R"/>
                <w:noProof/>
                <w:sz w:val="20"/>
                <w:szCs w:val="20"/>
              </w:rPr>
              <w:drawing>
                <wp:inline distT="0" distB="0" distL="0" distR="0" wp14:anchorId="7046E3FC" wp14:editId="6AA51C7A">
                  <wp:extent cx="576000" cy="576000"/>
                  <wp:effectExtent l="0" t="0" r="0" b="0"/>
                  <wp:docPr id="109" name="図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MLGs_Goal03.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76000" cy="576000"/>
                          </a:xfrm>
                          <a:prstGeom prst="rect">
                            <a:avLst/>
                          </a:prstGeom>
                        </pic:spPr>
                      </pic:pic>
                    </a:graphicData>
                  </a:graphic>
                </wp:inline>
              </w:drawing>
            </w:r>
          </w:p>
        </w:tc>
        <w:tc>
          <w:tcPr>
            <w:tcW w:w="2805" w:type="dxa"/>
          </w:tcPr>
          <w:p w14:paraId="365A168F" w14:textId="7651748D" w:rsidR="00044F68" w:rsidRPr="00042073" w:rsidRDefault="00044F68" w:rsidP="00044F68">
            <w:pPr>
              <w:ind w:firstLine="0"/>
              <w:rPr>
                <w:rFonts w:ascii="UD デジタル 教科書体 NK-R" w:eastAsia="UD デジタル 教科書体 NK-R"/>
                <w:sz w:val="20"/>
                <w:szCs w:val="20"/>
              </w:rPr>
            </w:pPr>
            <w:r w:rsidRPr="00042073">
              <w:rPr>
                <w:rFonts w:ascii="UD デジタル 教科書体 NK-R" w:eastAsia="UD デジタル 教科書体 NK-R" w:hint="eastAsia"/>
              </w:rPr>
              <w:t>地域の自然観察会に参加する。</w:t>
            </w:r>
          </w:p>
        </w:tc>
        <w:tc>
          <w:tcPr>
            <w:tcW w:w="2375" w:type="dxa"/>
          </w:tcPr>
          <w:p w14:paraId="39203814" w14:textId="6FFA746D" w:rsidR="00044F68" w:rsidRPr="00042073" w:rsidRDefault="00044F68" w:rsidP="00044F68">
            <w:pPr>
              <w:ind w:firstLine="0"/>
              <w:rPr>
                <w:rFonts w:ascii="UD デジタル 教科書体 NK-R" w:eastAsia="UD デジタル 教科書体 NK-R"/>
                <w:sz w:val="20"/>
                <w:szCs w:val="20"/>
              </w:rPr>
            </w:pPr>
            <w:r w:rsidRPr="00042073">
              <w:rPr>
                <w:rFonts w:ascii="UD デジタル 教科書体 NK-R" w:eastAsia="UD デジタル 教科書体 NK-R" w:hint="eastAsia"/>
              </w:rPr>
              <w:t>多様な生き物を守る活動に助成したり、社員が参加したりする。</w:t>
            </w:r>
          </w:p>
        </w:tc>
      </w:tr>
      <w:tr w:rsidR="00727E3E" w:rsidRPr="00042073" w14:paraId="36CA9CB5" w14:textId="77777777" w:rsidTr="0002089A">
        <w:tc>
          <w:tcPr>
            <w:tcW w:w="2123" w:type="dxa"/>
          </w:tcPr>
          <w:p w14:paraId="3311C87C" w14:textId="77777777" w:rsidR="00044F68" w:rsidRPr="00ED5FA6" w:rsidRDefault="00044F68" w:rsidP="00044F68">
            <w:pPr>
              <w:ind w:firstLine="0"/>
              <w:rPr>
                <w:rFonts w:ascii="UD デジタル 教科書体 NK-R" w:eastAsia="UD デジタル 教科書体 NK-R"/>
                <w:sz w:val="20"/>
                <w:szCs w:val="20"/>
              </w:rPr>
            </w:pPr>
            <w:r w:rsidRPr="00ED5FA6">
              <w:rPr>
                <w:rFonts w:ascii="UD デジタル 教科書体 NK-R" w:eastAsia="UD デジタル 教科書体 NK-R" w:hint="eastAsia"/>
                <w:sz w:val="20"/>
                <w:szCs w:val="20"/>
              </w:rPr>
              <w:t>3 (3) ①ウ　砂浜、湖岸、湖岸の緑地の保全および再生</w:t>
            </w:r>
          </w:p>
        </w:tc>
        <w:tc>
          <w:tcPr>
            <w:tcW w:w="1304" w:type="dxa"/>
          </w:tcPr>
          <w:p w14:paraId="4C451370" w14:textId="1C1331AB" w:rsidR="00044F68" w:rsidRPr="00ED5FA6" w:rsidRDefault="00727E3E" w:rsidP="00044F68">
            <w:pPr>
              <w:ind w:firstLine="0"/>
              <w:rPr>
                <w:rFonts w:ascii="UD デジタル 教科書体 NK-R" w:eastAsia="UD デジタル 教科書体 NK-R"/>
                <w:sz w:val="20"/>
                <w:szCs w:val="20"/>
              </w:rPr>
            </w:pPr>
            <w:r>
              <w:rPr>
                <w:rFonts w:ascii="UD デジタル 教科書体 NK-R" w:eastAsia="UD デジタル 教科書体 NK-R"/>
                <w:noProof/>
                <w:sz w:val="20"/>
                <w:szCs w:val="20"/>
              </w:rPr>
              <w:drawing>
                <wp:inline distT="0" distB="0" distL="0" distR="0" wp14:anchorId="27653953" wp14:editId="7154F493">
                  <wp:extent cx="576000" cy="576000"/>
                  <wp:effectExtent l="0" t="0" r="0" b="0"/>
                  <wp:docPr id="110" name="図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MLGs_Goal03.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76000" cy="576000"/>
                          </a:xfrm>
                          <a:prstGeom prst="rect">
                            <a:avLst/>
                          </a:prstGeom>
                        </pic:spPr>
                      </pic:pic>
                    </a:graphicData>
                  </a:graphic>
                </wp:inline>
              </w:drawing>
            </w:r>
          </w:p>
        </w:tc>
        <w:tc>
          <w:tcPr>
            <w:tcW w:w="2805" w:type="dxa"/>
          </w:tcPr>
          <w:p w14:paraId="11079A17" w14:textId="2DF14846" w:rsidR="00044F68" w:rsidRPr="00042073" w:rsidRDefault="00044F68" w:rsidP="00044F68">
            <w:pPr>
              <w:ind w:firstLine="0"/>
              <w:rPr>
                <w:rFonts w:ascii="UD デジタル 教科書体 NK-R" w:eastAsia="UD デジタル 教科書体 NK-R"/>
                <w:sz w:val="20"/>
                <w:szCs w:val="20"/>
              </w:rPr>
            </w:pPr>
            <w:r w:rsidRPr="00042073">
              <w:rPr>
                <w:rFonts w:ascii="UD デジタル 教科書体 NK-R" w:eastAsia="UD デジタル 教科書体 NK-R" w:hint="eastAsia"/>
              </w:rPr>
              <w:t>身近な自然を知る・学ぶ。</w:t>
            </w:r>
          </w:p>
        </w:tc>
        <w:tc>
          <w:tcPr>
            <w:tcW w:w="2375" w:type="dxa"/>
          </w:tcPr>
          <w:p w14:paraId="6BAF1522" w14:textId="1C6E736F" w:rsidR="00044F68" w:rsidRPr="00042073" w:rsidRDefault="00044F68" w:rsidP="00044F68">
            <w:pPr>
              <w:ind w:firstLine="0"/>
              <w:rPr>
                <w:rFonts w:ascii="UD デジタル 教科書体 NK-R" w:eastAsia="UD デジタル 教科書体 NK-R"/>
                <w:sz w:val="20"/>
                <w:szCs w:val="20"/>
              </w:rPr>
            </w:pPr>
            <w:r w:rsidRPr="00042073">
              <w:rPr>
                <w:rFonts w:ascii="UD デジタル 教科書体 NK-R" w:eastAsia="UD デジタル 教科書体 NK-R" w:hint="eastAsia"/>
              </w:rPr>
              <w:t>工事を行う際には、その土地の生態系を損なわないようにする。</w:t>
            </w:r>
          </w:p>
        </w:tc>
      </w:tr>
      <w:tr w:rsidR="00727E3E" w:rsidRPr="00042073" w14:paraId="4F491539" w14:textId="77777777" w:rsidTr="0002089A">
        <w:tc>
          <w:tcPr>
            <w:tcW w:w="2123" w:type="dxa"/>
          </w:tcPr>
          <w:p w14:paraId="15EAA033" w14:textId="77777777" w:rsidR="00044F68" w:rsidRPr="00ED5FA6" w:rsidRDefault="00044F68" w:rsidP="00044F68">
            <w:pPr>
              <w:ind w:firstLine="0"/>
              <w:rPr>
                <w:rFonts w:ascii="UD デジタル 教科書体 NK-R" w:eastAsia="UD デジタル 教科書体 NK-R"/>
                <w:sz w:val="20"/>
                <w:szCs w:val="20"/>
              </w:rPr>
            </w:pPr>
            <w:r w:rsidRPr="00ED5FA6">
              <w:rPr>
                <w:rFonts w:ascii="UD デジタル 教科書体 NK-R" w:eastAsia="UD デジタル 教科書体 NK-R" w:hint="eastAsia"/>
                <w:sz w:val="20"/>
                <w:szCs w:val="20"/>
              </w:rPr>
              <w:t>3 (3) ②ア　外来動植物全般の対策</w:t>
            </w:r>
          </w:p>
        </w:tc>
        <w:tc>
          <w:tcPr>
            <w:tcW w:w="1304" w:type="dxa"/>
          </w:tcPr>
          <w:p w14:paraId="65109333" w14:textId="6718C993" w:rsidR="00044F68" w:rsidRPr="00ED5FA6" w:rsidRDefault="00727E3E" w:rsidP="00044F68">
            <w:pPr>
              <w:ind w:firstLine="0"/>
              <w:rPr>
                <w:rFonts w:ascii="UD デジタル 教科書体 NK-R" w:eastAsia="UD デジタル 教科書体 NK-R"/>
                <w:sz w:val="20"/>
                <w:szCs w:val="20"/>
              </w:rPr>
            </w:pPr>
            <w:r>
              <w:rPr>
                <w:rFonts w:ascii="UD デジタル 教科書体 NK-R" w:eastAsia="UD デジタル 教科書体 NK-R"/>
                <w:noProof/>
                <w:sz w:val="20"/>
                <w:szCs w:val="20"/>
              </w:rPr>
              <w:drawing>
                <wp:inline distT="0" distB="0" distL="0" distR="0" wp14:anchorId="3CF9FA3F" wp14:editId="5D0227AA">
                  <wp:extent cx="576000" cy="576000"/>
                  <wp:effectExtent l="0" t="0" r="0" b="0"/>
                  <wp:docPr id="111" name="図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MLGs_Goal03.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76000" cy="576000"/>
                          </a:xfrm>
                          <a:prstGeom prst="rect">
                            <a:avLst/>
                          </a:prstGeom>
                        </pic:spPr>
                      </pic:pic>
                    </a:graphicData>
                  </a:graphic>
                </wp:inline>
              </w:drawing>
            </w:r>
          </w:p>
        </w:tc>
        <w:tc>
          <w:tcPr>
            <w:tcW w:w="2805" w:type="dxa"/>
          </w:tcPr>
          <w:p w14:paraId="47EC0117" w14:textId="7A921052" w:rsidR="00044F68" w:rsidRPr="00042073" w:rsidRDefault="00044F68" w:rsidP="00044F68">
            <w:pPr>
              <w:ind w:firstLine="0"/>
              <w:rPr>
                <w:rFonts w:ascii="UD デジタル 教科書体 NK-R" w:eastAsia="UD デジタル 教科書体 NK-R"/>
                <w:sz w:val="20"/>
                <w:szCs w:val="20"/>
              </w:rPr>
            </w:pPr>
            <w:r w:rsidRPr="00042073">
              <w:rPr>
                <w:rFonts w:ascii="UD デジタル 教科書体 NK-R" w:eastAsia="UD デジタル 教科書体 NK-R" w:hint="eastAsia"/>
              </w:rPr>
              <w:t>捕まえた外来種は元に戻さない。</w:t>
            </w:r>
          </w:p>
        </w:tc>
        <w:tc>
          <w:tcPr>
            <w:tcW w:w="2375" w:type="dxa"/>
          </w:tcPr>
          <w:p w14:paraId="43F2A8F8" w14:textId="544F202C" w:rsidR="00044F68" w:rsidRPr="00042073" w:rsidRDefault="00044F68" w:rsidP="00044F68">
            <w:pPr>
              <w:ind w:firstLine="0"/>
              <w:rPr>
                <w:rFonts w:ascii="UD デジタル 教科書体 NK-R" w:eastAsia="UD デジタル 教科書体 NK-R"/>
                <w:sz w:val="20"/>
                <w:szCs w:val="20"/>
              </w:rPr>
            </w:pPr>
            <w:r w:rsidRPr="00042073">
              <w:rPr>
                <w:rFonts w:ascii="UD デジタル 教科書体 NK-R" w:eastAsia="UD デジタル 教科書体 NK-R" w:hint="eastAsia"/>
              </w:rPr>
              <w:t>駆除対象の動植物をつかった製品を開発する。</w:t>
            </w:r>
          </w:p>
        </w:tc>
      </w:tr>
      <w:tr w:rsidR="00727E3E" w:rsidRPr="00042073" w14:paraId="45B9F92B" w14:textId="77777777" w:rsidTr="0002089A">
        <w:tc>
          <w:tcPr>
            <w:tcW w:w="2123" w:type="dxa"/>
          </w:tcPr>
          <w:p w14:paraId="41C01176" w14:textId="77777777" w:rsidR="00044F68" w:rsidRPr="00ED5FA6" w:rsidRDefault="00044F68" w:rsidP="00044F68">
            <w:pPr>
              <w:ind w:firstLine="0"/>
              <w:rPr>
                <w:rFonts w:ascii="UD デジタル 教科書体 NK-R" w:eastAsia="UD デジタル 教科書体 NK-R"/>
                <w:sz w:val="20"/>
                <w:szCs w:val="20"/>
              </w:rPr>
            </w:pPr>
            <w:r w:rsidRPr="00ED5FA6">
              <w:rPr>
                <w:rFonts w:ascii="UD デジタル 教科書体 NK-R" w:eastAsia="UD デジタル 教科書体 NK-R" w:hint="eastAsia"/>
                <w:sz w:val="20"/>
                <w:szCs w:val="20"/>
              </w:rPr>
              <w:t>3 (3) ②イ　外来動物対策</w:t>
            </w:r>
          </w:p>
        </w:tc>
        <w:tc>
          <w:tcPr>
            <w:tcW w:w="1304" w:type="dxa"/>
          </w:tcPr>
          <w:p w14:paraId="006AA8F9" w14:textId="60A0D0F3" w:rsidR="00044F68" w:rsidRPr="00ED5FA6" w:rsidRDefault="00727E3E" w:rsidP="00044F68">
            <w:pPr>
              <w:ind w:firstLine="0"/>
              <w:rPr>
                <w:rFonts w:ascii="UD デジタル 教科書体 NK-R" w:eastAsia="UD デジタル 教科書体 NK-R"/>
                <w:sz w:val="20"/>
                <w:szCs w:val="20"/>
              </w:rPr>
            </w:pPr>
            <w:r>
              <w:rPr>
                <w:rFonts w:ascii="UD デジタル 教科書体 NK-R" w:eastAsia="UD デジタル 教科書体 NK-R"/>
                <w:noProof/>
                <w:sz w:val="20"/>
                <w:szCs w:val="20"/>
              </w:rPr>
              <w:drawing>
                <wp:inline distT="0" distB="0" distL="0" distR="0" wp14:anchorId="147CD8D7" wp14:editId="14976C6D">
                  <wp:extent cx="576000" cy="576000"/>
                  <wp:effectExtent l="0" t="0" r="0" b="0"/>
                  <wp:docPr id="112" name="図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MLGs_Goal03.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76000" cy="576000"/>
                          </a:xfrm>
                          <a:prstGeom prst="rect">
                            <a:avLst/>
                          </a:prstGeom>
                        </pic:spPr>
                      </pic:pic>
                    </a:graphicData>
                  </a:graphic>
                </wp:inline>
              </w:drawing>
            </w:r>
          </w:p>
        </w:tc>
        <w:tc>
          <w:tcPr>
            <w:tcW w:w="2805" w:type="dxa"/>
          </w:tcPr>
          <w:p w14:paraId="16E1086A" w14:textId="6E22129E" w:rsidR="00044F68" w:rsidRPr="00042073" w:rsidRDefault="00044F68" w:rsidP="00044F68">
            <w:pPr>
              <w:ind w:firstLine="0"/>
              <w:rPr>
                <w:rFonts w:ascii="UD デジタル 教科書体 NK-R" w:eastAsia="UD デジタル 教科書体 NK-R"/>
                <w:sz w:val="20"/>
                <w:szCs w:val="20"/>
              </w:rPr>
            </w:pPr>
            <w:r w:rsidRPr="00992BEC">
              <w:rPr>
                <w:rFonts w:ascii="UD デジタル 教科書体 NK-R" w:eastAsia="UD デジタル 教科書体 NK-R" w:hint="eastAsia"/>
              </w:rPr>
              <w:t>外来魚を釣り</w:t>
            </w:r>
            <w:r w:rsidR="0002620F">
              <w:rPr>
                <w:rFonts w:ascii="UD デジタル 教科書体 NK-R" w:eastAsia="UD デジタル 教科書体 NK-R" w:hint="eastAsia"/>
              </w:rPr>
              <w:t>大会に参加する。</w:t>
            </w:r>
          </w:p>
        </w:tc>
        <w:tc>
          <w:tcPr>
            <w:tcW w:w="2375" w:type="dxa"/>
          </w:tcPr>
          <w:p w14:paraId="520C8793" w14:textId="3A9CC15D" w:rsidR="00044F68" w:rsidRPr="00042073" w:rsidRDefault="00044F68" w:rsidP="00044F68">
            <w:pPr>
              <w:ind w:firstLine="0"/>
              <w:rPr>
                <w:rFonts w:ascii="UD デジタル 教科書体 NK-R" w:eastAsia="UD デジタル 教科書体 NK-R"/>
                <w:sz w:val="20"/>
                <w:szCs w:val="20"/>
              </w:rPr>
            </w:pPr>
            <w:r w:rsidRPr="00042073">
              <w:rPr>
                <w:rFonts w:ascii="UD デジタル 教科書体 NK-R" w:eastAsia="UD デジタル 教科書体 NK-R" w:hint="eastAsia"/>
              </w:rPr>
              <w:t>多様な生き物を守る活動に助成したり、社員が参加したりする。</w:t>
            </w:r>
          </w:p>
        </w:tc>
      </w:tr>
      <w:tr w:rsidR="00727E3E" w:rsidRPr="00042073" w14:paraId="09B4DC15" w14:textId="77777777" w:rsidTr="0002089A">
        <w:tc>
          <w:tcPr>
            <w:tcW w:w="2123" w:type="dxa"/>
          </w:tcPr>
          <w:p w14:paraId="0A98B1DA" w14:textId="77777777" w:rsidR="00044F68" w:rsidRPr="00ED5FA6" w:rsidRDefault="00044F68" w:rsidP="00044F68">
            <w:pPr>
              <w:ind w:firstLine="0"/>
              <w:rPr>
                <w:rFonts w:ascii="UD デジタル 教科書体 NK-R" w:eastAsia="UD デジタル 教科書体 NK-R"/>
                <w:sz w:val="20"/>
                <w:szCs w:val="20"/>
              </w:rPr>
            </w:pPr>
            <w:r w:rsidRPr="00ED5FA6">
              <w:rPr>
                <w:rFonts w:ascii="UD デジタル 教科書体 NK-R" w:eastAsia="UD デジタル 教科書体 NK-R" w:hint="eastAsia"/>
                <w:sz w:val="20"/>
                <w:szCs w:val="20"/>
              </w:rPr>
              <w:t>3 (3) ②ウ　外来植物対策</w:t>
            </w:r>
          </w:p>
        </w:tc>
        <w:tc>
          <w:tcPr>
            <w:tcW w:w="1304" w:type="dxa"/>
          </w:tcPr>
          <w:p w14:paraId="1EEBB9C3" w14:textId="4ED68CF6" w:rsidR="00044F68" w:rsidRPr="00ED5FA6" w:rsidRDefault="00727E3E" w:rsidP="00044F68">
            <w:pPr>
              <w:ind w:firstLine="0"/>
              <w:rPr>
                <w:rFonts w:ascii="UD デジタル 教科書体 NK-R" w:eastAsia="UD デジタル 教科書体 NK-R"/>
                <w:sz w:val="20"/>
                <w:szCs w:val="20"/>
              </w:rPr>
            </w:pPr>
            <w:r>
              <w:rPr>
                <w:rFonts w:ascii="UD デジタル 教科書体 NK-R" w:eastAsia="UD デジタル 教科書体 NK-R"/>
                <w:noProof/>
                <w:sz w:val="20"/>
                <w:szCs w:val="20"/>
              </w:rPr>
              <w:drawing>
                <wp:inline distT="0" distB="0" distL="0" distR="0" wp14:anchorId="17EA8D71" wp14:editId="1C40D3E3">
                  <wp:extent cx="576000" cy="576000"/>
                  <wp:effectExtent l="0" t="0" r="0" b="0"/>
                  <wp:docPr id="113" name="図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MLGs_Goal03.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76000" cy="576000"/>
                          </a:xfrm>
                          <a:prstGeom prst="rect">
                            <a:avLst/>
                          </a:prstGeom>
                        </pic:spPr>
                      </pic:pic>
                    </a:graphicData>
                  </a:graphic>
                </wp:inline>
              </w:drawing>
            </w:r>
          </w:p>
        </w:tc>
        <w:tc>
          <w:tcPr>
            <w:tcW w:w="2805" w:type="dxa"/>
          </w:tcPr>
          <w:p w14:paraId="54421ED8" w14:textId="28D3E180" w:rsidR="00044F68" w:rsidRPr="00042073" w:rsidRDefault="00044F68" w:rsidP="00044F68">
            <w:pPr>
              <w:ind w:firstLine="0"/>
              <w:rPr>
                <w:rFonts w:ascii="UD デジタル 教科書体 NK-R" w:eastAsia="UD デジタル 教科書体 NK-R"/>
                <w:sz w:val="20"/>
                <w:szCs w:val="20"/>
              </w:rPr>
            </w:pPr>
            <w:r w:rsidRPr="00042073">
              <w:rPr>
                <w:rFonts w:ascii="UD デジタル 教科書体 NK-R" w:eastAsia="UD デジタル 教科書体 NK-R" w:hint="eastAsia"/>
              </w:rPr>
              <w:t>侵略的外来植物（オオバナミズキンバイやオオキンケイギク等）の駆除活動に参加する。</w:t>
            </w:r>
          </w:p>
        </w:tc>
        <w:tc>
          <w:tcPr>
            <w:tcW w:w="2375" w:type="dxa"/>
          </w:tcPr>
          <w:p w14:paraId="07A6165E" w14:textId="2AB2CF9F" w:rsidR="00044F68" w:rsidRPr="00042073" w:rsidRDefault="00044F68" w:rsidP="00044F68">
            <w:pPr>
              <w:ind w:firstLine="0"/>
              <w:rPr>
                <w:rFonts w:ascii="UD デジタル 教科書体 NK-R" w:eastAsia="UD デジタル 教科書体 NK-R"/>
                <w:sz w:val="20"/>
                <w:szCs w:val="20"/>
              </w:rPr>
            </w:pPr>
            <w:r w:rsidRPr="00042073">
              <w:rPr>
                <w:rFonts w:ascii="UD デジタル 教科書体 NK-R" w:eastAsia="UD デジタル 教科書体 NK-R" w:hint="eastAsia"/>
              </w:rPr>
              <w:t>多様な生き物を守る活動に助成したり、社員が参加したりする。</w:t>
            </w:r>
          </w:p>
        </w:tc>
      </w:tr>
      <w:tr w:rsidR="00727E3E" w:rsidRPr="00042073" w14:paraId="7CAC715E" w14:textId="77777777" w:rsidTr="0002089A">
        <w:tc>
          <w:tcPr>
            <w:tcW w:w="2123" w:type="dxa"/>
          </w:tcPr>
          <w:p w14:paraId="7A6BD37D" w14:textId="77777777" w:rsidR="00044F68" w:rsidRPr="00ED5FA6" w:rsidRDefault="00044F68" w:rsidP="00044F68">
            <w:pPr>
              <w:ind w:firstLine="0"/>
              <w:rPr>
                <w:rFonts w:ascii="UD デジタル 教科書体 NK-R" w:eastAsia="UD デジタル 教科書体 NK-R"/>
                <w:sz w:val="20"/>
                <w:szCs w:val="20"/>
              </w:rPr>
            </w:pPr>
            <w:r w:rsidRPr="00ED5FA6">
              <w:rPr>
                <w:rFonts w:ascii="UD デジタル 教科書体 NK-R" w:eastAsia="UD デジタル 教科書体 NK-R" w:hint="eastAsia"/>
                <w:sz w:val="20"/>
                <w:szCs w:val="20"/>
              </w:rPr>
              <w:t xml:space="preserve">3 (3) ③カワウによる被害防止等 </w:t>
            </w:r>
          </w:p>
        </w:tc>
        <w:tc>
          <w:tcPr>
            <w:tcW w:w="1304" w:type="dxa"/>
          </w:tcPr>
          <w:p w14:paraId="159D55A7" w14:textId="637E6405" w:rsidR="00044F68" w:rsidRPr="00ED5FA6" w:rsidRDefault="00727E3E" w:rsidP="00044F68">
            <w:pPr>
              <w:ind w:firstLine="0"/>
              <w:rPr>
                <w:rFonts w:ascii="UD デジタル 教科書体 NK-R" w:eastAsia="UD デジタル 教科書体 NK-R"/>
                <w:sz w:val="20"/>
                <w:szCs w:val="20"/>
              </w:rPr>
            </w:pPr>
            <w:r>
              <w:rPr>
                <w:rFonts w:ascii="UD デジタル 教科書体 NK-R" w:eastAsia="UD デジタル 教科書体 NK-R"/>
                <w:noProof/>
                <w:sz w:val="20"/>
                <w:szCs w:val="20"/>
              </w:rPr>
              <w:drawing>
                <wp:inline distT="0" distB="0" distL="0" distR="0" wp14:anchorId="02D008A2" wp14:editId="01E7E926">
                  <wp:extent cx="576000" cy="576000"/>
                  <wp:effectExtent l="0" t="0" r="0" b="0"/>
                  <wp:docPr id="114" name="図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MLGs_Goal03.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76000" cy="576000"/>
                          </a:xfrm>
                          <a:prstGeom prst="rect">
                            <a:avLst/>
                          </a:prstGeom>
                        </pic:spPr>
                      </pic:pic>
                    </a:graphicData>
                  </a:graphic>
                </wp:inline>
              </w:drawing>
            </w:r>
          </w:p>
        </w:tc>
        <w:tc>
          <w:tcPr>
            <w:tcW w:w="2805" w:type="dxa"/>
          </w:tcPr>
          <w:p w14:paraId="4FEBA93B" w14:textId="637EC410" w:rsidR="00044F68" w:rsidRPr="00042073" w:rsidRDefault="00044F68" w:rsidP="00044F68">
            <w:pPr>
              <w:ind w:firstLine="0"/>
              <w:rPr>
                <w:rFonts w:ascii="UD デジタル 教科書体 NK-R" w:eastAsia="UD デジタル 教科書体 NK-R"/>
                <w:sz w:val="20"/>
                <w:szCs w:val="20"/>
              </w:rPr>
            </w:pPr>
            <w:r w:rsidRPr="00042073">
              <w:rPr>
                <w:rFonts w:ascii="UD デジタル 教科書体 NK-R" w:eastAsia="UD デジタル 教科書体 NK-R" w:hint="eastAsia"/>
              </w:rPr>
              <w:t>身近な自然を知る・学ぶ。</w:t>
            </w:r>
          </w:p>
        </w:tc>
        <w:tc>
          <w:tcPr>
            <w:tcW w:w="2375" w:type="dxa"/>
          </w:tcPr>
          <w:p w14:paraId="1EC813CD" w14:textId="11348E7B" w:rsidR="00044F68" w:rsidRPr="00042073" w:rsidRDefault="00044F68" w:rsidP="00044F68">
            <w:pPr>
              <w:ind w:firstLine="0"/>
              <w:rPr>
                <w:rFonts w:ascii="UD デジタル 教科書体 NK-R" w:eastAsia="UD デジタル 教科書体 NK-R"/>
                <w:sz w:val="20"/>
                <w:szCs w:val="20"/>
              </w:rPr>
            </w:pPr>
            <w:r w:rsidRPr="00042073">
              <w:rPr>
                <w:rFonts w:ascii="UD デジタル 教科書体 NK-R" w:eastAsia="UD デジタル 教科書体 NK-R" w:hint="eastAsia"/>
              </w:rPr>
              <w:t>多様な生き物を守る活動に助成したり、社員が参加したりする。</w:t>
            </w:r>
          </w:p>
        </w:tc>
      </w:tr>
      <w:tr w:rsidR="00727E3E" w:rsidRPr="00042073" w14:paraId="2A7099BF" w14:textId="77777777" w:rsidTr="0002089A">
        <w:tc>
          <w:tcPr>
            <w:tcW w:w="2123" w:type="dxa"/>
          </w:tcPr>
          <w:p w14:paraId="7E861170" w14:textId="77777777" w:rsidR="00044F68" w:rsidRPr="00ED5FA6" w:rsidRDefault="00044F68" w:rsidP="00044F68">
            <w:pPr>
              <w:ind w:firstLine="0"/>
              <w:rPr>
                <w:rFonts w:ascii="UD デジタル 教科書体 NK-R" w:eastAsia="UD デジタル 教科書体 NK-R"/>
                <w:sz w:val="20"/>
                <w:szCs w:val="20"/>
              </w:rPr>
            </w:pPr>
            <w:r w:rsidRPr="00ED5FA6">
              <w:rPr>
                <w:rFonts w:ascii="UD デジタル 教科書体 NK-R" w:eastAsia="UD デジタル 教科書体 NK-R" w:hint="eastAsia"/>
                <w:sz w:val="20"/>
                <w:szCs w:val="20"/>
              </w:rPr>
              <w:t>3 (3) ④ア　水草の除去等</w:t>
            </w:r>
          </w:p>
        </w:tc>
        <w:tc>
          <w:tcPr>
            <w:tcW w:w="1304" w:type="dxa"/>
          </w:tcPr>
          <w:p w14:paraId="78580446" w14:textId="3AB0FFE0" w:rsidR="00044F68" w:rsidRPr="00ED5FA6" w:rsidRDefault="00727E3E" w:rsidP="00044F68">
            <w:pPr>
              <w:ind w:firstLine="0"/>
              <w:rPr>
                <w:rFonts w:ascii="UD デジタル 教科書体 NK-R" w:eastAsia="UD デジタル 教科書体 NK-R"/>
                <w:sz w:val="20"/>
                <w:szCs w:val="20"/>
              </w:rPr>
            </w:pPr>
            <w:r>
              <w:rPr>
                <w:rFonts w:ascii="UD デジタル 教科書体 NK-R" w:eastAsia="UD デジタル 教科書体 NK-R"/>
                <w:noProof/>
                <w:sz w:val="20"/>
                <w:szCs w:val="20"/>
              </w:rPr>
              <w:drawing>
                <wp:inline distT="0" distB="0" distL="0" distR="0" wp14:anchorId="335513FC" wp14:editId="61EC7BB1">
                  <wp:extent cx="576000" cy="576000"/>
                  <wp:effectExtent l="0" t="0" r="0" b="0"/>
                  <wp:docPr id="115" name="図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MLGs_Goal03.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76000" cy="576000"/>
                          </a:xfrm>
                          <a:prstGeom prst="rect">
                            <a:avLst/>
                          </a:prstGeom>
                        </pic:spPr>
                      </pic:pic>
                    </a:graphicData>
                  </a:graphic>
                </wp:inline>
              </w:drawing>
            </w:r>
          </w:p>
        </w:tc>
        <w:tc>
          <w:tcPr>
            <w:tcW w:w="2805" w:type="dxa"/>
          </w:tcPr>
          <w:p w14:paraId="63A8E4BE" w14:textId="284AB10B" w:rsidR="00044F68" w:rsidRPr="00992BEC" w:rsidRDefault="00044F68" w:rsidP="00044F68">
            <w:pPr>
              <w:ind w:firstLine="0"/>
              <w:rPr>
                <w:rFonts w:ascii="UD デジタル 教科書体 NK-R" w:eastAsia="UD デジタル 教科書体 NK-R"/>
                <w:sz w:val="20"/>
                <w:szCs w:val="20"/>
              </w:rPr>
            </w:pPr>
            <w:r w:rsidRPr="00992BEC">
              <w:rPr>
                <w:rFonts w:ascii="UD デジタル 教科書体 NK-R" w:eastAsia="UD デジタル 教科書体 NK-R" w:hint="eastAsia"/>
              </w:rPr>
              <w:t>水草堆肥を活用する。</w:t>
            </w:r>
          </w:p>
        </w:tc>
        <w:tc>
          <w:tcPr>
            <w:tcW w:w="2375" w:type="dxa"/>
          </w:tcPr>
          <w:p w14:paraId="615C3BD7" w14:textId="5476BADA" w:rsidR="00044F68" w:rsidRPr="00992BEC" w:rsidRDefault="00044F68" w:rsidP="00044F68">
            <w:pPr>
              <w:ind w:firstLine="0"/>
              <w:rPr>
                <w:rFonts w:ascii="UD デジタル 教科書体 NK-R" w:eastAsia="UD デジタル 教科書体 NK-R"/>
                <w:sz w:val="20"/>
                <w:szCs w:val="20"/>
              </w:rPr>
            </w:pPr>
            <w:r w:rsidRPr="00992BEC">
              <w:rPr>
                <w:rFonts w:ascii="UD デジタル 教科書体 NK-R" w:eastAsia="UD デジタル 教科書体 NK-R" w:hint="eastAsia"/>
              </w:rPr>
              <w:t>駆除対象の動植物をつかった製品を開発する。</w:t>
            </w:r>
          </w:p>
        </w:tc>
      </w:tr>
      <w:tr w:rsidR="00727E3E" w:rsidRPr="00042073" w14:paraId="78E98F39" w14:textId="77777777" w:rsidTr="0002089A">
        <w:tc>
          <w:tcPr>
            <w:tcW w:w="2123" w:type="dxa"/>
          </w:tcPr>
          <w:p w14:paraId="3CC70AC8" w14:textId="77777777" w:rsidR="00044F68" w:rsidRPr="00ED5FA6" w:rsidRDefault="00044F68" w:rsidP="00044F68">
            <w:pPr>
              <w:ind w:firstLine="0"/>
              <w:rPr>
                <w:rFonts w:ascii="UD デジタル 教科書体 NK-R" w:eastAsia="UD デジタル 教科書体 NK-R"/>
                <w:sz w:val="20"/>
                <w:szCs w:val="20"/>
              </w:rPr>
            </w:pPr>
            <w:r w:rsidRPr="00ED5FA6">
              <w:rPr>
                <w:rFonts w:ascii="UD デジタル 教科書体 NK-R" w:eastAsia="UD デジタル 教科書体 NK-R" w:hint="eastAsia"/>
                <w:sz w:val="20"/>
                <w:szCs w:val="20"/>
              </w:rPr>
              <w:t>3 (3) ④イ　湖岸漂着ごみ等の処理</w:t>
            </w:r>
          </w:p>
        </w:tc>
        <w:tc>
          <w:tcPr>
            <w:tcW w:w="1304" w:type="dxa"/>
          </w:tcPr>
          <w:p w14:paraId="3AF55EB1" w14:textId="4A3DD203" w:rsidR="00044F68" w:rsidRPr="00ED5FA6" w:rsidRDefault="00727E3E" w:rsidP="00044F68">
            <w:pPr>
              <w:ind w:firstLine="0"/>
              <w:rPr>
                <w:rFonts w:ascii="UD デジタル 教科書体 NK-R" w:eastAsia="UD デジタル 教科書体 NK-R"/>
                <w:sz w:val="20"/>
                <w:szCs w:val="20"/>
              </w:rPr>
            </w:pPr>
            <w:r>
              <w:rPr>
                <w:rFonts w:ascii="UD デジタル 教科書体 NK-R" w:eastAsia="UD デジタル 教科書体 NK-R"/>
                <w:noProof/>
                <w:sz w:val="20"/>
                <w:szCs w:val="20"/>
              </w:rPr>
              <w:drawing>
                <wp:inline distT="0" distB="0" distL="0" distR="0" wp14:anchorId="40AEA1B8" wp14:editId="56A745DB">
                  <wp:extent cx="576000" cy="576000"/>
                  <wp:effectExtent l="0" t="0" r="0" b="0"/>
                  <wp:docPr id="116" name="図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MLGs_Goal04.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76000" cy="576000"/>
                          </a:xfrm>
                          <a:prstGeom prst="rect">
                            <a:avLst/>
                          </a:prstGeom>
                        </pic:spPr>
                      </pic:pic>
                    </a:graphicData>
                  </a:graphic>
                </wp:inline>
              </w:drawing>
            </w:r>
          </w:p>
        </w:tc>
        <w:tc>
          <w:tcPr>
            <w:tcW w:w="2805" w:type="dxa"/>
          </w:tcPr>
          <w:p w14:paraId="723E8371" w14:textId="69EB1E73" w:rsidR="00044F68" w:rsidRPr="00042073" w:rsidRDefault="00044F68" w:rsidP="00044F68">
            <w:pPr>
              <w:ind w:firstLine="0"/>
              <w:rPr>
                <w:rFonts w:ascii="UD デジタル 教科書体 NK-R" w:eastAsia="UD デジタル 教科書体 NK-R"/>
                <w:sz w:val="20"/>
                <w:szCs w:val="20"/>
              </w:rPr>
            </w:pPr>
            <w:r w:rsidRPr="00042073">
              <w:rPr>
                <w:rFonts w:ascii="UD デジタル 教科書体 NK-R" w:eastAsia="UD デジタル 教科書体 NK-R" w:hint="eastAsia"/>
              </w:rPr>
              <w:t>清掃活動に参加する。</w:t>
            </w:r>
          </w:p>
        </w:tc>
        <w:tc>
          <w:tcPr>
            <w:tcW w:w="2375" w:type="dxa"/>
          </w:tcPr>
          <w:p w14:paraId="63456967" w14:textId="7BFC1923" w:rsidR="00044F68" w:rsidRPr="00042073" w:rsidRDefault="00044F68" w:rsidP="00044F68">
            <w:pPr>
              <w:ind w:firstLine="0"/>
              <w:rPr>
                <w:rFonts w:ascii="UD デジタル 教科書体 NK-R" w:eastAsia="UD デジタル 教科書体 NK-R"/>
                <w:sz w:val="20"/>
                <w:szCs w:val="20"/>
              </w:rPr>
            </w:pPr>
            <w:r w:rsidRPr="00042073">
              <w:rPr>
                <w:rFonts w:ascii="UD デジタル 教科書体 NK-R" w:eastAsia="UD デジタル 教科書体 NK-R" w:hint="eastAsia"/>
              </w:rPr>
              <w:t>淡海エコフォスター制度や清掃活動に参加する。</w:t>
            </w:r>
          </w:p>
        </w:tc>
      </w:tr>
      <w:tr w:rsidR="00727E3E" w:rsidRPr="00042073" w14:paraId="63A71F58" w14:textId="77777777" w:rsidTr="0002089A">
        <w:tc>
          <w:tcPr>
            <w:tcW w:w="2123" w:type="dxa"/>
          </w:tcPr>
          <w:p w14:paraId="332872BF" w14:textId="77777777" w:rsidR="00044F68" w:rsidRPr="00ED5FA6" w:rsidRDefault="00044F68" w:rsidP="00044F68">
            <w:pPr>
              <w:ind w:firstLine="0"/>
              <w:rPr>
                <w:rFonts w:ascii="UD デジタル 教科書体 NK-R" w:eastAsia="UD デジタル 教科書体 NK-R"/>
                <w:sz w:val="20"/>
                <w:szCs w:val="20"/>
              </w:rPr>
            </w:pPr>
            <w:r w:rsidRPr="00ED5FA6">
              <w:rPr>
                <w:rFonts w:ascii="UD デジタル 教科書体 NK-R" w:eastAsia="UD デジタル 教科書体 NK-R" w:hint="eastAsia"/>
                <w:sz w:val="20"/>
                <w:szCs w:val="20"/>
              </w:rPr>
              <w:t>3 (3) ④ウ　湖底の耕うん、砂地の造成等</w:t>
            </w:r>
          </w:p>
        </w:tc>
        <w:tc>
          <w:tcPr>
            <w:tcW w:w="1304" w:type="dxa"/>
          </w:tcPr>
          <w:p w14:paraId="31C6D8BD" w14:textId="69B52D56" w:rsidR="00044F68" w:rsidRPr="00ED5FA6" w:rsidRDefault="00727E3E" w:rsidP="00044F68">
            <w:pPr>
              <w:ind w:firstLine="0"/>
              <w:rPr>
                <w:rFonts w:ascii="UD デジタル 教科書体 NK-R" w:eastAsia="UD デジタル 教科書体 NK-R"/>
                <w:sz w:val="20"/>
                <w:szCs w:val="20"/>
              </w:rPr>
            </w:pPr>
            <w:r>
              <w:rPr>
                <w:rFonts w:ascii="UD デジタル 教科書体 NK-R" w:eastAsia="UD デジタル 教科書体 NK-R"/>
                <w:noProof/>
                <w:sz w:val="20"/>
                <w:szCs w:val="20"/>
              </w:rPr>
              <w:drawing>
                <wp:inline distT="0" distB="0" distL="0" distR="0" wp14:anchorId="66992B6F" wp14:editId="7A42FB36">
                  <wp:extent cx="576000" cy="576000"/>
                  <wp:effectExtent l="0" t="0" r="0" b="0"/>
                  <wp:docPr id="117" name="図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MLGs_Goal02.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76000" cy="576000"/>
                          </a:xfrm>
                          <a:prstGeom prst="rect">
                            <a:avLst/>
                          </a:prstGeom>
                        </pic:spPr>
                      </pic:pic>
                    </a:graphicData>
                  </a:graphic>
                </wp:inline>
              </w:drawing>
            </w:r>
          </w:p>
        </w:tc>
        <w:tc>
          <w:tcPr>
            <w:tcW w:w="2805" w:type="dxa"/>
          </w:tcPr>
          <w:p w14:paraId="34758BD9" w14:textId="115D3B1E" w:rsidR="00044F68" w:rsidRPr="00042073" w:rsidRDefault="00044F68" w:rsidP="00044F68">
            <w:pPr>
              <w:ind w:firstLine="0"/>
              <w:rPr>
                <w:rFonts w:ascii="UD デジタル 教科書体 NK-R" w:eastAsia="UD デジタル 教科書体 NK-R"/>
                <w:sz w:val="20"/>
                <w:szCs w:val="20"/>
              </w:rPr>
            </w:pPr>
            <w:r w:rsidRPr="00042073">
              <w:rPr>
                <w:rFonts w:ascii="UD デジタル 教科書体 NK-R" w:eastAsia="UD デジタル 教科書体 NK-R" w:hint="eastAsia"/>
              </w:rPr>
              <w:t>セタシジミの味噌汁や炊き込みご飯を作る。</w:t>
            </w:r>
          </w:p>
        </w:tc>
        <w:tc>
          <w:tcPr>
            <w:tcW w:w="2375" w:type="dxa"/>
          </w:tcPr>
          <w:p w14:paraId="1C82DEB9" w14:textId="40B1BADA" w:rsidR="00044F68" w:rsidRPr="00042073" w:rsidRDefault="00044F68" w:rsidP="00044F68">
            <w:pPr>
              <w:ind w:firstLine="0"/>
              <w:rPr>
                <w:rFonts w:ascii="UD デジタル 教科書体 NK-R" w:eastAsia="UD デジタル 教科書体 NK-R"/>
                <w:sz w:val="20"/>
                <w:szCs w:val="20"/>
              </w:rPr>
            </w:pPr>
            <w:r w:rsidRPr="00042073">
              <w:rPr>
                <w:rFonts w:ascii="UD デジタル 教科書体 NK-R" w:eastAsia="UD デジタル 教科書体 NK-R" w:hint="eastAsia"/>
              </w:rPr>
              <w:t>琵琶湖の魚介類をつかった商品を開発する。</w:t>
            </w:r>
          </w:p>
        </w:tc>
      </w:tr>
      <w:tr w:rsidR="00727E3E" w:rsidRPr="00042073" w14:paraId="3E34F035" w14:textId="77777777" w:rsidTr="0002089A">
        <w:tc>
          <w:tcPr>
            <w:tcW w:w="2123" w:type="dxa"/>
          </w:tcPr>
          <w:p w14:paraId="1D6A5F64" w14:textId="77777777" w:rsidR="00044F68" w:rsidRPr="00ED5FA6" w:rsidRDefault="00044F68" w:rsidP="00044F68">
            <w:pPr>
              <w:ind w:firstLine="0"/>
              <w:rPr>
                <w:rFonts w:ascii="UD デジタル 教科書体 NK-R" w:eastAsia="UD デジタル 教科書体 NK-R"/>
                <w:sz w:val="20"/>
                <w:szCs w:val="20"/>
              </w:rPr>
            </w:pPr>
            <w:r w:rsidRPr="00ED5FA6">
              <w:rPr>
                <w:rFonts w:ascii="UD デジタル 教科書体 NK-R" w:eastAsia="UD デジタル 教科書体 NK-R" w:hint="eastAsia"/>
                <w:sz w:val="20"/>
                <w:szCs w:val="20"/>
              </w:rPr>
              <w:t>3 (3) ⑤生物多様性の保全の推進</w:t>
            </w:r>
          </w:p>
        </w:tc>
        <w:tc>
          <w:tcPr>
            <w:tcW w:w="1304" w:type="dxa"/>
          </w:tcPr>
          <w:p w14:paraId="14DA52CD" w14:textId="775DCAE2" w:rsidR="00044F68" w:rsidRPr="00ED5FA6" w:rsidRDefault="00727E3E" w:rsidP="00044F68">
            <w:pPr>
              <w:ind w:firstLine="0"/>
              <w:rPr>
                <w:rFonts w:ascii="UD デジタル 教科書体 NK-R" w:eastAsia="UD デジタル 教科書体 NK-R"/>
                <w:sz w:val="20"/>
                <w:szCs w:val="20"/>
              </w:rPr>
            </w:pPr>
            <w:r>
              <w:rPr>
                <w:rFonts w:ascii="UD デジタル 教科書体 NK-R" w:eastAsia="UD デジタル 教科書体 NK-R"/>
                <w:noProof/>
                <w:sz w:val="20"/>
                <w:szCs w:val="20"/>
              </w:rPr>
              <w:drawing>
                <wp:inline distT="0" distB="0" distL="0" distR="0" wp14:anchorId="643D2E18" wp14:editId="1A1E4170">
                  <wp:extent cx="576000" cy="576000"/>
                  <wp:effectExtent l="0" t="0" r="0" b="0"/>
                  <wp:docPr id="118" name="図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MLGs_Goal03.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76000" cy="576000"/>
                          </a:xfrm>
                          <a:prstGeom prst="rect">
                            <a:avLst/>
                          </a:prstGeom>
                        </pic:spPr>
                      </pic:pic>
                    </a:graphicData>
                  </a:graphic>
                </wp:inline>
              </w:drawing>
            </w:r>
          </w:p>
        </w:tc>
        <w:tc>
          <w:tcPr>
            <w:tcW w:w="2805" w:type="dxa"/>
          </w:tcPr>
          <w:p w14:paraId="16A7434A" w14:textId="0194C414" w:rsidR="00044F68" w:rsidRPr="00042073" w:rsidRDefault="00044F68" w:rsidP="00044F68">
            <w:pPr>
              <w:ind w:firstLine="0"/>
              <w:rPr>
                <w:rFonts w:ascii="UD デジタル 教科書体 NK-R" w:eastAsia="UD デジタル 教科書体 NK-R"/>
                <w:sz w:val="20"/>
                <w:szCs w:val="20"/>
              </w:rPr>
            </w:pPr>
            <w:r w:rsidRPr="00042073">
              <w:rPr>
                <w:rFonts w:ascii="UD デジタル 教科書体 NK-R" w:eastAsia="UD デジタル 教科書体 NK-R" w:hint="eastAsia"/>
              </w:rPr>
              <w:t>地域の自然観察会に参加する。</w:t>
            </w:r>
          </w:p>
        </w:tc>
        <w:tc>
          <w:tcPr>
            <w:tcW w:w="2375" w:type="dxa"/>
          </w:tcPr>
          <w:p w14:paraId="626AAC7C" w14:textId="77777777" w:rsidR="00044F68" w:rsidRDefault="00044F68" w:rsidP="00044F68">
            <w:pPr>
              <w:ind w:firstLine="0"/>
              <w:rPr>
                <w:rFonts w:ascii="UD デジタル 教科書体 NK-R" w:eastAsia="UD デジタル 教科書体 NK-R"/>
              </w:rPr>
            </w:pPr>
            <w:r w:rsidRPr="00042073">
              <w:rPr>
                <w:rFonts w:ascii="UD デジタル 教科書体 NK-R" w:eastAsia="UD デジタル 教科書体 NK-R" w:hint="eastAsia"/>
              </w:rPr>
              <w:t>事業所内に希少種を保全するためのビオトープを設置する。</w:t>
            </w:r>
          </w:p>
          <w:p w14:paraId="29CD25EE" w14:textId="7D5A0593" w:rsidR="0002089A" w:rsidRPr="00042073" w:rsidRDefault="0002089A" w:rsidP="00044F68">
            <w:pPr>
              <w:ind w:firstLine="0"/>
              <w:rPr>
                <w:rFonts w:ascii="UD デジタル 教科書体 NK-R" w:eastAsia="UD デジタル 教科書体 NK-R"/>
                <w:sz w:val="20"/>
                <w:szCs w:val="20"/>
              </w:rPr>
            </w:pPr>
          </w:p>
        </w:tc>
      </w:tr>
      <w:tr w:rsidR="0002089A" w:rsidRPr="00042073" w14:paraId="7D05CBDC" w14:textId="77777777" w:rsidTr="00AD6FD3">
        <w:tc>
          <w:tcPr>
            <w:tcW w:w="2123" w:type="dxa"/>
            <w:shd w:val="clear" w:color="auto" w:fill="DBE5F1" w:themeFill="accent1" w:themeFillTint="33"/>
          </w:tcPr>
          <w:p w14:paraId="02446192" w14:textId="7CA915ED" w:rsidR="0002089A" w:rsidRPr="00ED5FA6" w:rsidRDefault="0002089A" w:rsidP="0002089A">
            <w:pPr>
              <w:ind w:firstLine="0"/>
              <w:rPr>
                <w:rFonts w:ascii="UD デジタル 教科書体 NK-R" w:eastAsia="UD デジタル 教科書体 NK-R"/>
                <w:sz w:val="20"/>
                <w:szCs w:val="20"/>
              </w:rPr>
            </w:pPr>
            <w:r w:rsidRPr="00ED5FA6">
              <w:rPr>
                <w:rFonts w:ascii="UD デジタル 教科書体 NK-R" w:eastAsia="UD デジタル 教科書体 NK-R" w:hint="eastAsia"/>
                <w:sz w:val="20"/>
                <w:szCs w:val="20"/>
              </w:rPr>
              <w:lastRenderedPageBreak/>
              <w:t>琵琶湖保全再生計画</w:t>
            </w:r>
          </w:p>
        </w:tc>
        <w:tc>
          <w:tcPr>
            <w:tcW w:w="1304" w:type="dxa"/>
            <w:shd w:val="clear" w:color="auto" w:fill="DBE5F1" w:themeFill="accent1" w:themeFillTint="33"/>
          </w:tcPr>
          <w:p w14:paraId="145FCBC0" w14:textId="7DBB1231" w:rsidR="0002089A" w:rsidRDefault="0002089A" w:rsidP="0002089A">
            <w:pPr>
              <w:ind w:firstLine="0"/>
              <w:rPr>
                <w:rFonts w:ascii="UD デジタル 教科書体 NK-R" w:eastAsia="UD デジタル 教科書体 NK-R"/>
                <w:noProof/>
                <w:sz w:val="20"/>
                <w:szCs w:val="20"/>
              </w:rPr>
            </w:pPr>
            <w:r w:rsidRPr="00ED5FA6">
              <w:rPr>
                <w:rFonts w:ascii="UD デジタル 教科書体 NK-R" w:eastAsia="UD デジタル 教科書体 NK-R" w:hint="eastAsia"/>
                <w:sz w:val="20"/>
                <w:szCs w:val="20"/>
              </w:rPr>
              <w:t>MLGs</w:t>
            </w:r>
          </w:p>
        </w:tc>
        <w:tc>
          <w:tcPr>
            <w:tcW w:w="2805" w:type="dxa"/>
            <w:shd w:val="clear" w:color="auto" w:fill="DBE5F1" w:themeFill="accent1" w:themeFillTint="33"/>
          </w:tcPr>
          <w:p w14:paraId="3A183096" w14:textId="0CB5E4B4" w:rsidR="0002089A" w:rsidRPr="00042073" w:rsidRDefault="0002089A" w:rsidP="0002089A">
            <w:pPr>
              <w:ind w:firstLine="0"/>
              <w:rPr>
                <w:rFonts w:ascii="UD デジタル 教科書体 NK-R" w:eastAsia="UD デジタル 教科書体 NK-R"/>
              </w:rPr>
            </w:pPr>
            <w:r w:rsidRPr="00ED5FA6">
              <w:rPr>
                <w:rFonts w:ascii="UD デジタル 教科書体 NK-R" w:eastAsia="UD デジタル 教科書体 NK-R" w:hint="eastAsia"/>
                <w:sz w:val="20"/>
                <w:szCs w:val="20"/>
              </w:rPr>
              <w:t>暮らしの中で</w:t>
            </w:r>
          </w:p>
        </w:tc>
        <w:tc>
          <w:tcPr>
            <w:tcW w:w="2375" w:type="dxa"/>
            <w:shd w:val="clear" w:color="auto" w:fill="DBE5F1" w:themeFill="accent1" w:themeFillTint="33"/>
          </w:tcPr>
          <w:p w14:paraId="4D0CBEF0" w14:textId="39138D74" w:rsidR="0002089A" w:rsidRPr="00042073" w:rsidRDefault="0002089A" w:rsidP="0002089A">
            <w:pPr>
              <w:ind w:firstLine="0"/>
              <w:rPr>
                <w:rFonts w:ascii="UD デジタル 教科書体 NK-R" w:eastAsia="UD デジタル 教科書体 NK-R"/>
              </w:rPr>
            </w:pPr>
            <w:r w:rsidRPr="00ED5FA6">
              <w:rPr>
                <w:rFonts w:ascii="UD デジタル 教科書体 NK-R" w:eastAsia="UD デジタル 教科書体 NK-R" w:hint="eastAsia"/>
                <w:sz w:val="20"/>
                <w:szCs w:val="20"/>
              </w:rPr>
              <w:t>事業・産業の中で</w:t>
            </w:r>
          </w:p>
        </w:tc>
      </w:tr>
      <w:tr w:rsidR="00727E3E" w:rsidRPr="00042073" w14:paraId="64B3DF1D" w14:textId="77777777" w:rsidTr="0002089A">
        <w:tc>
          <w:tcPr>
            <w:tcW w:w="2123" w:type="dxa"/>
          </w:tcPr>
          <w:p w14:paraId="0FEFE571" w14:textId="77777777" w:rsidR="00044F68" w:rsidRPr="00ED5FA6" w:rsidRDefault="00044F68" w:rsidP="00044F68">
            <w:pPr>
              <w:ind w:firstLine="0"/>
              <w:rPr>
                <w:rFonts w:ascii="UD デジタル 教科書体 NK-R" w:eastAsia="UD デジタル 教科書体 NK-R"/>
                <w:sz w:val="20"/>
                <w:szCs w:val="20"/>
              </w:rPr>
            </w:pPr>
            <w:r w:rsidRPr="00ED5FA6">
              <w:rPr>
                <w:rFonts w:ascii="UD デジタル 教科書体 NK-R" w:eastAsia="UD デジタル 教科書体 NK-R" w:hint="eastAsia"/>
                <w:sz w:val="20"/>
                <w:szCs w:val="20"/>
              </w:rPr>
              <w:t>3 (3) ⑥陸水域における生物生息環境の連続性の確保</w:t>
            </w:r>
          </w:p>
        </w:tc>
        <w:tc>
          <w:tcPr>
            <w:tcW w:w="1304" w:type="dxa"/>
          </w:tcPr>
          <w:p w14:paraId="0141DEC5" w14:textId="5148C1B6" w:rsidR="00044F68" w:rsidRPr="00ED5FA6" w:rsidRDefault="00727E3E" w:rsidP="00044F68">
            <w:pPr>
              <w:ind w:firstLine="0"/>
              <w:rPr>
                <w:rFonts w:ascii="UD デジタル 教科書体 NK-R" w:eastAsia="UD デジタル 教科書体 NK-R"/>
                <w:sz w:val="20"/>
                <w:szCs w:val="20"/>
              </w:rPr>
            </w:pPr>
            <w:r>
              <w:rPr>
                <w:rFonts w:ascii="UD デジタル 教科書体 NK-R" w:eastAsia="UD デジタル 教科書体 NK-R"/>
                <w:noProof/>
                <w:sz w:val="20"/>
                <w:szCs w:val="20"/>
              </w:rPr>
              <w:drawing>
                <wp:inline distT="0" distB="0" distL="0" distR="0" wp14:anchorId="6F3C42F3" wp14:editId="54842F88">
                  <wp:extent cx="577188" cy="576000"/>
                  <wp:effectExtent l="0" t="0" r="0" b="0"/>
                  <wp:docPr id="119" name="図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MLGs_Goal06.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77188" cy="576000"/>
                          </a:xfrm>
                          <a:prstGeom prst="rect">
                            <a:avLst/>
                          </a:prstGeom>
                        </pic:spPr>
                      </pic:pic>
                    </a:graphicData>
                  </a:graphic>
                </wp:inline>
              </w:drawing>
            </w:r>
          </w:p>
        </w:tc>
        <w:tc>
          <w:tcPr>
            <w:tcW w:w="2805" w:type="dxa"/>
          </w:tcPr>
          <w:p w14:paraId="570BE051" w14:textId="4332E77E" w:rsidR="00044F68" w:rsidRPr="00042073" w:rsidRDefault="00044F68" w:rsidP="00044F68">
            <w:pPr>
              <w:ind w:firstLine="0"/>
              <w:rPr>
                <w:rFonts w:ascii="UD デジタル 教科書体 NK-R" w:eastAsia="UD デジタル 教科書体 NK-R"/>
                <w:sz w:val="20"/>
                <w:szCs w:val="20"/>
              </w:rPr>
            </w:pPr>
            <w:r w:rsidRPr="00042073">
              <w:rPr>
                <w:rFonts w:ascii="UD デジタル 教科書体 NK-R" w:eastAsia="UD デジタル 教科書体 NK-R" w:hint="eastAsia"/>
              </w:rPr>
              <w:t>魚道設置や機能改善の取組に参加する。</w:t>
            </w:r>
          </w:p>
        </w:tc>
        <w:tc>
          <w:tcPr>
            <w:tcW w:w="2375" w:type="dxa"/>
          </w:tcPr>
          <w:p w14:paraId="7DA95878" w14:textId="12E79768" w:rsidR="00044F68" w:rsidRPr="00042073" w:rsidRDefault="00044F68" w:rsidP="00044F68">
            <w:pPr>
              <w:ind w:firstLine="0"/>
              <w:rPr>
                <w:rFonts w:ascii="UD デジタル 教科書体 NK-R" w:eastAsia="UD デジタル 教科書体 NK-R"/>
                <w:sz w:val="20"/>
                <w:szCs w:val="20"/>
              </w:rPr>
            </w:pPr>
            <w:r w:rsidRPr="00042073">
              <w:rPr>
                <w:rFonts w:ascii="UD デジタル 教科書体 NK-R" w:eastAsia="UD デジタル 教科書体 NK-R" w:hint="eastAsia"/>
              </w:rPr>
              <w:t>魚のゆりかご水田に取り組む。</w:t>
            </w:r>
          </w:p>
        </w:tc>
      </w:tr>
      <w:tr w:rsidR="00727E3E" w:rsidRPr="00042073" w14:paraId="38072E0E" w14:textId="77777777" w:rsidTr="0002089A">
        <w:tc>
          <w:tcPr>
            <w:tcW w:w="2123" w:type="dxa"/>
          </w:tcPr>
          <w:p w14:paraId="63834E8C" w14:textId="77777777" w:rsidR="00044F68" w:rsidRPr="00ED5FA6" w:rsidRDefault="00044F68" w:rsidP="00044F68">
            <w:pPr>
              <w:ind w:firstLine="0"/>
              <w:rPr>
                <w:rFonts w:ascii="UD デジタル 教科書体 NK-R" w:eastAsia="UD デジタル 教科書体 NK-R"/>
                <w:sz w:val="20"/>
                <w:szCs w:val="20"/>
              </w:rPr>
            </w:pPr>
            <w:r w:rsidRPr="00ED5FA6">
              <w:rPr>
                <w:rFonts w:ascii="UD デジタル 教科書体 NK-R" w:eastAsia="UD デジタル 教科書体 NK-R" w:hint="eastAsia"/>
                <w:sz w:val="20"/>
                <w:szCs w:val="20"/>
              </w:rPr>
              <w:t xml:space="preserve">3 (4) ①琵琶湖を中心とした景観の整備および保全 </w:t>
            </w:r>
          </w:p>
        </w:tc>
        <w:tc>
          <w:tcPr>
            <w:tcW w:w="1304" w:type="dxa"/>
          </w:tcPr>
          <w:p w14:paraId="3F694A18" w14:textId="1E5AAB54" w:rsidR="00044F68" w:rsidRPr="00ED5FA6" w:rsidRDefault="00727E3E" w:rsidP="00044F68">
            <w:pPr>
              <w:ind w:firstLine="0"/>
              <w:rPr>
                <w:rFonts w:ascii="UD デジタル 教科書体 NK-R" w:eastAsia="UD デジタル 教科書体 NK-R"/>
                <w:sz w:val="20"/>
                <w:szCs w:val="20"/>
              </w:rPr>
            </w:pPr>
            <w:r>
              <w:rPr>
                <w:rFonts w:ascii="UD デジタル 教科書体 NK-R" w:eastAsia="UD デジタル 教科書体 NK-R"/>
                <w:noProof/>
                <w:sz w:val="20"/>
                <w:szCs w:val="20"/>
              </w:rPr>
              <w:drawing>
                <wp:inline distT="0" distB="0" distL="0" distR="0" wp14:anchorId="176B7402" wp14:editId="104E36F0">
                  <wp:extent cx="576000" cy="576000"/>
                  <wp:effectExtent l="0" t="0" r="0" b="0"/>
                  <wp:docPr id="120" name="図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MLGs_Goal04.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76000" cy="576000"/>
                          </a:xfrm>
                          <a:prstGeom prst="rect">
                            <a:avLst/>
                          </a:prstGeom>
                        </pic:spPr>
                      </pic:pic>
                    </a:graphicData>
                  </a:graphic>
                </wp:inline>
              </w:drawing>
            </w:r>
          </w:p>
        </w:tc>
        <w:tc>
          <w:tcPr>
            <w:tcW w:w="2805" w:type="dxa"/>
          </w:tcPr>
          <w:p w14:paraId="454C5083" w14:textId="23BD1B8E" w:rsidR="00044F68" w:rsidRPr="00042073" w:rsidRDefault="00044F68" w:rsidP="00044F68">
            <w:pPr>
              <w:ind w:firstLine="0"/>
              <w:rPr>
                <w:rFonts w:ascii="UD デジタル 教科書体 NK-R" w:eastAsia="UD デジタル 教科書体 NK-R"/>
                <w:sz w:val="20"/>
                <w:szCs w:val="20"/>
              </w:rPr>
            </w:pPr>
            <w:r w:rsidRPr="00042073">
              <w:rPr>
                <w:rFonts w:ascii="UD デジタル 教科書体 NK-R" w:eastAsia="UD デジタル 教科書体 NK-R" w:hint="eastAsia"/>
              </w:rPr>
              <w:t>バーベキュー等、野外調理で使用した網やコンロの片付けはマナーを守って行う。</w:t>
            </w:r>
          </w:p>
        </w:tc>
        <w:tc>
          <w:tcPr>
            <w:tcW w:w="2375" w:type="dxa"/>
          </w:tcPr>
          <w:p w14:paraId="1BB98A9B" w14:textId="59A82C6C" w:rsidR="00044F68" w:rsidRPr="00042073" w:rsidRDefault="00044F68" w:rsidP="00044F68">
            <w:pPr>
              <w:ind w:firstLine="0"/>
              <w:rPr>
                <w:rFonts w:ascii="UD デジタル 教科書体 NK-R" w:eastAsia="UD デジタル 教科書体 NK-R"/>
                <w:sz w:val="20"/>
                <w:szCs w:val="20"/>
              </w:rPr>
            </w:pPr>
            <w:r w:rsidRPr="00042073">
              <w:rPr>
                <w:rFonts w:ascii="UD デジタル 教科書体 NK-R" w:eastAsia="UD デジタル 教科書体 NK-R" w:hint="eastAsia"/>
              </w:rPr>
              <w:t>市民団体の活動を支援する。</w:t>
            </w:r>
          </w:p>
        </w:tc>
      </w:tr>
      <w:tr w:rsidR="00727E3E" w:rsidRPr="00042073" w14:paraId="707CC449" w14:textId="77777777" w:rsidTr="0002089A">
        <w:tc>
          <w:tcPr>
            <w:tcW w:w="2123" w:type="dxa"/>
          </w:tcPr>
          <w:p w14:paraId="067EAF73" w14:textId="77777777" w:rsidR="00044F68" w:rsidRPr="00ED5FA6" w:rsidRDefault="00044F68" w:rsidP="00044F68">
            <w:pPr>
              <w:ind w:firstLine="0"/>
              <w:rPr>
                <w:rFonts w:ascii="UD デジタル 教科書体 NK-R" w:eastAsia="UD デジタル 教科書体 NK-R"/>
                <w:sz w:val="20"/>
                <w:szCs w:val="20"/>
              </w:rPr>
            </w:pPr>
            <w:r w:rsidRPr="00ED5FA6">
              <w:rPr>
                <w:rFonts w:ascii="UD デジタル 教科書体 NK-R" w:eastAsia="UD デジタル 教科書体 NK-R" w:hint="eastAsia"/>
                <w:sz w:val="20"/>
                <w:szCs w:val="20"/>
              </w:rPr>
              <w:t xml:space="preserve">3 (4) ②文化的景観の保存および整備 </w:t>
            </w:r>
          </w:p>
        </w:tc>
        <w:tc>
          <w:tcPr>
            <w:tcW w:w="1304" w:type="dxa"/>
          </w:tcPr>
          <w:p w14:paraId="451D7285" w14:textId="335EE34F" w:rsidR="00044F68" w:rsidRPr="00ED5FA6" w:rsidRDefault="00727E3E" w:rsidP="00044F68">
            <w:pPr>
              <w:ind w:firstLine="0"/>
              <w:rPr>
                <w:rFonts w:ascii="UD デジタル 教科書体 NK-R" w:eastAsia="UD デジタル 教科書体 NK-R"/>
                <w:sz w:val="20"/>
                <w:szCs w:val="20"/>
              </w:rPr>
            </w:pPr>
            <w:r>
              <w:rPr>
                <w:rFonts w:ascii="UD デジタル 教科書体 NK-R" w:eastAsia="UD デジタル 教科書体 NK-R"/>
                <w:noProof/>
                <w:sz w:val="20"/>
                <w:szCs w:val="20"/>
              </w:rPr>
              <w:drawing>
                <wp:inline distT="0" distB="0" distL="0" distR="0" wp14:anchorId="5A431B66" wp14:editId="59BA942F">
                  <wp:extent cx="576000" cy="576000"/>
                  <wp:effectExtent l="0" t="0" r="0" b="0"/>
                  <wp:docPr id="121" name="図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MLGs_Goal12.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76000" cy="576000"/>
                          </a:xfrm>
                          <a:prstGeom prst="rect">
                            <a:avLst/>
                          </a:prstGeom>
                        </pic:spPr>
                      </pic:pic>
                    </a:graphicData>
                  </a:graphic>
                </wp:inline>
              </w:drawing>
            </w:r>
          </w:p>
        </w:tc>
        <w:tc>
          <w:tcPr>
            <w:tcW w:w="2805" w:type="dxa"/>
          </w:tcPr>
          <w:p w14:paraId="15BF2472" w14:textId="28D6D4C7" w:rsidR="00044F68" w:rsidRPr="00042073" w:rsidRDefault="00044F68" w:rsidP="00044F68">
            <w:pPr>
              <w:ind w:firstLine="0"/>
              <w:rPr>
                <w:rFonts w:ascii="UD デジタル 教科書体 NK-R" w:eastAsia="UD デジタル 教科書体 NK-R"/>
                <w:sz w:val="20"/>
                <w:szCs w:val="20"/>
              </w:rPr>
            </w:pPr>
            <w:r w:rsidRPr="00042073">
              <w:rPr>
                <w:rFonts w:ascii="UD デジタル 教科書体 NK-R" w:eastAsia="UD デジタル 教科書体 NK-R" w:hint="eastAsia"/>
              </w:rPr>
              <w:t>地域の伝統的なまつりに参加する。（あるいは見物に行く。）</w:t>
            </w:r>
          </w:p>
        </w:tc>
        <w:tc>
          <w:tcPr>
            <w:tcW w:w="2375" w:type="dxa"/>
          </w:tcPr>
          <w:p w14:paraId="60E5F1DE" w14:textId="130C7AE9" w:rsidR="00044F68" w:rsidRPr="00042073" w:rsidRDefault="00044F68" w:rsidP="00044F68">
            <w:pPr>
              <w:ind w:firstLine="0"/>
              <w:rPr>
                <w:rFonts w:ascii="UD デジタル 教科書体 NK-R" w:eastAsia="UD デジタル 教科書体 NK-R"/>
                <w:sz w:val="20"/>
                <w:szCs w:val="20"/>
              </w:rPr>
            </w:pPr>
            <w:r w:rsidRPr="00042073">
              <w:rPr>
                <w:rFonts w:ascii="UD デジタル 教科書体 NK-R" w:eastAsia="UD デジタル 教科書体 NK-R" w:hint="eastAsia"/>
              </w:rPr>
              <w:t>水とつながる歴史や文化をめぐるツアーを企画する。</w:t>
            </w:r>
          </w:p>
        </w:tc>
      </w:tr>
      <w:tr w:rsidR="00727E3E" w:rsidRPr="00042073" w14:paraId="6877BFDA" w14:textId="77777777" w:rsidTr="0002089A">
        <w:tc>
          <w:tcPr>
            <w:tcW w:w="2123" w:type="dxa"/>
          </w:tcPr>
          <w:p w14:paraId="7D832146" w14:textId="77777777" w:rsidR="00044F68" w:rsidRPr="00ED5FA6" w:rsidRDefault="00044F68" w:rsidP="00044F68">
            <w:pPr>
              <w:ind w:firstLine="0"/>
              <w:rPr>
                <w:rFonts w:ascii="UD デジタル 教科書体 NK-R" w:eastAsia="UD デジタル 教科書体 NK-R"/>
                <w:sz w:val="20"/>
                <w:szCs w:val="20"/>
              </w:rPr>
            </w:pPr>
            <w:r w:rsidRPr="00ED5FA6">
              <w:rPr>
                <w:rFonts w:ascii="UD デジタル 教科書体 NK-R" w:eastAsia="UD デジタル 教科書体 NK-R" w:hint="eastAsia"/>
                <w:sz w:val="20"/>
                <w:szCs w:val="20"/>
              </w:rPr>
              <w:t>3 (5) ①ア　環境に配慮した農業の普及</w:t>
            </w:r>
          </w:p>
        </w:tc>
        <w:tc>
          <w:tcPr>
            <w:tcW w:w="1304" w:type="dxa"/>
          </w:tcPr>
          <w:p w14:paraId="2AA064E8" w14:textId="72282D71" w:rsidR="00044F68" w:rsidRPr="00ED5FA6" w:rsidRDefault="00727E3E" w:rsidP="00044F68">
            <w:pPr>
              <w:ind w:firstLine="0"/>
              <w:rPr>
                <w:rFonts w:ascii="UD デジタル 教科書体 NK-R" w:eastAsia="UD デジタル 教科書体 NK-R"/>
                <w:sz w:val="20"/>
                <w:szCs w:val="20"/>
              </w:rPr>
            </w:pPr>
            <w:r>
              <w:rPr>
                <w:rFonts w:ascii="UD デジタル 教科書体 NK-R" w:eastAsia="UD デジタル 教科書体 NK-R"/>
                <w:noProof/>
                <w:sz w:val="20"/>
                <w:szCs w:val="20"/>
              </w:rPr>
              <w:drawing>
                <wp:inline distT="0" distB="0" distL="0" distR="0" wp14:anchorId="0A6432E7" wp14:editId="18F8772B">
                  <wp:extent cx="576000" cy="576000"/>
                  <wp:effectExtent l="0" t="0" r="0" b="0"/>
                  <wp:docPr id="122" name="図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MLGs_Goal09.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76000" cy="576000"/>
                          </a:xfrm>
                          <a:prstGeom prst="rect">
                            <a:avLst/>
                          </a:prstGeom>
                        </pic:spPr>
                      </pic:pic>
                    </a:graphicData>
                  </a:graphic>
                </wp:inline>
              </w:drawing>
            </w:r>
          </w:p>
        </w:tc>
        <w:tc>
          <w:tcPr>
            <w:tcW w:w="2805" w:type="dxa"/>
          </w:tcPr>
          <w:p w14:paraId="664BD01A" w14:textId="40982570" w:rsidR="00044F68" w:rsidRPr="00042073" w:rsidRDefault="00044F68" w:rsidP="00044F68">
            <w:pPr>
              <w:ind w:firstLine="0"/>
              <w:rPr>
                <w:rFonts w:ascii="UD デジタル 教科書体 NK-R" w:eastAsia="UD デジタル 教科書体 NK-R"/>
                <w:sz w:val="20"/>
                <w:szCs w:val="20"/>
              </w:rPr>
            </w:pPr>
            <w:r w:rsidRPr="00042073">
              <w:rPr>
                <w:rFonts w:ascii="UD デジタル 教科書体 NK-R" w:eastAsia="UD デジタル 教科書体 NK-R" w:hint="eastAsia"/>
              </w:rPr>
              <w:t>環境に配慮した農林水産物を積極的に購入する。</w:t>
            </w:r>
          </w:p>
        </w:tc>
        <w:tc>
          <w:tcPr>
            <w:tcW w:w="2375" w:type="dxa"/>
          </w:tcPr>
          <w:p w14:paraId="057B5BA7" w14:textId="60D40386" w:rsidR="00044F68" w:rsidRPr="00042073" w:rsidRDefault="00044F68" w:rsidP="00044F68">
            <w:pPr>
              <w:ind w:firstLine="0"/>
              <w:rPr>
                <w:rFonts w:ascii="UD デジタル 教科書体 NK-R" w:eastAsia="UD デジタル 教科書体 NK-R"/>
                <w:sz w:val="20"/>
                <w:szCs w:val="20"/>
              </w:rPr>
            </w:pPr>
            <w:r w:rsidRPr="00042073">
              <w:rPr>
                <w:rFonts w:ascii="UD デジタル 教科書体 NK-R" w:eastAsia="UD デジタル 教科書体 NK-R" w:hint="eastAsia"/>
              </w:rPr>
              <w:t>魚のゆりかご水田に取り組む。</w:t>
            </w:r>
          </w:p>
        </w:tc>
      </w:tr>
      <w:tr w:rsidR="00727E3E" w:rsidRPr="00042073" w14:paraId="1695EFDD" w14:textId="77777777" w:rsidTr="0002089A">
        <w:tc>
          <w:tcPr>
            <w:tcW w:w="2123" w:type="dxa"/>
          </w:tcPr>
          <w:p w14:paraId="5507F226" w14:textId="77777777" w:rsidR="00044F68" w:rsidRPr="00ED5FA6" w:rsidRDefault="00044F68" w:rsidP="00044F68">
            <w:pPr>
              <w:ind w:firstLine="0"/>
              <w:rPr>
                <w:rFonts w:ascii="UD デジタル 教科書体 NK-R" w:eastAsia="UD デジタル 教科書体 NK-R"/>
                <w:sz w:val="20"/>
                <w:szCs w:val="20"/>
              </w:rPr>
            </w:pPr>
            <w:r w:rsidRPr="00ED5FA6">
              <w:rPr>
                <w:rFonts w:ascii="UD デジタル 教科書体 NK-R" w:eastAsia="UD デジタル 教科書体 NK-R" w:hint="eastAsia"/>
                <w:sz w:val="20"/>
                <w:szCs w:val="20"/>
              </w:rPr>
              <w:t>3 (5) ①イ　山村の再生と林業の成長産業化</w:t>
            </w:r>
          </w:p>
        </w:tc>
        <w:tc>
          <w:tcPr>
            <w:tcW w:w="1304" w:type="dxa"/>
          </w:tcPr>
          <w:p w14:paraId="2CE1817C" w14:textId="2921B6A2" w:rsidR="00044F68" w:rsidRPr="00ED5FA6" w:rsidRDefault="00727E3E" w:rsidP="00044F68">
            <w:pPr>
              <w:ind w:firstLine="0"/>
              <w:rPr>
                <w:rFonts w:ascii="UD デジタル 教科書体 NK-R" w:eastAsia="UD デジタル 教科書体 NK-R"/>
                <w:sz w:val="20"/>
                <w:szCs w:val="20"/>
              </w:rPr>
            </w:pPr>
            <w:r>
              <w:rPr>
                <w:rFonts w:ascii="UD デジタル 教科書体 NK-R" w:eastAsia="UD デジタル 教科書体 NK-R"/>
                <w:noProof/>
                <w:sz w:val="20"/>
                <w:szCs w:val="20"/>
              </w:rPr>
              <w:drawing>
                <wp:inline distT="0" distB="0" distL="0" distR="0" wp14:anchorId="0D683FAB" wp14:editId="06EBEB98">
                  <wp:extent cx="576000" cy="576000"/>
                  <wp:effectExtent l="0" t="0" r="0" b="0"/>
                  <wp:docPr id="123" name="図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MLGs_Goal05.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76000" cy="576000"/>
                          </a:xfrm>
                          <a:prstGeom prst="rect">
                            <a:avLst/>
                          </a:prstGeom>
                        </pic:spPr>
                      </pic:pic>
                    </a:graphicData>
                  </a:graphic>
                </wp:inline>
              </w:drawing>
            </w:r>
          </w:p>
        </w:tc>
        <w:tc>
          <w:tcPr>
            <w:tcW w:w="2805" w:type="dxa"/>
          </w:tcPr>
          <w:p w14:paraId="6231382E" w14:textId="27E119E6" w:rsidR="00044F68" w:rsidRPr="00042073" w:rsidRDefault="00044F68" w:rsidP="00044F68">
            <w:pPr>
              <w:ind w:firstLine="0"/>
              <w:rPr>
                <w:rFonts w:ascii="UD デジタル 教科書体 NK-R" w:eastAsia="UD デジタル 教科書体 NK-R"/>
                <w:sz w:val="20"/>
                <w:szCs w:val="20"/>
              </w:rPr>
            </w:pPr>
            <w:r w:rsidRPr="00042073">
              <w:rPr>
                <w:rFonts w:ascii="UD デジタル 教科書体 NK-R" w:eastAsia="UD デジタル 教科書体 NK-R" w:hint="eastAsia"/>
              </w:rPr>
              <w:t>水源の森のツアーに参加し、その大切さを家族や周囲に伝える。</w:t>
            </w:r>
          </w:p>
        </w:tc>
        <w:tc>
          <w:tcPr>
            <w:tcW w:w="2375" w:type="dxa"/>
          </w:tcPr>
          <w:p w14:paraId="15451727" w14:textId="01AB48BA" w:rsidR="00044F68" w:rsidRPr="00042073" w:rsidRDefault="00044F68" w:rsidP="00044F68">
            <w:pPr>
              <w:ind w:firstLine="0"/>
              <w:rPr>
                <w:rFonts w:ascii="UD デジタル 教科書体 NK-R" w:eastAsia="UD デジタル 教科書体 NK-R"/>
                <w:sz w:val="20"/>
                <w:szCs w:val="20"/>
              </w:rPr>
            </w:pPr>
            <w:r w:rsidRPr="00042073">
              <w:rPr>
                <w:rFonts w:ascii="UD デジタル 教科書体 NK-R" w:eastAsia="UD デジタル 教科書体 NK-R" w:hint="eastAsia"/>
              </w:rPr>
              <w:t>農山村体験を組み入れたツアーを催行する。</w:t>
            </w:r>
          </w:p>
        </w:tc>
      </w:tr>
      <w:tr w:rsidR="00727E3E" w:rsidRPr="00042073" w14:paraId="4DCBCD40" w14:textId="77777777" w:rsidTr="0002089A">
        <w:tc>
          <w:tcPr>
            <w:tcW w:w="2123" w:type="dxa"/>
          </w:tcPr>
          <w:p w14:paraId="111FA9B6" w14:textId="77777777" w:rsidR="00044F68" w:rsidRPr="00ED5FA6" w:rsidRDefault="00044F68" w:rsidP="00044F68">
            <w:pPr>
              <w:ind w:firstLine="0"/>
              <w:rPr>
                <w:rFonts w:ascii="UD デジタル 教科書体 NK-R" w:eastAsia="UD デジタル 教科書体 NK-R"/>
                <w:sz w:val="20"/>
                <w:szCs w:val="20"/>
              </w:rPr>
            </w:pPr>
            <w:r w:rsidRPr="00ED5FA6">
              <w:rPr>
                <w:rFonts w:ascii="UD デジタル 教科書体 NK-R" w:eastAsia="UD デジタル 教科書体 NK-R" w:hint="eastAsia"/>
                <w:sz w:val="20"/>
                <w:szCs w:val="20"/>
              </w:rPr>
              <w:t>3 (5) ①ウ　琵琶湖の環境と調和のとれた産業の振興</w:t>
            </w:r>
          </w:p>
        </w:tc>
        <w:tc>
          <w:tcPr>
            <w:tcW w:w="1304" w:type="dxa"/>
          </w:tcPr>
          <w:p w14:paraId="06BE55FB" w14:textId="10CCEDBA" w:rsidR="00044F68" w:rsidRPr="00ED5FA6" w:rsidRDefault="00727E3E" w:rsidP="00044F68">
            <w:pPr>
              <w:ind w:firstLine="0"/>
              <w:rPr>
                <w:rFonts w:ascii="UD デジタル 教科書体 NK-R" w:eastAsia="UD デジタル 教科書体 NK-R"/>
                <w:sz w:val="20"/>
                <w:szCs w:val="20"/>
              </w:rPr>
            </w:pPr>
            <w:r>
              <w:rPr>
                <w:rFonts w:ascii="UD デジタル 教科書体 NK-R" w:eastAsia="UD デジタル 教科書体 NK-R"/>
                <w:noProof/>
                <w:sz w:val="20"/>
                <w:szCs w:val="20"/>
              </w:rPr>
              <w:drawing>
                <wp:inline distT="0" distB="0" distL="0" distR="0" wp14:anchorId="20C8BE8E" wp14:editId="50431A16">
                  <wp:extent cx="576000" cy="576000"/>
                  <wp:effectExtent l="0" t="0" r="0" b="0"/>
                  <wp:docPr id="124" name="図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MLGs_Goal09.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76000" cy="576000"/>
                          </a:xfrm>
                          <a:prstGeom prst="rect">
                            <a:avLst/>
                          </a:prstGeom>
                        </pic:spPr>
                      </pic:pic>
                    </a:graphicData>
                  </a:graphic>
                </wp:inline>
              </w:drawing>
            </w:r>
          </w:p>
        </w:tc>
        <w:tc>
          <w:tcPr>
            <w:tcW w:w="2805" w:type="dxa"/>
          </w:tcPr>
          <w:p w14:paraId="4EF52DC3" w14:textId="796FB679" w:rsidR="00044F68" w:rsidRPr="00042073" w:rsidRDefault="00044F68" w:rsidP="00044F68">
            <w:pPr>
              <w:ind w:firstLine="0"/>
              <w:rPr>
                <w:rFonts w:ascii="UD デジタル 教科書体 NK-R" w:eastAsia="UD デジタル 教科書体 NK-R"/>
                <w:sz w:val="20"/>
                <w:szCs w:val="20"/>
              </w:rPr>
            </w:pPr>
            <w:r w:rsidRPr="00042073">
              <w:rPr>
                <w:rFonts w:ascii="UD デジタル 教科書体 NK-R" w:eastAsia="UD デジタル 教科書体 NK-R" w:hint="eastAsia"/>
              </w:rPr>
              <w:t>企業や事業者のSDGsやMLGsへの取組事例を調べ、購入の参考にする。</w:t>
            </w:r>
          </w:p>
        </w:tc>
        <w:tc>
          <w:tcPr>
            <w:tcW w:w="2375" w:type="dxa"/>
          </w:tcPr>
          <w:p w14:paraId="2EE978CB" w14:textId="2311B594" w:rsidR="00044F68" w:rsidRPr="00042073" w:rsidRDefault="00044F68" w:rsidP="00044F68">
            <w:pPr>
              <w:ind w:firstLine="0"/>
              <w:rPr>
                <w:rFonts w:ascii="UD デジタル 教科書体 NK-R" w:eastAsia="UD デジタル 教科書体 NK-R"/>
                <w:sz w:val="20"/>
                <w:szCs w:val="20"/>
              </w:rPr>
            </w:pPr>
            <w:r w:rsidRPr="00042073">
              <w:rPr>
                <w:rFonts w:ascii="UD デジタル 教科書体 NK-R" w:eastAsia="UD デジタル 教科書体 NK-R" w:hint="eastAsia"/>
              </w:rPr>
              <w:t>地場産品を原材料に採用する。</w:t>
            </w:r>
          </w:p>
        </w:tc>
      </w:tr>
      <w:tr w:rsidR="00727E3E" w:rsidRPr="00042073" w14:paraId="24B14758" w14:textId="77777777" w:rsidTr="0002089A">
        <w:tc>
          <w:tcPr>
            <w:tcW w:w="2123" w:type="dxa"/>
          </w:tcPr>
          <w:p w14:paraId="1E8DF15C" w14:textId="77777777" w:rsidR="00044F68" w:rsidRPr="00ED5FA6" w:rsidRDefault="00044F68" w:rsidP="00044F68">
            <w:pPr>
              <w:ind w:firstLine="0"/>
              <w:rPr>
                <w:rFonts w:ascii="UD デジタル 教科書体 NK-R" w:eastAsia="UD デジタル 教科書体 NK-R"/>
                <w:sz w:val="20"/>
                <w:szCs w:val="20"/>
              </w:rPr>
            </w:pPr>
            <w:r w:rsidRPr="00ED5FA6">
              <w:rPr>
                <w:rFonts w:ascii="UD デジタル 教科書体 NK-R" w:eastAsia="UD デジタル 教科書体 NK-R" w:hint="eastAsia"/>
                <w:sz w:val="20"/>
                <w:szCs w:val="20"/>
              </w:rPr>
              <w:t>3 (5) ②ア　漁場の再生および保全</w:t>
            </w:r>
          </w:p>
        </w:tc>
        <w:tc>
          <w:tcPr>
            <w:tcW w:w="1304" w:type="dxa"/>
          </w:tcPr>
          <w:p w14:paraId="4671197C" w14:textId="559DD665" w:rsidR="00044F68" w:rsidRPr="00ED5FA6" w:rsidRDefault="00727E3E" w:rsidP="00044F68">
            <w:pPr>
              <w:ind w:firstLine="0"/>
              <w:rPr>
                <w:rFonts w:ascii="UD デジタル 教科書体 NK-R" w:eastAsia="UD デジタル 教科書体 NK-R"/>
                <w:sz w:val="20"/>
                <w:szCs w:val="20"/>
              </w:rPr>
            </w:pPr>
            <w:r>
              <w:rPr>
                <w:rFonts w:ascii="UD デジタル 教科書体 NK-R" w:eastAsia="UD デジタル 教科書体 NK-R"/>
                <w:noProof/>
                <w:sz w:val="20"/>
                <w:szCs w:val="20"/>
              </w:rPr>
              <w:drawing>
                <wp:inline distT="0" distB="0" distL="0" distR="0" wp14:anchorId="2336D009" wp14:editId="08D7BFF7">
                  <wp:extent cx="576000" cy="576000"/>
                  <wp:effectExtent l="0" t="0" r="0" b="0"/>
                  <wp:docPr id="125" name="図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MLGs_Goal02.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76000" cy="576000"/>
                          </a:xfrm>
                          <a:prstGeom prst="rect">
                            <a:avLst/>
                          </a:prstGeom>
                        </pic:spPr>
                      </pic:pic>
                    </a:graphicData>
                  </a:graphic>
                </wp:inline>
              </w:drawing>
            </w:r>
          </w:p>
        </w:tc>
        <w:tc>
          <w:tcPr>
            <w:tcW w:w="2805" w:type="dxa"/>
          </w:tcPr>
          <w:p w14:paraId="7BEB7353" w14:textId="4DB82A48" w:rsidR="00044F68" w:rsidRPr="00042073" w:rsidRDefault="00044F68" w:rsidP="00044F68">
            <w:pPr>
              <w:ind w:firstLine="0"/>
              <w:rPr>
                <w:rFonts w:ascii="UD デジタル 教科書体 NK-R" w:eastAsia="UD デジタル 教科書体 NK-R"/>
                <w:sz w:val="20"/>
                <w:szCs w:val="20"/>
              </w:rPr>
            </w:pPr>
            <w:r w:rsidRPr="00042073">
              <w:rPr>
                <w:rFonts w:ascii="UD デジタル 教科書体 NK-R" w:eastAsia="UD デジタル 教科書体 NK-R" w:hint="eastAsia"/>
              </w:rPr>
              <w:t>小さな自然再生活動に参加する。</w:t>
            </w:r>
          </w:p>
        </w:tc>
        <w:tc>
          <w:tcPr>
            <w:tcW w:w="2375" w:type="dxa"/>
          </w:tcPr>
          <w:p w14:paraId="12B429B9" w14:textId="2D3ADC68" w:rsidR="00044F68" w:rsidRPr="00042073" w:rsidRDefault="00044F68" w:rsidP="00044F68">
            <w:pPr>
              <w:ind w:firstLine="0"/>
              <w:rPr>
                <w:rFonts w:ascii="UD デジタル 教科書体 NK-R" w:eastAsia="UD デジタル 教科書体 NK-R"/>
                <w:sz w:val="20"/>
                <w:szCs w:val="20"/>
              </w:rPr>
            </w:pPr>
            <w:r w:rsidRPr="00042073">
              <w:rPr>
                <w:rFonts w:ascii="UD デジタル 教科書体 NK-R" w:eastAsia="UD デジタル 教科書体 NK-R" w:hint="eastAsia"/>
              </w:rPr>
              <w:t>社員食堂で湖魚を提供する。</w:t>
            </w:r>
          </w:p>
        </w:tc>
      </w:tr>
      <w:tr w:rsidR="00727E3E" w:rsidRPr="00042073" w14:paraId="7A58C6AA" w14:textId="77777777" w:rsidTr="0002089A">
        <w:tc>
          <w:tcPr>
            <w:tcW w:w="2123" w:type="dxa"/>
          </w:tcPr>
          <w:p w14:paraId="400ACA18" w14:textId="77777777" w:rsidR="00044F68" w:rsidRPr="00ED5FA6" w:rsidRDefault="00044F68" w:rsidP="00044F68">
            <w:pPr>
              <w:ind w:firstLine="0"/>
              <w:rPr>
                <w:rFonts w:ascii="UD デジタル 教科書体 NK-R" w:eastAsia="UD デジタル 教科書体 NK-R"/>
                <w:sz w:val="20"/>
                <w:szCs w:val="20"/>
              </w:rPr>
            </w:pPr>
            <w:r w:rsidRPr="00ED5FA6">
              <w:rPr>
                <w:rFonts w:ascii="UD デジタル 教科書体 NK-R" w:eastAsia="UD デジタル 教科書体 NK-R" w:hint="eastAsia"/>
                <w:sz w:val="20"/>
                <w:szCs w:val="20"/>
              </w:rPr>
              <w:t>3 (5) ②イ　在来魚の産卵条件に即した増殖環境のあり方の検討</w:t>
            </w:r>
          </w:p>
        </w:tc>
        <w:tc>
          <w:tcPr>
            <w:tcW w:w="1304" w:type="dxa"/>
          </w:tcPr>
          <w:p w14:paraId="78F7CD5D" w14:textId="189F0A74" w:rsidR="00044F68" w:rsidRPr="00ED5FA6" w:rsidRDefault="00727E3E" w:rsidP="00044F68">
            <w:pPr>
              <w:ind w:firstLine="0"/>
              <w:rPr>
                <w:rFonts w:ascii="UD デジタル 教科書体 NK-R" w:eastAsia="UD デジタル 教科書体 NK-R"/>
                <w:sz w:val="20"/>
                <w:szCs w:val="20"/>
              </w:rPr>
            </w:pPr>
            <w:r>
              <w:rPr>
                <w:rFonts w:ascii="UD デジタル 教科書体 NK-R" w:eastAsia="UD デジタル 教科書体 NK-R"/>
                <w:noProof/>
                <w:sz w:val="20"/>
                <w:szCs w:val="20"/>
              </w:rPr>
              <w:drawing>
                <wp:inline distT="0" distB="0" distL="0" distR="0" wp14:anchorId="2860C2A2" wp14:editId="23178710">
                  <wp:extent cx="576000" cy="576000"/>
                  <wp:effectExtent l="0" t="0" r="0" b="0"/>
                  <wp:docPr id="126" name="図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MLGs_Goal02.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76000" cy="576000"/>
                          </a:xfrm>
                          <a:prstGeom prst="rect">
                            <a:avLst/>
                          </a:prstGeom>
                        </pic:spPr>
                      </pic:pic>
                    </a:graphicData>
                  </a:graphic>
                </wp:inline>
              </w:drawing>
            </w:r>
          </w:p>
        </w:tc>
        <w:tc>
          <w:tcPr>
            <w:tcW w:w="2805" w:type="dxa"/>
          </w:tcPr>
          <w:p w14:paraId="558E5009" w14:textId="45EC7315" w:rsidR="00044F68" w:rsidRPr="00042073" w:rsidRDefault="00044F68" w:rsidP="00044F68">
            <w:pPr>
              <w:ind w:firstLine="0"/>
              <w:rPr>
                <w:rFonts w:ascii="UD デジタル 教科書体 NK-R" w:eastAsia="UD デジタル 教科書体 NK-R"/>
                <w:sz w:val="20"/>
                <w:szCs w:val="20"/>
              </w:rPr>
            </w:pPr>
            <w:r w:rsidRPr="00042073">
              <w:rPr>
                <w:rFonts w:ascii="UD デジタル 教科書体 NK-R" w:eastAsia="UD デジタル 教科書体 NK-R" w:hint="eastAsia"/>
              </w:rPr>
              <w:t>禁漁期間や「琵琶湖ルール」を把握する。</w:t>
            </w:r>
          </w:p>
        </w:tc>
        <w:tc>
          <w:tcPr>
            <w:tcW w:w="2375" w:type="dxa"/>
          </w:tcPr>
          <w:p w14:paraId="4FA14ECC" w14:textId="462649DD" w:rsidR="00044F68" w:rsidRPr="00042073" w:rsidRDefault="00044F68" w:rsidP="00044F68">
            <w:pPr>
              <w:ind w:firstLine="0"/>
              <w:rPr>
                <w:rFonts w:ascii="UD デジタル 教科書体 NK-R" w:eastAsia="UD デジタル 教科書体 NK-R"/>
                <w:sz w:val="20"/>
                <w:szCs w:val="20"/>
              </w:rPr>
            </w:pPr>
            <w:r w:rsidRPr="00042073">
              <w:rPr>
                <w:rFonts w:ascii="UD デジタル 教科書体 NK-R" w:eastAsia="UD デジタル 教科書体 NK-R" w:hint="eastAsia"/>
              </w:rPr>
              <w:t>魚のゆりかご水田に取り組む。</w:t>
            </w:r>
          </w:p>
        </w:tc>
      </w:tr>
      <w:tr w:rsidR="00727E3E" w:rsidRPr="00042073" w14:paraId="2A96BE48" w14:textId="77777777" w:rsidTr="0002089A">
        <w:tc>
          <w:tcPr>
            <w:tcW w:w="2123" w:type="dxa"/>
          </w:tcPr>
          <w:p w14:paraId="3ACA70CD" w14:textId="77777777" w:rsidR="00044F68" w:rsidRPr="00ED5FA6" w:rsidRDefault="00044F68" w:rsidP="00044F68">
            <w:pPr>
              <w:ind w:firstLine="0"/>
              <w:rPr>
                <w:rFonts w:ascii="UD デジタル 教科書体 NK-R" w:eastAsia="UD デジタル 教科書体 NK-R"/>
                <w:sz w:val="20"/>
                <w:szCs w:val="20"/>
              </w:rPr>
            </w:pPr>
            <w:r w:rsidRPr="00ED5FA6">
              <w:rPr>
                <w:rFonts w:ascii="UD デジタル 教科書体 NK-R" w:eastAsia="UD デジタル 教科書体 NK-R" w:hint="eastAsia"/>
                <w:sz w:val="20"/>
                <w:szCs w:val="20"/>
              </w:rPr>
              <w:t>3 (5) ②ウ　水産動物の種苗放流</w:t>
            </w:r>
          </w:p>
        </w:tc>
        <w:tc>
          <w:tcPr>
            <w:tcW w:w="1304" w:type="dxa"/>
          </w:tcPr>
          <w:p w14:paraId="03564ADC" w14:textId="53904F7E" w:rsidR="00044F68" w:rsidRPr="00ED5FA6" w:rsidRDefault="00727E3E" w:rsidP="00044F68">
            <w:pPr>
              <w:ind w:firstLine="0"/>
              <w:rPr>
                <w:rFonts w:ascii="UD デジタル 教科書体 NK-R" w:eastAsia="UD デジタル 教科書体 NK-R"/>
                <w:sz w:val="20"/>
                <w:szCs w:val="20"/>
              </w:rPr>
            </w:pPr>
            <w:r>
              <w:rPr>
                <w:rFonts w:ascii="UD デジタル 教科書体 NK-R" w:eastAsia="UD デジタル 教科書体 NK-R"/>
                <w:noProof/>
                <w:sz w:val="20"/>
                <w:szCs w:val="20"/>
              </w:rPr>
              <w:drawing>
                <wp:inline distT="0" distB="0" distL="0" distR="0" wp14:anchorId="624673EE" wp14:editId="43DA6586">
                  <wp:extent cx="576000" cy="576000"/>
                  <wp:effectExtent l="0" t="0" r="0" b="0"/>
                  <wp:docPr id="127" name="図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MLGs_Goal02.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76000" cy="576000"/>
                          </a:xfrm>
                          <a:prstGeom prst="rect">
                            <a:avLst/>
                          </a:prstGeom>
                        </pic:spPr>
                      </pic:pic>
                    </a:graphicData>
                  </a:graphic>
                </wp:inline>
              </w:drawing>
            </w:r>
          </w:p>
        </w:tc>
        <w:tc>
          <w:tcPr>
            <w:tcW w:w="2805" w:type="dxa"/>
          </w:tcPr>
          <w:p w14:paraId="208279FE" w14:textId="1B07D7A1" w:rsidR="00044F68" w:rsidRPr="00042073" w:rsidRDefault="00044F68" w:rsidP="00044F68">
            <w:pPr>
              <w:ind w:firstLine="0"/>
              <w:rPr>
                <w:rFonts w:ascii="UD デジタル 教科書体 NK-R" w:eastAsia="UD デジタル 教科書体 NK-R"/>
                <w:sz w:val="20"/>
                <w:szCs w:val="20"/>
              </w:rPr>
            </w:pPr>
            <w:r w:rsidRPr="00042073">
              <w:rPr>
                <w:rFonts w:ascii="UD デジタル 教科書体 NK-R" w:eastAsia="UD デジタル 教科書体 NK-R" w:hint="eastAsia"/>
              </w:rPr>
              <w:t>小さな自然再生活動に参加する。</w:t>
            </w:r>
          </w:p>
        </w:tc>
        <w:tc>
          <w:tcPr>
            <w:tcW w:w="2375" w:type="dxa"/>
          </w:tcPr>
          <w:p w14:paraId="488ED539" w14:textId="16E7FDA7" w:rsidR="00044F68" w:rsidRPr="00042073" w:rsidRDefault="00044F68" w:rsidP="00044F68">
            <w:pPr>
              <w:ind w:firstLine="0"/>
              <w:rPr>
                <w:rFonts w:ascii="UD デジタル 教科書体 NK-R" w:eastAsia="UD デジタル 教科書体 NK-R"/>
                <w:sz w:val="20"/>
                <w:szCs w:val="20"/>
              </w:rPr>
            </w:pPr>
            <w:r w:rsidRPr="00042073">
              <w:rPr>
                <w:rFonts w:ascii="UD デジタル 教科書体 NK-R" w:eastAsia="UD デジタル 教科書体 NK-R" w:hint="eastAsia"/>
              </w:rPr>
              <w:t>魚のゆりかご水田に取り組む。</w:t>
            </w:r>
          </w:p>
        </w:tc>
      </w:tr>
      <w:tr w:rsidR="00727E3E" w:rsidRPr="00042073" w14:paraId="666F2D8F" w14:textId="77777777" w:rsidTr="0002089A">
        <w:tc>
          <w:tcPr>
            <w:tcW w:w="2123" w:type="dxa"/>
          </w:tcPr>
          <w:p w14:paraId="740E8A13" w14:textId="77777777" w:rsidR="00044F68" w:rsidRPr="00ED5FA6" w:rsidRDefault="00044F68" w:rsidP="00044F68">
            <w:pPr>
              <w:ind w:firstLine="0"/>
              <w:rPr>
                <w:rFonts w:ascii="UD デジタル 教科書体 NK-R" w:eastAsia="UD デジタル 教科書体 NK-R"/>
                <w:sz w:val="20"/>
                <w:szCs w:val="20"/>
              </w:rPr>
            </w:pPr>
            <w:r w:rsidRPr="00ED5FA6">
              <w:rPr>
                <w:rFonts w:ascii="UD デジタル 教科書体 NK-R" w:eastAsia="UD デジタル 教科書体 NK-R" w:hint="eastAsia"/>
                <w:sz w:val="20"/>
                <w:szCs w:val="20"/>
              </w:rPr>
              <w:t>3 (5) ②エ　資源管理型漁業の推進</w:t>
            </w:r>
          </w:p>
        </w:tc>
        <w:tc>
          <w:tcPr>
            <w:tcW w:w="1304" w:type="dxa"/>
          </w:tcPr>
          <w:p w14:paraId="6CD3E466" w14:textId="39894B10" w:rsidR="00044F68" w:rsidRPr="00ED5FA6" w:rsidRDefault="00727E3E" w:rsidP="00044F68">
            <w:pPr>
              <w:ind w:firstLine="0"/>
              <w:rPr>
                <w:rFonts w:ascii="UD デジタル 教科書体 NK-R" w:eastAsia="UD デジタル 教科書体 NK-R"/>
                <w:sz w:val="20"/>
                <w:szCs w:val="20"/>
              </w:rPr>
            </w:pPr>
            <w:r>
              <w:rPr>
                <w:rFonts w:ascii="UD デジタル 教科書体 NK-R" w:eastAsia="UD デジタル 教科書体 NK-R"/>
                <w:noProof/>
                <w:sz w:val="20"/>
                <w:szCs w:val="20"/>
              </w:rPr>
              <w:drawing>
                <wp:inline distT="0" distB="0" distL="0" distR="0" wp14:anchorId="63118312" wp14:editId="31DE36B6">
                  <wp:extent cx="576000" cy="576000"/>
                  <wp:effectExtent l="0" t="0" r="0" b="0"/>
                  <wp:docPr id="11264" name="図 11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MLGs_Goal02.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76000" cy="576000"/>
                          </a:xfrm>
                          <a:prstGeom prst="rect">
                            <a:avLst/>
                          </a:prstGeom>
                        </pic:spPr>
                      </pic:pic>
                    </a:graphicData>
                  </a:graphic>
                </wp:inline>
              </w:drawing>
            </w:r>
          </w:p>
        </w:tc>
        <w:tc>
          <w:tcPr>
            <w:tcW w:w="2805" w:type="dxa"/>
          </w:tcPr>
          <w:p w14:paraId="17EE13AB" w14:textId="0B68462C" w:rsidR="00044F68" w:rsidRPr="00042073" w:rsidRDefault="00044F68" w:rsidP="00044F68">
            <w:pPr>
              <w:ind w:firstLine="0"/>
              <w:rPr>
                <w:rFonts w:ascii="UD デジタル 教科書体 NK-R" w:eastAsia="UD デジタル 教科書体 NK-R"/>
                <w:sz w:val="20"/>
                <w:szCs w:val="20"/>
              </w:rPr>
            </w:pPr>
            <w:r w:rsidRPr="00042073">
              <w:rPr>
                <w:rFonts w:ascii="UD デジタル 教科書体 NK-R" w:eastAsia="UD デジタル 教科書体 NK-R" w:hint="eastAsia"/>
              </w:rPr>
              <w:t>月に1度は旬の湖魚を食べる。</w:t>
            </w:r>
          </w:p>
        </w:tc>
        <w:tc>
          <w:tcPr>
            <w:tcW w:w="2375" w:type="dxa"/>
          </w:tcPr>
          <w:p w14:paraId="23754F47" w14:textId="5CFAB20E" w:rsidR="00044F68" w:rsidRPr="00042073" w:rsidRDefault="00044F68" w:rsidP="00044F68">
            <w:pPr>
              <w:ind w:firstLine="0"/>
              <w:rPr>
                <w:rFonts w:ascii="UD デジタル 教科書体 NK-R" w:eastAsia="UD デジタル 教科書体 NK-R"/>
                <w:sz w:val="20"/>
                <w:szCs w:val="20"/>
              </w:rPr>
            </w:pPr>
            <w:r w:rsidRPr="00042073">
              <w:rPr>
                <w:rFonts w:ascii="UD デジタル 教科書体 NK-R" w:eastAsia="UD デジタル 教科書体 NK-R" w:hint="eastAsia"/>
              </w:rPr>
              <w:t>琵琶湖の魚介類をつかった商品を開発する。</w:t>
            </w:r>
          </w:p>
        </w:tc>
      </w:tr>
      <w:tr w:rsidR="00727E3E" w:rsidRPr="00042073" w14:paraId="71BE3BD0" w14:textId="77777777" w:rsidTr="0002089A">
        <w:tc>
          <w:tcPr>
            <w:tcW w:w="2123" w:type="dxa"/>
          </w:tcPr>
          <w:p w14:paraId="5233ADD3" w14:textId="77777777" w:rsidR="00044F68" w:rsidRPr="00ED5FA6" w:rsidRDefault="00044F68" w:rsidP="00044F68">
            <w:pPr>
              <w:ind w:firstLine="0"/>
              <w:rPr>
                <w:rFonts w:ascii="UD デジタル 教科書体 NK-R" w:eastAsia="UD デジタル 教科書体 NK-R"/>
                <w:sz w:val="20"/>
                <w:szCs w:val="20"/>
              </w:rPr>
            </w:pPr>
            <w:r w:rsidRPr="00ED5FA6">
              <w:rPr>
                <w:rFonts w:ascii="UD デジタル 教科書体 NK-R" w:eastAsia="UD デジタル 教科書体 NK-R" w:hint="eastAsia"/>
                <w:sz w:val="20"/>
                <w:szCs w:val="20"/>
              </w:rPr>
              <w:t>3 (5) ②オ　琵琶湖や河川における漁業の持続的発展</w:t>
            </w:r>
          </w:p>
        </w:tc>
        <w:tc>
          <w:tcPr>
            <w:tcW w:w="1304" w:type="dxa"/>
          </w:tcPr>
          <w:p w14:paraId="23A0608E" w14:textId="6AB2A8D3" w:rsidR="00044F68" w:rsidRPr="00ED5FA6" w:rsidRDefault="00727E3E" w:rsidP="00044F68">
            <w:pPr>
              <w:ind w:firstLine="0"/>
              <w:rPr>
                <w:rFonts w:ascii="UD デジタル 教科書体 NK-R" w:eastAsia="UD デジタル 教科書体 NK-R"/>
                <w:sz w:val="20"/>
                <w:szCs w:val="20"/>
              </w:rPr>
            </w:pPr>
            <w:r>
              <w:rPr>
                <w:rFonts w:ascii="UD デジタル 教科書体 NK-R" w:eastAsia="UD デジタル 教科書体 NK-R"/>
                <w:noProof/>
                <w:sz w:val="20"/>
                <w:szCs w:val="20"/>
              </w:rPr>
              <w:drawing>
                <wp:inline distT="0" distB="0" distL="0" distR="0" wp14:anchorId="630388CE" wp14:editId="19A44518">
                  <wp:extent cx="576000" cy="576000"/>
                  <wp:effectExtent l="0" t="0" r="0" b="0"/>
                  <wp:docPr id="11265" name="図 11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MLGs_Goal02.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76000" cy="576000"/>
                          </a:xfrm>
                          <a:prstGeom prst="rect">
                            <a:avLst/>
                          </a:prstGeom>
                        </pic:spPr>
                      </pic:pic>
                    </a:graphicData>
                  </a:graphic>
                </wp:inline>
              </w:drawing>
            </w:r>
          </w:p>
        </w:tc>
        <w:tc>
          <w:tcPr>
            <w:tcW w:w="2805" w:type="dxa"/>
          </w:tcPr>
          <w:p w14:paraId="5AA4E673" w14:textId="1817A967" w:rsidR="00044F68" w:rsidRPr="00042073" w:rsidRDefault="00044F68" w:rsidP="00044F68">
            <w:pPr>
              <w:ind w:firstLine="0"/>
              <w:rPr>
                <w:rFonts w:ascii="UD デジタル 教科書体 NK-R" w:eastAsia="UD デジタル 教科書体 NK-R"/>
                <w:sz w:val="20"/>
                <w:szCs w:val="20"/>
              </w:rPr>
            </w:pPr>
            <w:r w:rsidRPr="00992BEC">
              <w:rPr>
                <w:rFonts w:ascii="UD デジタル 教科書体 NK-R" w:eastAsia="UD デジタル 教科書体 NK-R" w:hint="eastAsia"/>
              </w:rPr>
              <w:t>県内の川に釣りに行く</w:t>
            </w:r>
            <w:r w:rsidR="002C1698">
              <w:rPr>
                <w:rFonts w:ascii="UD デジタル 教科書体 NK-R" w:eastAsia="UD デジタル 教科書体 NK-R" w:hint="eastAsia"/>
              </w:rPr>
              <w:t>。</w:t>
            </w:r>
            <w:bookmarkStart w:id="85" w:name="_GoBack"/>
            <w:bookmarkEnd w:id="85"/>
          </w:p>
        </w:tc>
        <w:tc>
          <w:tcPr>
            <w:tcW w:w="2375" w:type="dxa"/>
          </w:tcPr>
          <w:p w14:paraId="07772C50" w14:textId="77777777" w:rsidR="00044F68" w:rsidRDefault="00044F68" w:rsidP="00044F68">
            <w:pPr>
              <w:ind w:firstLine="0"/>
              <w:rPr>
                <w:rFonts w:ascii="UD デジタル 教科書体 NK-R" w:eastAsia="UD デジタル 教科書体 NK-R"/>
              </w:rPr>
            </w:pPr>
            <w:r>
              <w:rPr>
                <w:rFonts w:ascii="UD デジタル 教科書体 NK-R" w:eastAsia="UD デジタル 教科書体 NK-R" w:hint="eastAsia"/>
              </w:rPr>
              <w:t>・</w:t>
            </w:r>
            <w:r w:rsidRPr="00042073">
              <w:rPr>
                <w:rFonts w:ascii="UD デジタル 教科書体 NK-R" w:eastAsia="UD デジタル 教科書体 NK-R" w:hint="eastAsia"/>
              </w:rPr>
              <w:t>琵琶湖の魚介類の販路を開拓する。</w:t>
            </w:r>
          </w:p>
          <w:p w14:paraId="01EBB981" w14:textId="77777777" w:rsidR="0002089A" w:rsidRDefault="0002089A" w:rsidP="00044F68">
            <w:pPr>
              <w:ind w:firstLine="0"/>
              <w:rPr>
                <w:rFonts w:ascii="UD デジタル 教科書体 NK-R" w:eastAsia="UD デジタル 教科書体 NK-R"/>
              </w:rPr>
            </w:pPr>
          </w:p>
          <w:p w14:paraId="0329B2D5" w14:textId="77777777" w:rsidR="0002089A" w:rsidRPr="00042073" w:rsidRDefault="0002089A" w:rsidP="00044F68">
            <w:pPr>
              <w:ind w:firstLine="0"/>
              <w:rPr>
                <w:rFonts w:ascii="UD デジタル 教科書体 NK-R" w:eastAsia="UD デジタル 教科書体 NK-R"/>
                <w:sz w:val="20"/>
                <w:szCs w:val="20"/>
              </w:rPr>
            </w:pPr>
          </w:p>
        </w:tc>
      </w:tr>
      <w:tr w:rsidR="0002089A" w:rsidRPr="00042073" w14:paraId="2A9DEC18" w14:textId="77777777" w:rsidTr="00AD6FD3">
        <w:tc>
          <w:tcPr>
            <w:tcW w:w="2123" w:type="dxa"/>
            <w:shd w:val="clear" w:color="auto" w:fill="DBE5F1" w:themeFill="accent1" w:themeFillTint="33"/>
          </w:tcPr>
          <w:p w14:paraId="7F0D32E2" w14:textId="76ACE8EE" w:rsidR="0002089A" w:rsidRPr="00ED5FA6" w:rsidRDefault="0002089A" w:rsidP="0002089A">
            <w:pPr>
              <w:ind w:firstLine="0"/>
              <w:rPr>
                <w:rFonts w:ascii="UD デジタル 教科書体 NK-R" w:eastAsia="UD デジタル 教科書体 NK-R"/>
                <w:sz w:val="20"/>
                <w:szCs w:val="20"/>
              </w:rPr>
            </w:pPr>
            <w:r w:rsidRPr="00ED5FA6">
              <w:rPr>
                <w:rFonts w:ascii="UD デジタル 教科書体 NK-R" w:eastAsia="UD デジタル 教科書体 NK-R" w:hint="eastAsia"/>
                <w:sz w:val="20"/>
                <w:szCs w:val="20"/>
              </w:rPr>
              <w:lastRenderedPageBreak/>
              <w:t>琵琶湖保全再生計画</w:t>
            </w:r>
          </w:p>
        </w:tc>
        <w:tc>
          <w:tcPr>
            <w:tcW w:w="1304" w:type="dxa"/>
            <w:shd w:val="clear" w:color="auto" w:fill="DBE5F1" w:themeFill="accent1" w:themeFillTint="33"/>
          </w:tcPr>
          <w:p w14:paraId="3865F7BF" w14:textId="6270EDDE" w:rsidR="0002089A" w:rsidRDefault="0002089A" w:rsidP="0002089A">
            <w:pPr>
              <w:ind w:firstLine="0"/>
              <w:rPr>
                <w:rFonts w:ascii="UD デジタル 教科書体 NK-R" w:eastAsia="UD デジタル 教科書体 NK-R"/>
                <w:noProof/>
                <w:sz w:val="20"/>
                <w:szCs w:val="20"/>
              </w:rPr>
            </w:pPr>
            <w:r w:rsidRPr="00ED5FA6">
              <w:rPr>
                <w:rFonts w:ascii="UD デジタル 教科書体 NK-R" w:eastAsia="UD デジタル 教科書体 NK-R" w:hint="eastAsia"/>
                <w:sz w:val="20"/>
                <w:szCs w:val="20"/>
              </w:rPr>
              <w:t>MLGs</w:t>
            </w:r>
          </w:p>
        </w:tc>
        <w:tc>
          <w:tcPr>
            <w:tcW w:w="2805" w:type="dxa"/>
            <w:shd w:val="clear" w:color="auto" w:fill="DBE5F1" w:themeFill="accent1" w:themeFillTint="33"/>
          </w:tcPr>
          <w:p w14:paraId="3ADE26BD" w14:textId="21623DC9" w:rsidR="0002089A" w:rsidRPr="00042073" w:rsidRDefault="0002089A" w:rsidP="0002089A">
            <w:pPr>
              <w:ind w:firstLine="0"/>
              <w:rPr>
                <w:rFonts w:ascii="UD デジタル 教科書体 NK-R" w:eastAsia="UD デジタル 教科書体 NK-R"/>
              </w:rPr>
            </w:pPr>
            <w:r w:rsidRPr="00ED5FA6">
              <w:rPr>
                <w:rFonts w:ascii="UD デジタル 教科書体 NK-R" w:eastAsia="UD デジタル 教科書体 NK-R" w:hint="eastAsia"/>
                <w:sz w:val="20"/>
                <w:szCs w:val="20"/>
              </w:rPr>
              <w:t>暮らしの中で</w:t>
            </w:r>
          </w:p>
        </w:tc>
        <w:tc>
          <w:tcPr>
            <w:tcW w:w="2375" w:type="dxa"/>
            <w:shd w:val="clear" w:color="auto" w:fill="DBE5F1" w:themeFill="accent1" w:themeFillTint="33"/>
          </w:tcPr>
          <w:p w14:paraId="7780FE05" w14:textId="50E8FD38" w:rsidR="0002089A" w:rsidRPr="00042073" w:rsidRDefault="0002089A" w:rsidP="0002089A">
            <w:pPr>
              <w:ind w:firstLine="0"/>
              <w:rPr>
                <w:rFonts w:ascii="UD デジタル 教科書体 NK-R" w:eastAsia="UD デジタル 教科書体 NK-R"/>
              </w:rPr>
            </w:pPr>
            <w:r w:rsidRPr="00ED5FA6">
              <w:rPr>
                <w:rFonts w:ascii="UD デジタル 教科書体 NK-R" w:eastAsia="UD デジタル 教科書体 NK-R" w:hint="eastAsia"/>
                <w:sz w:val="20"/>
                <w:szCs w:val="20"/>
              </w:rPr>
              <w:t>事業・産業の中で</w:t>
            </w:r>
          </w:p>
        </w:tc>
      </w:tr>
      <w:tr w:rsidR="00727E3E" w:rsidRPr="00042073" w14:paraId="4A2F407B" w14:textId="77777777" w:rsidTr="0002089A">
        <w:tc>
          <w:tcPr>
            <w:tcW w:w="2123" w:type="dxa"/>
          </w:tcPr>
          <w:p w14:paraId="2A09A1BD" w14:textId="77777777" w:rsidR="00044F68" w:rsidRPr="00ED5FA6" w:rsidRDefault="00044F68" w:rsidP="00044F68">
            <w:pPr>
              <w:ind w:firstLine="0"/>
              <w:rPr>
                <w:rFonts w:ascii="UD デジタル 教科書体 NK-R" w:eastAsia="UD デジタル 教科書体 NK-R"/>
                <w:sz w:val="20"/>
                <w:szCs w:val="20"/>
              </w:rPr>
            </w:pPr>
            <w:r w:rsidRPr="00ED5FA6">
              <w:rPr>
                <w:rFonts w:ascii="UD デジタル 教科書体 NK-R" w:eastAsia="UD デジタル 教科書体 NK-R" w:hint="eastAsia"/>
                <w:sz w:val="20"/>
                <w:szCs w:val="20"/>
              </w:rPr>
              <w:t>3 (5) ③ア　エコツーリズムの推進</w:t>
            </w:r>
          </w:p>
        </w:tc>
        <w:tc>
          <w:tcPr>
            <w:tcW w:w="1304" w:type="dxa"/>
          </w:tcPr>
          <w:p w14:paraId="4E8E8DED" w14:textId="292BE1C8" w:rsidR="00044F68" w:rsidRPr="00ED5FA6" w:rsidRDefault="00727E3E" w:rsidP="00044F68">
            <w:pPr>
              <w:ind w:firstLine="0"/>
              <w:rPr>
                <w:rFonts w:ascii="UD デジタル 教科書体 NK-R" w:eastAsia="UD デジタル 教科書体 NK-R"/>
                <w:sz w:val="20"/>
                <w:szCs w:val="20"/>
              </w:rPr>
            </w:pPr>
            <w:r>
              <w:rPr>
                <w:rFonts w:ascii="UD デジタル 教科書体 NK-R" w:eastAsia="UD デジタル 教科書体 NK-R"/>
                <w:noProof/>
                <w:sz w:val="20"/>
                <w:szCs w:val="20"/>
              </w:rPr>
              <w:drawing>
                <wp:inline distT="0" distB="0" distL="0" distR="0" wp14:anchorId="1381738D" wp14:editId="27822F82">
                  <wp:extent cx="576000" cy="576000"/>
                  <wp:effectExtent l="0" t="0" r="0" b="0"/>
                  <wp:docPr id="11266" name="図 11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 name="MLGs_Goal11.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76000" cy="576000"/>
                          </a:xfrm>
                          <a:prstGeom prst="rect">
                            <a:avLst/>
                          </a:prstGeom>
                        </pic:spPr>
                      </pic:pic>
                    </a:graphicData>
                  </a:graphic>
                </wp:inline>
              </w:drawing>
            </w:r>
          </w:p>
        </w:tc>
        <w:tc>
          <w:tcPr>
            <w:tcW w:w="2805" w:type="dxa"/>
          </w:tcPr>
          <w:p w14:paraId="4DE794C3" w14:textId="3A58ABAD" w:rsidR="00044F68" w:rsidRPr="00042073" w:rsidRDefault="00044F68" w:rsidP="00044F68">
            <w:pPr>
              <w:ind w:firstLine="0"/>
              <w:rPr>
                <w:rFonts w:ascii="UD デジタル 教科書体 NK-R" w:eastAsia="UD デジタル 教科書体 NK-R"/>
                <w:sz w:val="20"/>
                <w:szCs w:val="20"/>
              </w:rPr>
            </w:pPr>
            <w:r w:rsidRPr="00042073">
              <w:rPr>
                <w:rFonts w:ascii="UD デジタル 教科書体 NK-R" w:eastAsia="UD デジタル 教科書体 NK-R" w:hint="eastAsia"/>
              </w:rPr>
              <w:t>友人や知人を滋賀のアクティビティに誘う。</w:t>
            </w:r>
          </w:p>
        </w:tc>
        <w:tc>
          <w:tcPr>
            <w:tcW w:w="2375" w:type="dxa"/>
          </w:tcPr>
          <w:p w14:paraId="4842EA9C" w14:textId="76BECD55" w:rsidR="00044F68" w:rsidRPr="00042073" w:rsidRDefault="00044F68" w:rsidP="00044F68">
            <w:pPr>
              <w:ind w:firstLine="0"/>
              <w:rPr>
                <w:rFonts w:ascii="UD デジタル 教科書体 NK-R" w:eastAsia="UD デジタル 教科書体 NK-R"/>
                <w:sz w:val="20"/>
                <w:szCs w:val="20"/>
              </w:rPr>
            </w:pPr>
            <w:r w:rsidRPr="00042073">
              <w:rPr>
                <w:rFonts w:ascii="UD デジタル 教科書体 NK-R" w:eastAsia="UD デジタル 教科書体 NK-R" w:hint="eastAsia"/>
              </w:rPr>
              <w:t>琵琶湖や自然、生活文化を体験・体感するエコツアーを企画、催行する。</w:t>
            </w:r>
          </w:p>
        </w:tc>
      </w:tr>
      <w:tr w:rsidR="00727E3E" w:rsidRPr="00042073" w14:paraId="1CBFE832" w14:textId="77777777" w:rsidTr="0002089A">
        <w:tc>
          <w:tcPr>
            <w:tcW w:w="2123" w:type="dxa"/>
          </w:tcPr>
          <w:p w14:paraId="11C99869" w14:textId="77777777" w:rsidR="00044F68" w:rsidRPr="00ED5FA6" w:rsidRDefault="00044F68" w:rsidP="00044F68">
            <w:pPr>
              <w:ind w:firstLine="0"/>
              <w:rPr>
                <w:rFonts w:ascii="UD デジタル 教科書体 NK-R" w:eastAsia="UD デジタル 教科書体 NK-R"/>
                <w:sz w:val="20"/>
                <w:szCs w:val="20"/>
              </w:rPr>
            </w:pPr>
            <w:r w:rsidRPr="00ED5FA6">
              <w:rPr>
                <w:rFonts w:ascii="UD デジタル 教科書体 NK-R" w:eastAsia="UD デジタル 教科書体 NK-R" w:hint="eastAsia"/>
                <w:sz w:val="20"/>
                <w:szCs w:val="20"/>
              </w:rPr>
              <w:t>3 (5) ③イ　琵琶湖の特性を活かした観光振興等</w:t>
            </w:r>
          </w:p>
        </w:tc>
        <w:tc>
          <w:tcPr>
            <w:tcW w:w="1304" w:type="dxa"/>
          </w:tcPr>
          <w:p w14:paraId="7DE8B2EE" w14:textId="6E5434EC" w:rsidR="00044F68" w:rsidRPr="00ED5FA6" w:rsidRDefault="00727E3E" w:rsidP="00044F68">
            <w:pPr>
              <w:ind w:firstLine="0"/>
              <w:rPr>
                <w:rFonts w:ascii="UD デジタル 教科書体 NK-R" w:eastAsia="UD デジタル 教科書体 NK-R"/>
                <w:sz w:val="20"/>
                <w:szCs w:val="20"/>
              </w:rPr>
            </w:pPr>
            <w:r>
              <w:rPr>
                <w:rFonts w:ascii="UD デジタル 教科書体 NK-R" w:eastAsia="UD デジタル 教科書体 NK-R"/>
                <w:noProof/>
                <w:sz w:val="20"/>
                <w:szCs w:val="20"/>
              </w:rPr>
              <w:drawing>
                <wp:inline distT="0" distB="0" distL="0" distR="0" wp14:anchorId="2F7F223E" wp14:editId="3B517C91">
                  <wp:extent cx="576000" cy="576000"/>
                  <wp:effectExtent l="0" t="0" r="0" b="0"/>
                  <wp:docPr id="11267" name="図 11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 name="MLGs_Goal11.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76000" cy="576000"/>
                          </a:xfrm>
                          <a:prstGeom prst="rect">
                            <a:avLst/>
                          </a:prstGeom>
                        </pic:spPr>
                      </pic:pic>
                    </a:graphicData>
                  </a:graphic>
                </wp:inline>
              </w:drawing>
            </w:r>
          </w:p>
        </w:tc>
        <w:tc>
          <w:tcPr>
            <w:tcW w:w="2805" w:type="dxa"/>
          </w:tcPr>
          <w:p w14:paraId="63255CE7" w14:textId="77777777" w:rsidR="00044F68" w:rsidRPr="00042073" w:rsidRDefault="00044F68" w:rsidP="00044F68">
            <w:pPr>
              <w:ind w:firstLine="0"/>
              <w:rPr>
                <w:rFonts w:ascii="UD デジタル 教科書体 NK-R" w:eastAsia="UD デジタル 教科書体 NK-R"/>
                <w:sz w:val="20"/>
                <w:szCs w:val="20"/>
              </w:rPr>
            </w:pPr>
            <w:r>
              <w:rPr>
                <w:rFonts w:ascii="UD デジタル 教科書体 NK-R" w:eastAsia="UD デジタル 教科書体 NK-R" w:hint="eastAsia"/>
              </w:rPr>
              <w:t>・</w:t>
            </w:r>
            <w:r w:rsidRPr="00042073">
              <w:rPr>
                <w:rFonts w:ascii="UD デジタル 教科書体 NK-R" w:eastAsia="UD デジタル 教科書体 NK-R" w:hint="eastAsia"/>
              </w:rPr>
              <w:t>ヨットやカヤック、サップなど、湖上スポーツを楽しむ。</w:t>
            </w:r>
          </w:p>
        </w:tc>
        <w:tc>
          <w:tcPr>
            <w:tcW w:w="2375" w:type="dxa"/>
          </w:tcPr>
          <w:p w14:paraId="2B6A0148" w14:textId="77777777" w:rsidR="00044F68" w:rsidRPr="00042073" w:rsidRDefault="00044F68" w:rsidP="00044F68">
            <w:pPr>
              <w:ind w:firstLine="0"/>
              <w:rPr>
                <w:rFonts w:ascii="UD デジタル 教科書体 NK-R" w:eastAsia="UD デジタル 教科書体 NK-R"/>
                <w:sz w:val="20"/>
                <w:szCs w:val="20"/>
              </w:rPr>
            </w:pPr>
            <w:r>
              <w:rPr>
                <w:rFonts w:ascii="UD デジタル 教科書体 NK-R" w:eastAsia="UD デジタル 教科書体 NK-R" w:hint="eastAsia"/>
              </w:rPr>
              <w:t>・</w:t>
            </w:r>
            <w:r w:rsidRPr="00042073">
              <w:rPr>
                <w:rFonts w:ascii="UD デジタル 教科書体 NK-R" w:eastAsia="UD デジタル 教科書体 NK-R" w:hint="eastAsia"/>
              </w:rPr>
              <w:t>社員旅行で琵琶湖に行く。</w:t>
            </w:r>
          </w:p>
        </w:tc>
      </w:tr>
      <w:tr w:rsidR="00727E3E" w:rsidRPr="00042073" w14:paraId="4BF1A30C" w14:textId="77777777" w:rsidTr="0002089A">
        <w:tc>
          <w:tcPr>
            <w:tcW w:w="2123" w:type="dxa"/>
          </w:tcPr>
          <w:p w14:paraId="093B931E" w14:textId="77777777" w:rsidR="00044F68" w:rsidRPr="001550C5" w:rsidRDefault="00044F68" w:rsidP="00044F68">
            <w:pPr>
              <w:ind w:firstLine="0"/>
              <w:rPr>
                <w:rFonts w:ascii="UD デジタル 教科書体 N-R" w:eastAsia="UD デジタル 教科書体 N-R"/>
              </w:rPr>
            </w:pPr>
            <w:r w:rsidRPr="001550C5">
              <w:rPr>
                <w:rFonts w:ascii="UD デジタル 教科書体 N-R" w:eastAsia="UD デジタル 教科書体 N-R" w:hint="eastAsia"/>
              </w:rPr>
              <w:t>3 (5) ③ウ　湖上交通の活性化</w:t>
            </w:r>
          </w:p>
        </w:tc>
        <w:tc>
          <w:tcPr>
            <w:tcW w:w="1304" w:type="dxa"/>
          </w:tcPr>
          <w:p w14:paraId="4D87AE47" w14:textId="54E47F84" w:rsidR="00044F68" w:rsidRPr="001550C5" w:rsidRDefault="00727E3E" w:rsidP="00044F68">
            <w:pPr>
              <w:ind w:firstLine="0"/>
              <w:rPr>
                <w:rFonts w:ascii="UD デジタル 教科書体 N-R" w:eastAsia="UD デジタル 教科書体 N-R"/>
              </w:rPr>
            </w:pPr>
            <w:r>
              <w:rPr>
                <w:rFonts w:ascii="UD デジタル 教科書体 NK-R" w:eastAsia="UD デジタル 教科書体 NK-R"/>
                <w:noProof/>
                <w:sz w:val="20"/>
                <w:szCs w:val="20"/>
              </w:rPr>
              <w:drawing>
                <wp:inline distT="0" distB="0" distL="0" distR="0" wp14:anchorId="5CFCD68C" wp14:editId="6ABFB2C4">
                  <wp:extent cx="576000" cy="576000"/>
                  <wp:effectExtent l="0" t="0" r="0" b="0"/>
                  <wp:docPr id="11268" name="図 11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 name="MLGs_Goal11.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76000" cy="576000"/>
                          </a:xfrm>
                          <a:prstGeom prst="rect">
                            <a:avLst/>
                          </a:prstGeom>
                        </pic:spPr>
                      </pic:pic>
                    </a:graphicData>
                  </a:graphic>
                </wp:inline>
              </w:drawing>
            </w:r>
          </w:p>
        </w:tc>
        <w:tc>
          <w:tcPr>
            <w:tcW w:w="2805" w:type="dxa"/>
          </w:tcPr>
          <w:p w14:paraId="6935C576" w14:textId="503565AC" w:rsidR="00044F68" w:rsidRPr="00992BEC" w:rsidRDefault="00044F68" w:rsidP="00044F68">
            <w:pPr>
              <w:ind w:firstLine="0"/>
              <w:rPr>
                <w:rFonts w:ascii="UD デジタル 教科書体 NK-R" w:eastAsia="UD デジタル 教科書体 NK-R"/>
              </w:rPr>
            </w:pPr>
            <w:r w:rsidRPr="00992BEC">
              <w:rPr>
                <w:rFonts w:ascii="UD デジタル 教科書体 NK-R" w:eastAsia="UD デジタル 教科書体 NK-R" w:hint="eastAsia"/>
              </w:rPr>
              <w:t>湖上遊覧などの観光ツアーに参加する。</w:t>
            </w:r>
          </w:p>
        </w:tc>
        <w:tc>
          <w:tcPr>
            <w:tcW w:w="2375" w:type="dxa"/>
          </w:tcPr>
          <w:p w14:paraId="4EE540BE" w14:textId="10D82CA5" w:rsidR="00044F68" w:rsidRPr="00992BEC" w:rsidRDefault="00044F68" w:rsidP="00044F68">
            <w:pPr>
              <w:ind w:firstLine="0"/>
              <w:rPr>
                <w:rFonts w:ascii="UD デジタル 教科書体 NK-R" w:eastAsia="UD デジタル 教科書体 NK-R"/>
              </w:rPr>
            </w:pPr>
            <w:r w:rsidRPr="00992BEC">
              <w:rPr>
                <w:rFonts w:ascii="UD デジタル 教科書体 NK-R" w:eastAsia="UD デジタル 教科書体 NK-R" w:hint="eastAsia"/>
              </w:rPr>
              <w:t>湖上遊覧を利用した社員旅行や親睦会を企画する。</w:t>
            </w:r>
          </w:p>
        </w:tc>
      </w:tr>
      <w:tr w:rsidR="00727E3E" w:rsidRPr="00042073" w14:paraId="1959AB65" w14:textId="77777777" w:rsidTr="0002089A">
        <w:tc>
          <w:tcPr>
            <w:tcW w:w="2123" w:type="dxa"/>
          </w:tcPr>
          <w:p w14:paraId="1008DE07" w14:textId="77777777" w:rsidR="00044F68" w:rsidRPr="001550C5" w:rsidRDefault="00044F68" w:rsidP="00044F68">
            <w:pPr>
              <w:ind w:firstLine="0"/>
              <w:rPr>
                <w:rFonts w:ascii="UD デジタル 教科書体 N-R" w:eastAsia="UD デジタル 教科書体 N-R"/>
              </w:rPr>
            </w:pPr>
            <w:r w:rsidRPr="001550C5">
              <w:rPr>
                <w:rFonts w:ascii="UD デジタル 教科書体 N-R" w:eastAsia="UD デジタル 教科書体 N-R" w:hint="eastAsia"/>
              </w:rPr>
              <w:t>4 琵琶湖保全再生施策の実施に資する調査研究に関する事項</w:t>
            </w:r>
          </w:p>
        </w:tc>
        <w:tc>
          <w:tcPr>
            <w:tcW w:w="1304" w:type="dxa"/>
          </w:tcPr>
          <w:p w14:paraId="3F3A5DC7" w14:textId="67A607E1" w:rsidR="00044F68" w:rsidRPr="001550C5" w:rsidRDefault="00727E3E" w:rsidP="00044F68">
            <w:pPr>
              <w:ind w:firstLine="0"/>
              <w:rPr>
                <w:rFonts w:ascii="UD デジタル 教科書体 N-R" w:eastAsia="UD デジタル 教科書体 N-R"/>
              </w:rPr>
            </w:pPr>
            <w:r>
              <w:rPr>
                <w:rFonts w:ascii="UD デジタル 教科書体 N-R" w:eastAsia="UD デジタル 教科書体 N-R"/>
                <w:noProof/>
              </w:rPr>
              <w:drawing>
                <wp:inline distT="0" distB="0" distL="0" distR="0" wp14:anchorId="678929C3" wp14:editId="40C81403">
                  <wp:extent cx="576000" cy="576000"/>
                  <wp:effectExtent l="0" t="0" r="0" b="0"/>
                  <wp:docPr id="11269" name="図 11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9" name="MLGs_Goal07.p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76000" cy="576000"/>
                          </a:xfrm>
                          <a:prstGeom prst="rect">
                            <a:avLst/>
                          </a:prstGeom>
                        </pic:spPr>
                      </pic:pic>
                    </a:graphicData>
                  </a:graphic>
                </wp:inline>
              </w:drawing>
            </w:r>
          </w:p>
        </w:tc>
        <w:tc>
          <w:tcPr>
            <w:tcW w:w="2805" w:type="dxa"/>
          </w:tcPr>
          <w:p w14:paraId="3D2C6DB7" w14:textId="72ACA25A" w:rsidR="00044F68" w:rsidRPr="00042073" w:rsidRDefault="00044F68" w:rsidP="00044F68">
            <w:pPr>
              <w:ind w:firstLine="0"/>
              <w:rPr>
                <w:rFonts w:ascii="UD デジタル 教科書体 NK-R" w:eastAsia="UD デジタル 教科書体 NK-R"/>
              </w:rPr>
            </w:pPr>
            <w:r w:rsidRPr="00042073">
              <w:rPr>
                <w:rFonts w:ascii="UD デジタル 教科書体 NK-R" w:eastAsia="UD デジタル 教科書体 NK-R" w:hint="eastAsia"/>
              </w:rPr>
              <w:t>エコバックを持参し、レジ袋の使用を控える。</w:t>
            </w:r>
          </w:p>
        </w:tc>
        <w:tc>
          <w:tcPr>
            <w:tcW w:w="2375" w:type="dxa"/>
          </w:tcPr>
          <w:p w14:paraId="6C79D7D3" w14:textId="2B8A4603" w:rsidR="00044F68" w:rsidRPr="00042073" w:rsidRDefault="00044F68" w:rsidP="00044F68">
            <w:pPr>
              <w:ind w:firstLine="0"/>
              <w:rPr>
                <w:rFonts w:ascii="UD デジタル 教科書体 NK-R" w:eastAsia="UD デジタル 教科書体 NK-R"/>
              </w:rPr>
            </w:pPr>
            <w:r w:rsidRPr="00042073">
              <w:rPr>
                <w:rFonts w:ascii="UD デジタル 教科書体 NK-R" w:eastAsia="UD デジタル 教科書体 NK-R" w:hint="eastAsia"/>
              </w:rPr>
              <w:t>エコ通勤を推進する。</w:t>
            </w:r>
          </w:p>
        </w:tc>
      </w:tr>
      <w:tr w:rsidR="00727E3E" w:rsidRPr="00042073" w14:paraId="1FED168C" w14:textId="77777777" w:rsidTr="0002089A">
        <w:tc>
          <w:tcPr>
            <w:tcW w:w="2123" w:type="dxa"/>
          </w:tcPr>
          <w:p w14:paraId="20111158" w14:textId="77777777" w:rsidR="00044F68" w:rsidRPr="001550C5" w:rsidRDefault="00044F68" w:rsidP="00044F68">
            <w:pPr>
              <w:ind w:firstLine="0"/>
              <w:rPr>
                <w:rFonts w:ascii="UD デジタル 教科書体 N-R" w:eastAsia="UD デジタル 教科書体 N-R"/>
              </w:rPr>
            </w:pPr>
            <w:r w:rsidRPr="001550C5">
              <w:rPr>
                <w:rFonts w:ascii="UD デジタル 教科書体 N-R" w:eastAsia="UD デジタル 教科書体 N-R" w:hint="eastAsia"/>
              </w:rPr>
              <w:t xml:space="preserve">5 (1) ①多様な主体の協働と交流の推進 　</w:t>
            </w:r>
          </w:p>
        </w:tc>
        <w:tc>
          <w:tcPr>
            <w:tcW w:w="1304" w:type="dxa"/>
          </w:tcPr>
          <w:p w14:paraId="49D313AB" w14:textId="26FB6B72" w:rsidR="00044F68" w:rsidRPr="001550C5" w:rsidRDefault="0002089A" w:rsidP="00044F68">
            <w:pPr>
              <w:ind w:firstLine="0"/>
              <w:rPr>
                <w:rFonts w:ascii="UD デジタル 教科書体 N-R" w:eastAsia="UD デジタル 教科書体 N-R"/>
              </w:rPr>
            </w:pPr>
            <w:r>
              <w:rPr>
                <w:rFonts w:ascii="UD デジタル 教科書体 N-R" w:eastAsia="UD デジタル 教科書体 N-R"/>
                <w:noProof/>
              </w:rPr>
              <w:drawing>
                <wp:inline distT="0" distB="0" distL="0" distR="0" wp14:anchorId="1655C7AA" wp14:editId="6FA9DE13">
                  <wp:extent cx="577188" cy="576000"/>
                  <wp:effectExtent l="0" t="0" r="0" b="0"/>
                  <wp:docPr id="11270" name="図 11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0" name="MLGs_Goal13.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77188" cy="576000"/>
                          </a:xfrm>
                          <a:prstGeom prst="rect">
                            <a:avLst/>
                          </a:prstGeom>
                        </pic:spPr>
                      </pic:pic>
                    </a:graphicData>
                  </a:graphic>
                </wp:inline>
              </w:drawing>
            </w:r>
          </w:p>
        </w:tc>
        <w:tc>
          <w:tcPr>
            <w:tcW w:w="2805" w:type="dxa"/>
          </w:tcPr>
          <w:p w14:paraId="41A65186" w14:textId="63DD388D" w:rsidR="00044F68" w:rsidRPr="00042073" w:rsidRDefault="00044F68" w:rsidP="00044F68">
            <w:pPr>
              <w:ind w:firstLine="0"/>
              <w:rPr>
                <w:rFonts w:ascii="UD デジタル 教科書体 NK-R" w:eastAsia="UD デジタル 教科書体 NK-R"/>
              </w:rPr>
            </w:pPr>
            <w:r w:rsidRPr="00042073">
              <w:rPr>
                <w:rFonts w:ascii="UD デジタル 教科書体 NK-R" w:eastAsia="UD デジタル 教科書体 NK-R" w:hint="eastAsia"/>
              </w:rPr>
              <w:t>琵琶湖の清掃活動やヨシ刈りなど、多様な主体が集まる環境保全活動に参加する。</w:t>
            </w:r>
          </w:p>
        </w:tc>
        <w:tc>
          <w:tcPr>
            <w:tcW w:w="2375" w:type="dxa"/>
          </w:tcPr>
          <w:p w14:paraId="249269AF" w14:textId="38CF5BC1" w:rsidR="00044F68" w:rsidRPr="00042073" w:rsidRDefault="00044F68" w:rsidP="00044F68">
            <w:pPr>
              <w:ind w:firstLine="0"/>
              <w:rPr>
                <w:rFonts w:ascii="UD デジタル 教科書体 NK-R" w:eastAsia="UD デジタル 教科書体 NK-R"/>
              </w:rPr>
            </w:pPr>
            <w:r w:rsidRPr="00042073">
              <w:rPr>
                <w:rFonts w:ascii="UD デジタル 教科書体 NK-R" w:eastAsia="UD デジタル 教科書体 NK-R" w:hint="eastAsia"/>
              </w:rPr>
              <w:t>事業所の清掃活動を、地域や他の活動団体とコラボして実施する。</w:t>
            </w:r>
          </w:p>
        </w:tc>
      </w:tr>
      <w:tr w:rsidR="00727E3E" w:rsidRPr="00042073" w14:paraId="0EE4E581" w14:textId="77777777" w:rsidTr="0002089A">
        <w:tc>
          <w:tcPr>
            <w:tcW w:w="2123" w:type="dxa"/>
          </w:tcPr>
          <w:p w14:paraId="6586C6A2" w14:textId="77777777" w:rsidR="00044F68" w:rsidRPr="001550C5" w:rsidRDefault="00044F68" w:rsidP="00044F68">
            <w:pPr>
              <w:ind w:firstLine="0"/>
              <w:rPr>
                <w:rFonts w:ascii="UD デジタル 教科書体 N-R" w:eastAsia="UD デジタル 教科書体 N-R"/>
              </w:rPr>
            </w:pPr>
            <w:r w:rsidRPr="001550C5">
              <w:rPr>
                <w:rFonts w:ascii="UD デジタル 教科書体 N-R" w:eastAsia="UD デジタル 教科書体 N-R" w:hint="eastAsia"/>
              </w:rPr>
              <w:t xml:space="preserve">5 (1) ②住民、特定非営利活動法人等への活動支援 </w:t>
            </w:r>
          </w:p>
        </w:tc>
        <w:tc>
          <w:tcPr>
            <w:tcW w:w="1304" w:type="dxa"/>
          </w:tcPr>
          <w:p w14:paraId="7E7F2384" w14:textId="5E866A2A" w:rsidR="00044F68" w:rsidRPr="001550C5" w:rsidRDefault="0002089A" w:rsidP="00044F68">
            <w:pPr>
              <w:ind w:firstLine="0"/>
              <w:rPr>
                <w:rFonts w:ascii="UD デジタル 教科書体 N-R" w:eastAsia="UD デジタル 教科書体 N-R"/>
              </w:rPr>
            </w:pPr>
            <w:r>
              <w:rPr>
                <w:rFonts w:ascii="UD デジタル 教科書体 N-R" w:eastAsia="UD デジタル 教科書体 N-R"/>
                <w:noProof/>
              </w:rPr>
              <w:drawing>
                <wp:inline distT="0" distB="0" distL="0" distR="0" wp14:anchorId="65A3C418" wp14:editId="56A6A9B4">
                  <wp:extent cx="577188" cy="576000"/>
                  <wp:effectExtent l="0" t="0" r="0" b="0"/>
                  <wp:docPr id="11271" name="図 11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0" name="MLGs_Goal13.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77188" cy="576000"/>
                          </a:xfrm>
                          <a:prstGeom prst="rect">
                            <a:avLst/>
                          </a:prstGeom>
                        </pic:spPr>
                      </pic:pic>
                    </a:graphicData>
                  </a:graphic>
                </wp:inline>
              </w:drawing>
            </w:r>
          </w:p>
        </w:tc>
        <w:tc>
          <w:tcPr>
            <w:tcW w:w="2805" w:type="dxa"/>
          </w:tcPr>
          <w:p w14:paraId="6E828A04" w14:textId="41C78FC1" w:rsidR="00044F68" w:rsidRPr="00042073" w:rsidRDefault="00044F68" w:rsidP="00044F68">
            <w:pPr>
              <w:ind w:firstLine="0"/>
              <w:rPr>
                <w:rFonts w:ascii="UD デジタル 教科書体 NK-R" w:eastAsia="UD デジタル 教科書体 NK-R"/>
              </w:rPr>
            </w:pPr>
            <w:r w:rsidRPr="00042073">
              <w:rPr>
                <w:rFonts w:ascii="UD デジタル 教科書体 NK-R" w:eastAsia="UD デジタル 教科書体 NK-R" w:hint="eastAsia"/>
              </w:rPr>
              <w:t>環境保全のイベントや活動に、身近な人を誘う。</w:t>
            </w:r>
          </w:p>
        </w:tc>
        <w:tc>
          <w:tcPr>
            <w:tcW w:w="2375" w:type="dxa"/>
          </w:tcPr>
          <w:p w14:paraId="20F5C074" w14:textId="05FFCF7D" w:rsidR="00044F68" w:rsidRPr="00042073" w:rsidRDefault="00044F68" w:rsidP="00044F68">
            <w:pPr>
              <w:ind w:firstLine="0"/>
              <w:rPr>
                <w:rFonts w:ascii="UD デジタル 教科書体 NK-R" w:eastAsia="UD デジタル 教科書体 NK-R"/>
              </w:rPr>
            </w:pPr>
            <w:r w:rsidRPr="00042073">
              <w:rPr>
                <w:rFonts w:ascii="UD デジタル 教科書体 NK-R" w:eastAsia="UD デジタル 教科書体 NK-R" w:hint="eastAsia"/>
              </w:rPr>
              <w:t>琵琶湖サポーターズ・ネットワークを活用し、協働の取組を実施する。</w:t>
            </w:r>
          </w:p>
        </w:tc>
      </w:tr>
      <w:tr w:rsidR="00727E3E" w:rsidRPr="00042073" w14:paraId="666F9255" w14:textId="77777777" w:rsidTr="0002089A">
        <w:tc>
          <w:tcPr>
            <w:tcW w:w="2123" w:type="dxa"/>
          </w:tcPr>
          <w:p w14:paraId="7E4544A6" w14:textId="77777777" w:rsidR="00044F68" w:rsidRPr="001550C5" w:rsidRDefault="00044F68" w:rsidP="00044F68">
            <w:pPr>
              <w:ind w:firstLine="0"/>
              <w:rPr>
                <w:rFonts w:ascii="UD デジタル 教科書体 N-R" w:eastAsia="UD デジタル 教科書体 N-R"/>
              </w:rPr>
            </w:pPr>
            <w:r w:rsidRPr="001550C5">
              <w:rPr>
                <w:rFonts w:ascii="UD デジタル 教科書体 N-R" w:eastAsia="UD デジタル 教科書体 N-R" w:hint="eastAsia"/>
              </w:rPr>
              <w:t>5 (2)琵琶湖保全再生施策の推進体制に関する事項</w:t>
            </w:r>
          </w:p>
        </w:tc>
        <w:tc>
          <w:tcPr>
            <w:tcW w:w="1304" w:type="dxa"/>
          </w:tcPr>
          <w:p w14:paraId="42679CC0" w14:textId="3FF05CE9" w:rsidR="00044F68" w:rsidRPr="001550C5" w:rsidRDefault="0002089A" w:rsidP="00044F68">
            <w:pPr>
              <w:ind w:firstLine="0"/>
              <w:rPr>
                <w:rFonts w:ascii="UD デジタル 教科書体 N-R" w:eastAsia="UD デジタル 教科書体 N-R"/>
              </w:rPr>
            </w:pPr>
            <w:r>
              <w:rPr>
                <w:rFonts w:ascii="UD デジタル 教科書体 N-R" w:eastAsia="UD デジタル 教科書体 N-R"/>
                <w:noProof/>
              </w:rPr>
              <w:drawing>
                <wp:inline distT="0" distB="0" distL="0" distR="0" wp14:anchorId="032927F2" wp14:editId="722EB0C6">
                  <wp:extent cx="576000" cy="576000"/>
                  <wp:effectExtent l="0" t="0" r="0" b="0"/>
                  <wp:docPr id="11272" name="図 11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2" name="MLGs_Goal10.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76000" cy="576000"/>
                          </a:xfrm>
                          <a:prstGeom prst="rect">
                            <a:avLst/>
                          </a:prstGeom>
                        </pic:spPr>
                      </pic:pic>
                    </a:graphicData>
                  </a:graphic>
                </wp:inline>
              </w:drawing>
            </w:r>
          </w:p>
        </w:tc>
        <w:tc>
          <w:tcPr>
            <w:tcW w:w="2805" w:type="dxa"/>
          </w:tcPr>
          <w:p w14:paraId="1BF542C0" w14:textId="1FE2B270" w:rsidR="00044F68" w:rsidRPr="00042073" w:rsidRDefault="00044F68" w:rsidP="00044F68">
            <w:pPr>
              <w:ind w:firstLine="0"/>
              <w:rPr>
                <w:rFonts w:ascii="UD デジタル 教科書体 NK-R" w:eastAsia="UD デジタル 教科書体 NK-R"/>
              </w:rPr>
            </w:pPr>
            <w:r w:rsidRPr="00042073">
              <w:rPr>
                <w:rFonts w:ascii="UD デジタル 教科書体 NK-R" w:eastAsia="UD デジタル 教科書体 NK-R" w:hint="eastAsia"/>
              </w:rPr>
              <w:t>各種の琵琶湖保全活動に参加する。</w:t>
            </w:r>
          </w:p>
        </w:tc>
        <w:tc>
          <w:tcPr>
            <w:tcW w:w="2375" w:type="dxa"/>
          </w:tcPr>
          <w:p w14:paraId="2B0E80CA" w14:textId="56E42590" w:rsidR="00044F68" w:rsidRPr="00042073" w:rsidRDefault="00044F68" w:rsidP="00044F68">
            <w:pPr>
              <w:ind w:firstLine="0"/>
              <w:rPr>
                <w:rFonts w:ascii="UD デジタル 教科書体 NK-R" w:eastAsia="UD デジタル 教科書体 NK-R"/>
              </w:rPr>
            </w:pPr>
            <w:r w:rsidRPr="00042073">
              <w:rPr>
                <w:rFonts w:ascii="UD デジタル 教科書体 NK-R" w:eastAsia="UD デジタル 教科書体 NK-R" w:hint="eastAsia"/>
              </w:rPr>
              <w:t>ESG投資の学習会を開く。</w:t>
            </w:r>
          </w:p>
        </w:tc>
      </w:tr>
      <w:tr w:rsidR="00727E3E" w:rsidRPr="00042073" w14:paraId="38A944DE" w14:textId="77777777" w:rsidTr="0002089A">
        <w:tc>
          <w:tcPr>
            <w:tcW w:w="2123" w:type="dxa"/>
          </w:tcPr>
          <w:p w14:paraId="614DB59F" w14:textId="77777777" w:rsidR="00044F68" w:rsidRPr="001550C5" w:rsidRDefault="00044F68" w:rsidP="00044F68">
            <w:pPr>
              <w:ind w:firstLine="0"/>
              <w:rPr>
                <w:rFonts w:ascii="UD デジタル 教科書体 N-R" w:eastAsia="UD デジタル 教科書体 N-R"/>
              </w:rPr>
            </w:pPr>
            <w:r w:rsidRPr="001550C5">
              <w:rPr>
                <w:rFonts w:ascii="UD デジタル 教科書体 N-R" w:eastAsia="UD デジタル 教科書体 N-R" w:hint="eastAsia"/>
              </w:rPr>
              <w:t>6 (1)体験型の環境学習の推進</w:t>
            </w:r>
          </w:p>
        </w:tc>
        <w:tc>
          <w:tcPr>
            <w:tcW w:w="1304" w:type="dxa"/>
          </w:tcPr>
          <w:p w14:paraId="7D3D806E" w14:textId="22BC1384" w:rsidR="00044F68" w:rsidRPr="001550C5" w:rsidRDefault="0002089A" w:rsidP="00044F68">
            <w:pPr>
              <w:ind w:firstLine="0"/>
              <w:rPr>
                <w:rFonts w:ascii="UD デジタル 教科書体 N-R" w:eastAsia="UD デジタル 教科書体 N-R"/>
              </w:rPr>
            </w:pPr>
            <w:r>
              <w:rPr>
                <w:rFonts w:ascii="UD デジタル 教科書体 N-R" w:eastAsia="UD デジタル 教科書体 N-R"/>
                <w:noProof/>
              </w:rPr>
              <w:drawing>
                <wp:inline distT="0" distB="0" distL="0" distR="0" wp14:anchorId="244586FF" wp14:editId="1A58A886">
                  <wp:extent cx="576000" cy="576000"/>
                  <wp:effectExtent l="0" t="0" r="0" b="0"/>
                  <wp:docPr id="11273" name="図 11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2" name="MLGs_Goal10.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76000" cy="576000"/>
                          </a:xfrm>
                          <a:prstGeom prst="rect">
                            <a:avLst/>
                          </a:prstGeom>
                        </pic:spPr>
                      </pic:pic>
                    </a:graphicData>
                  </a:graphic>
                </wp:inline>
              </w:drawing>
            </w:r>
          </w:p>
        </w:tc>
        <w:tc>
          <w:tcPr>
            <w:tcW w:w="2805" w:type="dxa"/>
          </w:tcPr>
          <w:p w14:paraId="3B74FCD7" w14:textId="584636B9" w:rsidR="00044F68" w:rsidRPr="00042073" w:rsidRDefault="00044F68" w:rsidP="00044F68">
            <w:pPr>
              <w:ind w:firstLine="0"/>
              <w:rPr>
                <w:rFonts w:ascii="UD デジタル 教科書体 NK-R" w:eastAsia="UD デジタル 教科書体 NK-R"/>
              </w:rPr>
            </w:pPr>
            <w:r w:rsidRPr="00042073">
              <w:rPr>
                <w:rFonts w:ascii="UD デジタル 教科書体 NK-R" w:eastAsia="UD デジタル 教科書体 NK-R" w:hint="eastAsia"/>
              </w:rPr>
              <w:t>家族や友人と琵琶湖博物館等環境学習施設に行く。</w:t>
            </w:r>
          </w:p>
        </w:tc>
        <w:tc>
          <w:tcPr>
            <w:tcW w:w="2375" w:type="dxa"/>
          </w:tcPr>
          <w:p w14:paraId="121487C5" w14:textId="0981EBF8" w:rsidR="00044F68" w:rsidRPr="00042073" w:rsidRDefault="00044F68" w:rsidP="00044F68">
            <w:pPr>
              <w:ind w:firstLine="0"/>
              <w:rPr>
                <w:rFonts w:ascii="UD デジタル 教科書体 NK-R" w:eastAsia="UD デジタル 教科書体 NK-R"/>
              </w:rPr>
            </w:pPr>
            <w:r w:rsidRPr="00042073">
              <w:rPr>
                <w:rFonts w:ascii="UD デジタル 教科書体 NK-R" w:eastAsia="UD デジタル 教科書体 NK-R" w:hint="eastAsia"/>
              </w:rPr>
              <w:t>地域の自治会や市民団体と自然観察会を行う。またそうした活動に助成を行う。</w:t>
            </w:r>
          </w:p>
        </w:tc>
      </w:tr>
      <w:tr w:rsidR="00727E3E" w:rsidRPr="00042073" w14:paraId="46E6FE3D" w14:textId="77777777" w:rsidTr="0002089A">
        <w:tc>
          <w:tcPr>
            <w:tcW w:w="2123" w:type="dxa"/>
          </w:tcPr>
          <w:p w14:paraId="50C3CA3F" w14:textId="77777777" w:rsidR="00044F68" w:rsidRPr="001550C5" w:rsidRDefault="00044F68" w:rsidP="00044F68">
            <w:pPr>
              <w:ind w:firstLine="0"/>
              <w:rPr>
                <w:rFonts w:ascii="UD デジタル 教科書体 N-R" w:eastAsia="UD デジタル 教科書体 N-R"/>
              </w:rPr>
            </w:pPr>
            <w:r w:rsidRPr="001550C5">
              <w:rPr>
                <w:rFonts w:ascii="UD デジタル 教科書体 N-R" w:eastAsia="UD デジタル 教科書体 N-R" w:hint="eastAsia"/>
              </w:rPr>
              <w:t>6 (2)教育の振興</w:t>
            </w:r>
          </w:p>
        </w:tc>
        <w:tc>
          <w:tcPr>
            <w:tcW w:w="1304" w:type="dxa"/>
          </w:tcPr>
          <w:p w14:paraId="0232A550" w14:textId="5290FAB3" w:rsidR="00044F68" w:rsidRPr="001550C5" w:rsidRDefault="0002089A" w:rsidP="00044F68">
            <w:pPr>
              <w:ind w:firstLine="0"/>
              <w:rPr>
                <w:rFonts w:ascii="UD デジタル 教科書体 N-R" w:eastAsia="UD デジタル 教科書体 N-R"/>
              </w:rPr>
            </w:pPr>
            <w:r>
              <w:rPr>
                <w:rFonts w:ascii="UD デジタル 教科書体 N-R" w:eastAsia="UD デジタル 教科書体 N-R"/>
                <w:noProof/>
              </w:rPr>
              <w:drawing>
                <wp:inline distT="0" distB="0" distL="0" distR="0" wp14:anchorId="1EEE7893" wp14:editId="3D94672F">
                  <wp:extent cx="576000" cy="576000"/>
                  <wp:effectExtent l="0" t="0" r="0" b="0"/>
                  <wp:docPr id="11274" name="図 11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2" name="MLGs_Goal10.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76000" cy="576000"/>
                          </a:xfrm>
                          <a:prstGeom prst="rect">
                            <a:avLst/>
                          </a:prstGeom>
                        </pic:spPr>
                      </pic:pic>
                    </a:graphicData>
                  </a:graphic>
                </wp:inline>
              </w:drawing>
            </w:r>
          </w:p>
        </w:tc>
        <w:tc>
          <w:tcPr>
            <w:tcW w:w="2805" w:type="dxa"/>
          </w:tcPr>
          <w:p w14:paraId="6BFC9A0B" w14:textId="18AE48CD" w:rsidR="00044F68" w:rsidRPr="00042073" w:rsidRDefault="00044F68" w:rsidP="00044F68">
            <w:pPr>
              <w:ind w:firstLine="0"/>
              <w:rPr>
                <w:rFonts w:ascii="UD デジタル 教科書体 NK-R" w:eastAsia="UD デジタル 教科書体 NK-R"/>
              </w:rPr>
            </w:pPr>
            <w:r w:rsidRPr="00042073">
              <w:rPr>
                <w:rFonts w:ascii="UD デジタル 教科書体 NK-R" w:eastAsia="UD デジタル 教科書体 NK-R" w:hint="eastAsia"/>
              </w:rPr>
              <w:t>学習会や自然体験プログラムに参加する。</w:t>
            </w:r>
          </w:p>
        </w:tc>
        <w:tc>
          <w:tcPr>
            <w:tcW w:w="2375" w:type="dxa"/>
          </w:tcPr>
          <w:p w14:paraId="54AE89BD" w14:textId="712BA208" w:rsidR="00044F68" w:rsidRPr="00042073" w:rsidRDefault="00044F68" w:rsidP="00044F68">
            <w:pPr>
              <w:ind w:firstLine="0"/>
              <w:rPr>
                <w:rFonts w:ascii="UD デジタル 教科書体 NK-R" w:eastAsia="UD デジタル 教科書体 NK-R"/>
              </w:rPr>
            </w:pPr>
            <w:r w:rsidRPr="00042073">
              <w:rPr>
                <w:rFonts w:ascii="UD デジタル 教科書体 NK-R" w:eastAsia="UD デジタル 教科書体 NK-R" w:hint="eastAsia"/>
              </w:rPr>
              <w:t>社員研修に環境学習を取り入れる。</w:t>
            </w:r>
          </w:p>
        </w:tc>
      </w:tr>
      <w:tr w:rsidR="00727E3E" w:rsidRPr="00042073" w14:paraId="536BF699" w14:textId="77777777" w:rsidTr="0002089A">
        <w:tc>
          <w:tcPr>
            <w:tcW w:w="2123" w:type="dxa"/>
          </w:tcPr>
          <w:p w14:paraId="26B43730" w14:textId="77777777" w:rsidR="00044F68" w:rsidRPr="001550C5" w:rsidRDefault="00044F68" w:rsidP="00044F68">
            <w:pPr>
              <w:ind w:firstLine="0"/>
              <w:rPr>
                <w:rFonts w:ascii="UD デジタル 教科書体 N-R" w:eastAsia="UD デジタル 教科書体 N-R"/>
              </w:rPr>
            </w:pPr>
            <w:r w:rsidRPr="001550C5">
              <w:rPr>
                <w:rFonts w:ascii="UD デジタル 教科書体 N-R" w:eastAsia="UD デジタル 教科書体 N-R" w:hint="eastAsia"/>
              </w:rPr>
              <w:t>6 (3)広報・啓発の実施</w:t>
            </w:r>
          </w:p>
        </w:tc>
        <w:tc>
          <w:tcPr>
            <w:tcW w:w="1304" w:type="dxa"/>
          </w:tcPr>
          <w:p w14:paraId="6AB5FBC9" w14:textId="27E2D4E8" w:rsidR="00044F68" w:rsidRPr="001550C5" w:rsidRDefault="0002089A" w:rsidP="00044F68">
            <w:pPr>
              <w:ind w:firstLine="0"/>
              <w:rPr>
                <w:rFonts w:ascii="UD デジタル 教科書体 N-R" w:eastAsia="UD デジタル 教科書体 N-R"/>
              </w:rPr>
            </w:pPr>
            <w:r>
              <w:rPr>
                <w:rFonts w:ascii="UD デジタル 教科書体 N-R" w:eastAsia="UD デジタル 教科書体 N-R"/>
                <w:noProof/>
              </w:rPr>
              <w:drawing>
                <wp:inline distT="0" distB="0" distL="0" distR="0" wp14:anchorId="440E88F2" wp14:editId="7CA887E3">
                  <wp:extent cx="576000" cy="576000"/>
                  <wp:effectExtent l="0" t="0" r="0" b="0"/>
                  <wp:docPr id="11275" name="図 11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2" name="MLGs_Goal10.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76000" cy="576000"/>
                          </a:xfrm>
                          <a:prstGeom prst="rect">
                            <a:avLst/>
                          </a:prstGeom>
                        </pic:spPr>
                      </pic:pic>
                    </a:graphicData>
                  </a:graphic>
                </wp:inline>
              </w:drawing>
            </w:r>
          </w:p>
        </w:tc>
        <w:tc>
          <w:tcPr>
            <w:tcW w:w="2805" w:type="dxa"/>
          </w:tcPr>
          <w:p w14:paraId="62893592" w14:textId="31F40AA3" w:rsidR="00044F68" w:rsidRPr="00042073" w:rsidRDefault="00044F68" w:rsidP="00044F68">
            <w:pPr>
              <w:ind w:firstLine="0"/>
              <w:rPr>
                <w:rFonts w:ascii="UD デジタル 教科書体 NK-R" w:eastAsia="UD デジタル 教科書体 NK-R"/>
              </w:rPr>
            </w:pPr>
            <w:r w:rsidRPr="00042073">
              <w:rPr>
                <w:rFonts w:ascii="UD デジタル 教科書体 NK-R" w:eastAsia="UD デジタル 教科書体 NK-R" w:hint="eastAsia"/>
              </w:rPr>
              <w:t>家族内で地域の自然環境について話し合う。</w:t>
            </w:r>
          </w:p>
        </w:tc>
        <w:tc>
          <w:tcPr>
            <w:tcW w:w="2375" w:type="dxa"/>
          </w:tcPr>
          <w:p w14:paraId="44D8FCED" w14:textId="7A48E142" w:rsidR="00044F68" w:rsidRPr="00042073" w:rsidRDefault="00044F68" w:rsidP="00044F68">
            <w:pPr>
              <w:ind w:firstLine="0"/>
              <w:rPr>
                <w:rFonts w:ascii="UD デジタル 教科書体 NK-R" w:eastAsia="UD デジタル 教科書体 NK-R"/>
              </w:rPr>
            </w:pPr>
            <w:r w:rsidRPr="00042073">
              <w:rPr>
                <w:rFonts w:ascii="UD デジタル 教科書体 NK-R" w:eastAsia="UD デジタル 教科書体 NK-R" w:hint="eastAsia"/>
              </w:rPr>
              <w:t>環境に配慮した取組を実施し、周知広報する。</w:t>
            </w:r>
          </w:p>
        </w:tc>
      </w:tr>
    </w:tbl>
    <w:p w14:paraId="4C3F1694" w14:textId="77777777" w:rsidR="00044F68" w:rsidRDefault="00044F68" w:rsidP="00044F68">
      <w:pPr>
        <w:pStyle w:val="af8"/>
      </w:pPr>
    </w:p>
    <w:p w14:paraId="7796136C" w14:textId="15F381A3" w:rsidR="00223EBF" w:rsidRDefault="00223EBF" w:rsidP="00223EBF">
      <w:pPr>
        <w:pStyle w:val="1"/>
      </w:pPr>
      <w:bookmarkStart w:id="86" w:name="_Toc75350175"/>
      <w:r>
        <w:rPr>
          <w:rFonts w:hint="eastAsia"/>
        </w:rPr>
        <w:lastRenderedPageBreak/>
        <w:t>付記３各ゴールの写真</w:t>
      </w:r>
      <w:bookmarkEnd w:id="86"/>
    </w:p>
    <w:p w14:paraId="6432F71C" w14:textId="27E70D50" w:rsidR="009F020E" w:rsidRDefault="009F020E" w:rsidP="009F020E">
      <w:pPr>
        <w:pStyle w:val="af8"/>
      </w:pPr>
      <w:r>
        <w:rPr>
          <w:rFonts w:hint="eastAsia"/>
        </w:rPr>
        <w:t>下記の写真の転載を禁じます。</w:t>
      </w:r>
    </w:p>
    <w:p w14:paraId="0F94759E" w14:textId="54ECA868" w:rsidR="009F020E" w:rsidRPr="009F020E" w:rsidRDefault="009F020E" w:rsidP="009F020E">
      <w:pPr>
        <w:pStyle w:val="af8"/>
      </w:pPr>
      <w:r>
        <w:rPr>
          <w:rFonts w:hint="eastAsia"/>
        </w:rPr>
        <w:t>ただし、ゴール１２の長浜市南浜水泳場の写真は滋賀県が運営するウェブサイト「こころに残る滋賀の風景。」に掲載されているものであり、使用条件等は「こころに残る滋賀の風景。」に掲載されている内容を確認してください。</w:t>
      </w:r>
    </w:p>
    <w:tbl>
      <w:tblPr>
        <w:tblStyle w:val="af7"/>
        <w:tblW w:w="8500" w:type="dxa"/>
        <w:tblLook w:val="04A0" w:firstRow="1" w:lastRow="0" w:firstColumn="1" w:lastColumn="0" w:noHBand="0" w:noVBand="1"/>
      </w:tblPr>
      <w:tblGrid>
        <w:gridCol w:w="1004"/>
        <w:gridCol w:w="1011"/>
        <w:gridCol w:w="2233"/>
        <w:gridCol w:w="4252"/>
      </w:tblGrid>
      <w:tr w:rsidR="002914CB" w14:paraId="3D32DAF1" w14:textId="77777777" w:rsidTr="0028507E">
        <w:tc>
          <w:tcPr>
            <w:tcW w:w="1004" w:type="dxa"/>
            <w:shd w:val="clear" w:color="auto" w:fill="DBE5F1" w:themeFill="accent1" w:themeFillTint="33"/>
          </w:tcPr>
          <w:p w14:paraId="1DC87C37" w14:textId="425319FD" w:rsidR="002914CB" w:rsidRDefault="002914CB" w:rsidP="00223EBF">
            <w:pPr>
              <w:pStyle w:val="af8"/>
              <w:ind w:leftChars="0" w:left="0" w:firstLine="0"/>
            </w:pPr>
            <w:r>
              <w:rPr>
                <w:rFonts w:hint="eastAsia"/>
              </w:rPr>
              <w:t>ゴール</w:t>
            </w:r>
          </w:p>
        </w:tc>
        <w:tc>
          <w:tcPr>
            <w:tcW w:w="1011" w:type="dxa"/>
            <w:shd w:val="clear" w:color="auto" w:fill="DBE5F1" w:themeFill="accent1" w:themeFillTint="33"/>
          </w:tcPr>
          <w:p w14:paraId="035125DC" w14:textId="38378580" w:rsidR="002914CB" w:rsidRDefault="002914CB" w:rsidP="00223EBF">
            <w:pPr>
              <w:pStyle w:val="af8"/>
              <w:ind w:leftChars="0" w:left="0" w:firstLine="0"/>
            </w:pPr>
            <w:r>
              <w:rPr>
                <w:rFonts w:hint="eastAsia"/>
              </w:rPr>
              <w:t>ページ</w:t>
            </w:r>
          </w:p>
        </w:tc>
        <w:tc>
          <w:tcPr>
            <w:tcW w:w="2233" w:type="dxa"/>
            <w:shd w:val="clear" w:color="auto" w:fill="DBE5F1" w:themeFill="accent1" w:themeFillTint="33"/>
          </w:tcPr>
          <w:p w14:paraId="2F52016E" w14:textId="4D925EF1" w:rsidR="002914CB" w:rsidRDefault="002914CB" w:rsidP="00223EBF">
            <w:pPr>
              <w:pStyle w:val="af8"/>
              <w:ind w:leftChars="0" w:left="0" w:firstLine="0"/>
            </w:pPr>
            <w:r>
              <w:rPr>
                <w:rFonts w:hint="eastAsia"/>
              </w:rPr>
              <w:t>内容</w:t>
            </w:r>
          </w:p>
        </w:tc>
        <w:tc>
          <w:tcPr>
            <w:tcW w:w="4252" w:type="dxa"/>
            <w:shd w:val="clear" w:color="auto" w:fill="DBE5F1" w:themeFill="accent1" w:themeFillTint="33"/>
          </w:tcPr>
          <w:p w14:paraId="780D9C52" w14:textId="08265799" w:rsidR="002914CB" w:rsidRDefault="002914CB" w:rsidP="00223EBF">
            <w:pPr>
              <w:pStyle w:val="af8"/>
              <w:ind w:leftChars="0" w:left="0" w:firstLine="0"/>
            </w:pPr>
            <w:r>
              <w:rPr>
                <w:rFonts w:hint="eastAsia"/>
              </w:rPr>
              <w:t>撮影者等</w:t>
            </w:r>
          </w:p>
        </w:tc>
      </w:tr>
      <w:tr w:rsidR="00F73E3A" w14:paraId="54714156" w14:textId="77777777" w:rsidTr="002914CB">
        <w:tc>
          <w:tcPr>
            <w:tcW w:w="1004" w:type="dxa"/>
          </w:tcPr>
          <w:p w14:paraId="630631C8" w14:textId="4509463B" w:rsidR="00F73E3A" w:rsidRDefault="00F73E3A" w:rsidP="00F73E3A">
            <w:pPr>
              <w:pStyle w:val="af8"/>
              <w:ind w:leftChars="0" w:left="0" w:firstLine="0"/>
            </w:pPr>
            <w:r>
              <w:rPr>
                <w:rFonts w:hint="eastAsia"/>
              </w:rPr>
              <w:t>1</w:t>
            </w:r>
          </w:p>
        </w:tc>
        <w:tc>
          <w:tcPr>
            <w:tcW w:w="1011" w:type="dxa"/>
          </w:tcPr>
          <w:p w14:paraId="61E83209" w14:textId="5051154A" w:rsidR="00F73E3A" w:rsidRDefault="0028507E" w:rsidP="00F73E3A">
            <w:pPr>
              <w:pStyle w:val="af8"/>
              <w:ind w:leftChars="0" w:left="0" w:firstLine="0"/>
            </w:pPr>
            <w:r>
              <w:rPr>
                <w:rFonts w:hint="eastAsia"/>
              </w:rPr>
              <w:t>19</w:t>
            </w:r>
          </w:p>
        </w:tc>
        <w:tc>
          <w:tcPr>
            <w:tcW w:w="2233" w:type="dxa"/>
          </w:tcPr>
          <w:p w14:paraId="7FB0A483" w14:textId="796A8852" w:rsidR="00F73E3A" w:rsidRDefault="00F73E3A" w:rsidP="00F73E3A">
            <w:pPr>
              <w:pStyle w:val="af8"/>
              <w:ind w:leftChars="0" w:left="0" w:firstLine="0"/>
            </w:pPr>
            <w:r w:rsidRPr="00BD5A4B">
              <w:rPr>
                <w:rFonts w:hint="eastAsia"/>
              </w:rPr>
              <w:t>守山市なぎさ公園</w:t>
            </w:r>
          </w:p>
        </w:tc>
        <w:tc>
          <w:tcPr>
            <w:tcW w:w="4252" w:type="dxa"/>
          </w:tcPr>
          <w:p w14:paraId="36A43425" w14:textId="257C2383" w:rsidR="00F73E3A" w:rsidRDefault="00F73E3A" w:rsidP="00F73E3A">
            <w:pPr>
              <w:pStyle w:val="af8"/>
              <w:ind w:leftChars="0" w:left="0" w:firstLine="0"/>
            </w:pPr>
            <w:r w:rsidRPr="00BD5A4B">
              <w:rPr>
                <w:rFonts w:hint="eastAsia"/>
              </w:rPr>
              <w:t>佐藤　祐一/琵琶湖環境科学研究センター</w:t>
            </w:r>
          </w:p>
        </w:tc>
      </w:tr>
      <w:tr w:rsidR="00F73E3A" w14:paraId="73B3ED5D" w14:textId="77777777" w:rsidTr="002914CB">
        <w:tc>
          <w:tcPr>
            <w:tcW w:w="1004" w:type="dxa"/>
          </w:tcPr>
          <w:p w14:paraId="17E46E8A" w14:textId="0FD83142" w:rsidR="00F73E3A" w:rsidRDefault="00F73E3A" w:rsidP="00F73E3A">
            <w:pPr>
              <w:pStyle w:val="af8"/>
              <w:ind w:leftChars="0" w:left="0" w:firstLine="0"/>
            </w:pPr>
            <w:r>
              <w:rPr>
                <w:rFonts w:hint="eastAsia"/>
              </w:rPr>
              <w:t>2</w:t>
            </w:r>
          </w:p>
        </w:tc>
        <w:tc>
          <w:tcPr>
            <w:tcW w:w="1011" w:type="dxa"/>
          </w:tcPr>
          <w:p w14:paraId="27521255" w14:textId="18576FDD" w:rsidR="00F73E3A" w:rsidRDefault="0028507E" w:rsidP="00F73E3A">
            <w:pPr>
              <w:pStyle w:val="af8"/>
              <w:ind w:leftChars="0" w:left="0" w:firstLine="0"/>
            </w:pPr>
            <w:r>
              <w:rPr>
                <w:rFonts w:hint="eastAsia"/>
              </w:rPr>
              <w:t>２２</w:t>
            </w:r>
          </w:p>
        </w:tc>
        <w:tc>
          <w:tcPr>
            <w:tcW w:w="2233" w:type="dxa"/>
          </w:tcPr>
          <w:p w14:paraId="317165FF" w14:textId="741F5552" w:rsidR="00F73E3A" w:rsidRDefault="00F73E3A" w:rsidP="00F73E3A">
            <w:pPr>
              <w:pStyle w:val="af8"/>
              <w:ind w:leftChars="0" w:left="0" w:firstLine="0"/>
            </w:pPr>
            <w:r w:rsidRPr="00BD5A4B">
              <w:rPr>
                <w:rFonts w:hint="eastAsia"/>
              </w:rPr>
              <w:t>湖魚の漁獲</w:t>
            </w:r>
          </w:p>
        </w:tc>
        <w:tc>
          <w:tcPr>
            <w:tcW w:w="4252" w:type="dxa"/>
          </w:tcPr>
          <w:p w14:paraId="6662B483" w14:textId="6923B707" w:rsidR="00F73E3A" w:rsidRDefault="00F73E3A" w:rsidP="00F73E3A">
            <w:pPr>
              <w:pStyle w:val="af8"/>
              <w:ind w:leftChars="0" w:left="0" w:firstLine="0"/>
            </w:pPr>
            <w:r w:rsidRPr="00BD5A4B">
              <w:rPr>
                <w:rFonts w:hint="eastAsia"/>
              </w:rPr>
              <w:t>佐藤　祐一/琵琶湖環境科学研究センター</w:t>
            </w:r>
          </w:p>
        </w:tc>
      </w:tr>
      <w:tr w:rsidR="00F73E3A" w14:paraId="3AAF7449" w14:textId="77777777" w:rsidTr="002914CB">
        <w:tc>
          <w:tcPr>
            <w:tcW w:w="1004" w:type="dxa"/>
          </w:tcPr>
          <w:p w14:paraId="58A5F894" w14:textId="73E6730F" w:rsidR="00F73E3A" w:rsidRDefault="00F73E3A" w:rsidP="00F73E3A">
            <w:pPr>
              <w:pStyle w:val="af8"/>
              <w:ind w:leftChars="0" w:left="0" w:firstLine="0"/>
            </w:pPr>
            <w:r>
              <w:rPr>
                <w:rFonts w:hint="eastAsia"/>
              </w:rPr>
              <w:t>3</w:t>
            </w:r>
          </w:p>
        </w:tc>
        <w:tc>
          <w:tcPr>
            <w:tcW w:w="1011" w:type="dxa"/>
          </w:tcPr>
          <w:p w14:paraId="244126B7" w14:textId="445108C9" w:rsidR="00F73E3A" w:rsidRDefault="0028507E" w:rsidP="00F73E3A">
            <w:pPr>
              <w:pStyle w:val="af8"/>
              <w:ind w:leftChars="0" w:left="0" w:firstLine="0"/>
            </w:pPr>
            <w:r>
              <w:rPr>
                <w:rFonts w:hint="eastAsia"/>
              </w:rPr>
              <w:t>２６</w:t>
            </w:r>
          </w:p>
        </w:tc>
        <w:tc>
          <w:tcPr>
            <w:tcW w:w="2233" w:type="dxa"/>
          </w:tcPr>
          <w:p w14:paraId="723E1FE7" w14:textId="1A317192" w:rsidR="00F73E3A" w:rsidRDefault="00F73E3A" w:rsidP="00F73E3A">
            <w:pPr>
              <w:pStyle w:val="af8"/>
              <w:ind w:leftChars="0" w:left="0" w:firstLine="0"/>
            </w:pPr>
            <w:r w:rsidRPr="00BD5A4B">
              <w:rPr>
                <w:rFonts w:hint="eastAsia"/>
              </w:rPr>
              <w:t>ナゴヤダルマガエル</w:t>
            </w:r>
          </w:p>
        </w:tc>
        <w:tc>
          <w:tcPr>
            <w:tcW w:w="4252" w:type="dxa"/>
          </w:tcPr>
          <w:p w14:paraId="545ACE76" w14:textId="7906B533" w:rsidR="00F73E3A" w:rsidRDefault="00F73E3A" w:rsidP="00F73E3A">
            <w:pPr>
              <w:pStyle w:val="af8"/>
              <w:ind w:leftChars="0" w:left="0" w:firstLine="0"/>
            </w:pPr>
            <w:r w:rsidRPr="00BD5A4B">
              <w:rPr>
                <w:rFonts w:hint="eastAsia"/>
              </w:rPr>
              <w:t>金尾　滋史/琵琶湖博物館</w:t>
            </w:r>
          </w:p>
        </w:tc>
      </w:tr>
      <w:tr w:rsidR="00F73E3A" w14:paraId="36B09D9C" w14:textId="77777777" w:rsidTr="002914CB">
        <w:tc>
          <w:tcPr>
            <w:tcW w:w="1004" w:type="dxa"/>
          </w:tcPr>
          <w:p w14:paraId="780CF22D" w14:textId="6AD90E97" w:rsidR="00F73E3A" w:rsidRDefault="00F73E3A" w:rsidP="00F73E3A">
            <w:pPr>
              <w:pStyle w:val="af8"/>
              <w:ind w:leftChars="0" w:left="0" w:firstLine="0"/>
            </w:pPr>
            <w:r>
              <w:rPr>
                <w:rFonts w:hint="eastAsia"/>
              </w:rPr>
              <w:t>4</w:t>
            </w:r>
          </w:p>
        </w:tc>
        <w:tc>
          <w:tcPr>
            <w:tcW w:w="1011" w:type="dxa"/>
          </w:tcPr>
          <w:p w14:paraId="5C424BBF" w14:textId="48D0AD37" w:rsidR="00F73E3A" w:rsidRDefault="0028507E" w:rsidP="00F73E3A">
            <w:pPr>
              <w:pStyle w:val="af8"/>
              <w:ind w:leftChars="0" w:left="0" w:firstLine="0"/>
            </w:pPr>
            <w:r>
              <w:rPr>
                <w:rFonts w:hint="eastAsia"/>
              </w:rPr>
              <w:t>２９</w:t>
            </w:r>
          </w:p>
        </w:tc>
        <w:tc>
          <w:tcPr>
            <w:tcW w:w="2233" w:type="dxa"/>
          </w:tcPr>
          <w:p w14:paraId="23B3AA80" w14:textId="11625E64" w:rsidR="00F73E3A" w:rsidRDefault="00F73E3A" w:rsidP="00F73E3A">
            <w:pPr>
              <w:pStyle w:val="af8"/>
              <w:ind w:leftChars="0" w:left="0" w:firstLine="0"/>
            </w:pPr>
            <w:r w:rsidRPr="00BD5A4B">
              <w:rPr>
                <w:rFonts w:hint="eastAsia"/>
              </w:rPr>
              <w:t>家棟川の清掃活動</w:t>
            </w:r>
          </w:p>
        </w:tc>
        <w:tc>
          <w:tcPr>
            <w:tcW w:w="4252" w:type="dxa"/>
          </w:tcPr>
          <w:p w14:paraId="3EA0B79B" w14:textId="77C4D248" w:rsidR="00F73E3A" w:rsidRDefault="00F73E3A" w:rsidP="00F73E3A">
            <w:pPr>
              <w:pStyle w:val="af8"/>
              <w:ind w:leftChars="0" w:left="0" w:firstLine="0"/>
            </w:pPr>
            <w:r w:rsidRPr="00BD5A4B">
              <w:rPr>
                <w:rFonts w:hint="eastAsia"/>
              </w:rPr>
              <w:t>佐藤　祐一/琵琶湖環境科学研究センター</w:t>
            </w:r>
          </w:p>
        </w:tc>
      </w:tr>
      <w:tr w:rsidR="00F73E3A" w14:paraId="5713D4F0" w14:textId="77777777" w:rsidTr="002914CB">
        <w:tc>
          <w:tcPr>
            <w:tcW w:w="1004" w:type="dxa"/>
          </w:tcPr>
          <w:p w14:paraId="309B3D85" w14:textId="2411B8B5" w:rsidR="00F73E3A" w:rsidRDefault="00F73E3A" w:rsidP="00F73E3A">
            <w:pPr>
              <w:pStyle w:val="af8"/>
              <w:ind w:leftChars="0" w:left="0" w:firstLine="0"/>
            </w:pPr>
            <w:r>
              <w:rPr>
                <w:rFonts w:hint="eastAsia"/>
              </w:rPr>
              <w:t>5</w:t>
            </w:r>
          </w:p>
        </w:tc>
        <w:tc>
          <w:tcPr>
            <w:tcW w:w="1011" w:type="dxa"/>
          </w:tcPr>
          <w:p w14:paraId="78A7CDCE" w14:textId="61D079F6" w:rsidR="00F73E3A" w:rsidRDefault="0028507E" w:rsidP="00F73E3A">
            <w:pPr>
              <w:pStyle w:val="af8"/>
              <w:ind w:leftChars="0" w:left="0" w:firstLine="0"/>
            </w:pPr>
            <w:r>
              <w:rPr>
                <w:rFonts w:hint="eastAsia"/>
              </w:rPr>
              <w:t>３３</w:t>
            </w:r>
          </w:p>
        </w:tc>
        <w:tc>
          <w:tcPr>
            <w:tcW w:w="2233" w:type="dxa"/>
          </w:tcPr>
          <w:p w14:paraId="4E93D49B" w14:textId="54C40645" w:rsidR="00F73E3A" w:rsidRDefault="00F73E3A" w:rsidP="00F73E3A">
            <w:pPr>
              <w:pStyle w:val="af8"/>
              <w:ind w:leftChars="0" w:left="0" w:firstLine="0"/>
            </w:pPr>
            <w:r w:rsidRPr="00BD5A4B">
              <w:rPr>
                <w:rFonts w:hint="eastAsia"/>
              </w:rPr>
              <w:t>米原市与九郎滝</w:t>
            </w:r>
          </w:p>
        </w:tc>
        <w:tc>
          <w:tcPr>
            <w:tcW w:w="4252" w:type="dxa"/>
          </w:tcPr>
          <w:p w14:paraId="18502E7B" w14:textId="27C19189" w:rsidR="00F73E3A" w:rsidRDefault="00F73E3A" w:rsidP="00F73E3A">
            <w:pPr>
              <w:pStyle w:val="af8"/>
              <w:ind w:leftChars="0" w:left="0" w:firstLine="0"/>
            </w:pPr>
            <w:r w:rsidRPr="00BD5A4B">
              <w:rPr>
                <w:rFonts w:hint="eastAsia"/>
              </w:rPr>
              <w:t>藤田　知丈/暮らシフト研究所</w:t>
            </w:r>
          </w:p>
        </w:tc>
      </w:tr>
      <w:tr w:rsidR="00F73E3A" w14:paraId="081C1A4F" w14:textId="77777777" w:rsidTr="002914CB">
        <w:tc>
          <w:tcPr>
            <w:tcW w:w="1004" w:type="dxa"/>
          </w:tcPr>
          <w:p w14:paraId="2EDCD421" w14:textId="56E7C95A" w:rsidR="00F73E3A" w:rsidRDefault="00F73E3A" w:rsidP="00F73E3A">
            <w:pPr>
              <w:pStyle w:val="af8"/>
              <w:ind w:leftChars="0" w:left="0" w:firstLine="0"/>
            </w:pPr>
            <w:r>
              <w:rPr>
                <w:rFonts w:hint="eastAsia"/>
              </w:rPr>
              <w:t>6</w:t>
            </w:r>
          </w:p>
        </w:tc>
        <w:tc>
          <w:tcPr>
            <w:tcW w:w="1011" w:type="dxa"/>
          </w:tcPr>
          <w:p w14:paraId="0FA138D4" w14:textId="5A40FFB3" w:rsidR="00F73E3A" w:rsidRDefault="0028507E" w:rsidP="00F73E3A">
            <w:pPr>
              <w:pStyle w:val="af8"/>
              <w:ind w:leftChars="0" w:left="0" w:firstLine="0"/>
            </w:pPr>
            <w:r>
              <w:rPr>
                <w:rFonts w:hint="eastAsia"/>
              </w:rPr>
              <w:t>３６</w:t>
            </w:r>
          </w:p>
        </w:tc>
        <w:tc>
          <w:tcPr>
            <w:tcW w:w="2233" w:type="dxa"/>
          </w:tcPr>
          <w:p w14:paraId="68C2C0C4" w14:textId="47F90551" w:rsidR="00F73E3A" w:rsidRDefault="00F73E3A" w:rsidP="00F73E3A">
            <w:pPr>
              <w:pStyle w:val="af8"/>
              <w:ind w:leftChars="0" w:left="0" w:firstLine="0"/>
            </w:pPr>
            <w:r w:rsidRPr="00BD5A4B">
              <w:rPr>
                <w:rFonts w:hint="eastAsia"/>
              </w:rPr>
              <w:t>長浜市大浦川</w:t>
            </w:r>
          </w:p>
        </w:tc>
        <w:tc>
          <w:tcPr>
            <w:tcW w:w="4252" w:type="dxa"/>
          </w:tcPr>
          <w:p w14:paraId="126A03AF" w14:textId="4072E6EB" w:rsidR="00F73E3A" w:rsidRDefault="00F73E3A" w:rsidP="00F73E3A">
            <w:pPr>
              <w:pStyle w:val="af8"/>
              <w:ind w:leftChars="0" w:left="0" w:firstLine="0"/>
            </w:pPr>
            <w:r w:rsidRPr="00BD5A4B">
              <w:rPr>
                <w:rFonts w:hint="eastAsia"/>
              </w:rPr>
              <w:t>佐藤　祐一/琵琶湖環境科学研究センター</w:t>
            </w:r>
          </w:p>
        </w:tc>
      </w:tr>
      <w:tr w:rsidR="00F73E3A" w14:paraId="758EB4E6" w14:textId="77777777" w:rsidTr="002914CB">
        <w:tc>
          <w:tcPr>
            <w:tcW w:w="1004" w:type="dxa"/>
          </w:tcPr>
          <w:p w14:paraId="3929F1FC" w14:textId="1524541F" w:rsidR="00F73E3A" w:rsidRDefault="00F73E3A" w:rsidP="00F73E3A">
            <w:pPr>
              <w:pStyle w:val="af8"/>
              <w:ind w:leftChars="0" w:left="0" w:firstLine="0"/>
            </w:pPr>
            <w:r>
              <w:rPr>
                <w:rFonts w:hint="eastAsia"/>
              </w:rPr>
              <w:t>7</w:t>
            </w:r>
          </w:p>
        </w:tc>
        <w:tc>
          <w:tcPr>
            <w:tcW w:w="1011" w:type="dxa"/>
          </w:tcPr>
          <w:p w14:paraId="2A6E47A4" w14:textId="7A0E1F6A" w:rsidR="00F73E3A" w:rsidRDefault="0028507E" w:rsidP="00F73E3A">
            <w:pPr>
              <w:pStyle w:val="af8"/>
              <w:ind w:leftChars="0" w:left="0" w:firstLine="0"/>
            </w:pPr>
            <w:r>
              <w:rPr>
                <w:rFonts w:hint="eastAsia"/>
              </w:rPr>
              <w:t>３９</w:t>
            </w:r>
          </w:p>
        </w:tc>
        <w:tc>
          <w:tcPr>
            <w:tcW w:w="2233" w:type="dxa"/>
          </w:tcPr>
          <w:p w14:paraId="19352D9C" w14:textId="13118B82" w:rsidR="00F73E3A" w:rsidRDefault="00F73E3A" w:rsidP="00F73E3A">
            <w:pPr>
              <w:pStyle w:val="af8"/>
              <w:ind w:leftChars="0" w:left="0" w:firstLine="0"/>
            </w:pPr>
            <w:r w:rsidRPr="00BD5A4B">
              <w:rPr>
                <w:rFonts w:hint="eastAsia"/>
              </w:rPr>
              <w:t>事業所からの排気</w:t>
            </w:r>
          </w:p>
        </w:tc>
        <w:tc>
          <w:tcPr>
            <w:tcW w:w="4252" w:type="dxa"/>
          </w:tcPr>
          <w:p w14:paraId="28238414" w14:textId="5E28A307" w:rsidR="00F73E3A" w:rsidRDefault="00F73E3A" w:rsidP="00F73E3A">
            <w:pPr>
              <w:pStyle w:val="af8"/>
              <w:ind w:leftChars="0" w:left="0" w:firstLine="0"/>
            </w:pPr>
            <w:r w:rsidRPr="00BD5A4B">
              <w:rPr>
                <w:rFonts w:hint="eastAsia"/>
              </w:rPr>
              <w:t>佐藤　祐一/琵琶湖環境科学研究センター</w:t>
            </w:r>
          </w:p>
        </w:tc>
      </w:tr>
      <w:tr w:rsidR="00F73E3A" w14:paraId="58A92C64" w14:textId="77777777" w:rsidTr="002914CB">
        <w:tc>
          <w:tcPr>
            <w:tcW w:w="1004" w:type="dxa"/>
          </w:tcPr>
          <w:p w14:paraId="7EBEE040" w14:textId="2DBBD53F" w:rsidR="00F73E3A" w:rsidRDefault="00F73E3A" w:rsidP="00F73E3A">
            <w:pPr>
              <w:pStyle w:val="af8"/>
              <w:ind w:leftChars="0" w:left="0" w:firstLine="0"/>
            </w:pPr>
            <w:r>
              <w:rPr>
                <w:rFonts w:hint="eastAsia"/>
              </w:rPr>
              <w:t>8</w:t>
            </w:r>
          </w:p>
        </w:tc>
        <w:tc>
          <w:tcPr>
            <w:tcW w:w="1011" w:type="dxa"/>
          </w:tcPr>
          <w:p w14:paraId="394619A8" w14:textId="2239BCB6" w:rsidR="00F73E3A" w:rsidRDefault="0028507E" w:rsidP="00F73E3A">
            <w:pPr>
              <w:pStyle w:val="af8"/>
              <w:ind w:leftChars="0" w:left="0" w:firstLine="0"/>
            </w:pPr>
            <w:r>
              <w:rPr>
                <w:rFonts w:hint="eastAsia"/>
              </w:rPr>
              <w:t>４３</w:t>
            </w:r>
          </w:p>
        </w:tc>
        <w:tc>
          <w:tcPr>
            <w:tcW w:w="2233" w:type="dxa"/>
          </w:tcPr>
          <w:p w14:paraId="7BADEB76" w14:textId="58032253" w:rsidR="00F73E3A" w:rsidRDefault="00F73E3A" w:rsidP="00F73E3A">
            <w:pPr>
              <w:pStyle w:val="af8"/>
              <w:ind w:leftChars="0" w:left="0" w:firstLine="0"/>
            </w:pPr>
            <w:r w:rsidRPr="00BD5A4B">
              <w:rPr>
                <w:rFonts w:hint="eastAsia"/>
              </w:rPr>
              <w:t>草津市葉山川</w:t>
            </w:r>
          </w:p>
        </w:tc>
        <w:tc>
          <w:tcPr>
            <w:tcW w:w="4252" w:type="dxa"/>
          </w:tcPr>
          <w:p w14:paraId="5A2F0394" w14:textId="013D459B" w:rsidR="00F73E3A" w:rsidRDefault="00F73E3A" w:rsidP="00F73E3A">
            <w:pPr>
              <w:pStyle w:val="af8"/>
              <w:ind w:leftChars="0" w:left="0" w:firstLine="0"/>
            </w:pPr>
            <w:r w:rsidRPr="00BD5A4B">
              <w:rPr>
                <w:rFonts w:hint="eastAsia"/>
              </w:rPr>
              <w:t>佐藤　祐一/琵琶湖環境科学研究センター</w:t>
            </w:r>
          </w:p>
        </w:tc>
      </w:tr>
      <w:tr w:rsidR="00F73E3A" w14:paraId="7A345414" w14:textId="77777777" w:rsidTr="002914CB">
        <w:tc>
          <w:tcPr>
            <w:tcW w:w="1004" w:type="dxa"/>
          </w:tcPr>
          <w:p w14:paraId="6D18DA2F" w14:textId="19F09D44" w:rsidR="00F73E3A" w:rsidRDefault="00F73E3A" w:rsidP="00F73E3A">
            <w:pPr>
              <w:pStyle w:val="af8"/>
              <w:ind w:leftChars="0" w:left="0" w:firstLine="0"/>
            </w:pPr>
            <w:r>
              <w:rPr>
                <w:rFonts w:hint="eastAsia"/>
              </w:rPr>
              <w:t>9</w:t>
            </w:r>
          </w:p>
        </w:tc>
        <w:tc>
          <w:tcPr>
            <w:tcW w:w="1011" w:type="dxa"/>
          </w:tcPr>
          <w:p w14:paraId="7BC8B289" w14:textId="2B2A051B" w:rsidR="00F73E3A" w:rsidRDefault="0028507E" w:rsidP="00F73E3A">
            <w:pPr>
              <w:pStyle w:val="af8"/>
              <w:ind w:leftChars="0" w:left="0" w:firstLine="0"/>
            </w:pPr>
            <w:r>
              <w:rPr>
                <w:rFonts w:hint="eastAsia"/>
              </w:rPr>
              <w:t>４６</w:t>
            </w:r>
          </w:p>
        </w:tc>
        <w:tc>
          <w:tcPr>
            <w:tcW w:w="2233" w:type="dxa"/>
          </w:tcPr>
          <w:p w14:paraId="6D771F74" w14:textId="26A40BE6" w:rsidR="00F73E3A" w:rsidRDefault="00F73E3A" w:rsidP="00F73E3A">
            <w:pPr>
              <w:pStyle w:val="af8"/>
              <w:ind w:leftChars="0" w:left="0" w:firstLine="0"/>
            </w:pPr>
            <w:r w:rsidRPr="00BD5A4B">
              <w:rPr>
                <w:rFonts w:hint="eastAsia"/>
              </w:rPr>
              <w:t>野洲市魚のゆりかご水田</w:t>
            </w:r>
          </w:p>
        </w:tc>
        <w:tc>
          <w:tcPr>
            <w:tcW w:w="4252" w:type="dxa"/>
          </w:tcPr>
          <w:p w14:paraId="0DFE9204" w14:textId="26CB6C0F" w:rsidR="00F73E3A" w:rsidRDefault="00F73E3A" w:rsidP="00F73E3A">
            <w:pPr>
              <w:pStyle w:val="af8"/>
              <w:ind w:leftChars="0" w:left="0" w:firstLine="0"/>
            </w:pPr>
            <w:r w:rsidRPr="00BD5A4B">
              <w:rPr>
                <w:rFonts w:hint="eastAsia"/>
              </w:rPr>
              <w:t>佐藤　祐一/琵琶湖環境科学研究センター</w:t>
            </w:r>
          </w:p>
        </w:tc>
      </w:tr>
      <w:tr w:rsidR="00F73E3A" w14:paraId="1CE910FC" w14:textId="77777777" w:rsidTr="002914CB">
        <w:tc>
          <w:tcPr>
            <w:tcW w:w="1004" w:type="dxa"/>
          </w:tcPr>
          <w:p w14:paraId="448A7F0C" w14:textId="67E5F955" w:rsidR="00F73E3A" w:rsidRDefault="00F73E3A" w:rsidP="00F73E3A">
            <w:pPr>
              <w:pStyle w:val="af8"/>
              <w:ind w:leftChars="0" w:left="0" w:firstLine="0"/>
            </w:pPr>
            <w:r>
              <w:rPr>
                <w:rFonts w:hint="eastAsia"/>
              </w:rPr>
              <w:t>10</w:t>
            </w:r>
          </w:p>
        </w:tc>
        <w:tc>
          <w:tcPr>
            <w:tcW w:w="1011" w:type="dxa"/>
          </w:tcPr>
          <w:p w14:paraId="18936436" w14:textId="1709EF13" w:rsidR="00F73E3A" w:rsidRDefault="0028507E" w:rsidP="00F73E3A">
            <w:pPr>
              <w:pStyle w:val="af8"/>
              <w:ind w:leftChars="0" w:left="0" w:firstLine="0"/>
            </w:pPr>
            <w:r>
              <w:rPr>
                <w:rFonts w:hint="eastAsia"/>
              </w:rPr>
              <w:t>４９</w:t>
            </w:r>
          </w:p>
        </w:tc>
        <w:tc>
          <w:tcPr>
            <w:tcW w:w="2233" w:type="dxa"/>
          </w:tcPr>
          <w:p w14:paraId="1038CBE6" w14:textId="64FD4D32" w:rsidR="00F73E3A" w:rsidRDefault="00F73E3A" w:rsidP="00F73E3A">
            <w:pPr>
              <w:pStyle w:val="af8"/>
              <w:ind w:leftChars="0" w:left="0" w:firstLine="0"/>
            </w:pPr>
            <w:r w:rsidRPr="00BD5A4B">
              <w:rPr>
                <w:rFonts w:hint="eastAsia"/>
              </w:rPr>
              <w:t>高島市マキノ町</w:t>
            </w:r>
          </w:p>
        </w:tc>
        <w:tc>
          <w:tcPr>
            <w:tcW w:w="4252" w:type="dxa"/>
          </w:tcPr>
          <w:p w14:paraId="6DF2F68A" w14:textId="373579C9" w:rsidR="00F73E3A" w:rsidRDefault="00F73E3A" w:rsidP="00F73E3A">
            <w:pPr>
              <w:pStyle w:val="af8"/>
              <w:ind w:leftChars="0" w:left="0" w:firstLine="0"/>
            </w:pPr>
            <w:r w:rsidRPr="00BD5A4B">
              <w:rPr>
                <w:rFonts w:hint="eastAsia"/>
              </w:rPr>
              <w:t>佐藤　祐一/琵琶湖環境科学研究センター</w:t>
            </w:r>
          </w:p>
        </w:tc>
      </w:tr>
      <w:tr w:rsidR="00F73E3A" w14:paraId="628E73FD" w14:textId="77777777" w:rsidTr="002914CB">
        <w:tc>
          <w:tcPr>
            <w:tcW w:w="1004" w:type="dxa"/>
          </w:tcPr>
          <w:p w14:paraId="343D48F9" w14:textId="66914BC9" w:rsidR="00F73E3A" w:rsidRDefault="00F73E3A" w:rsidP="00F73E3A">
            <w:pPr>
              <w:pStyle w:val="af8"/>
              <w:ind w:leftChars="0" w:left="0" w:firstLine="0"/>
            </w:pPr>
            <w:r>
              <w:rPr>
                <w:rFonts w:hint="eastAsia"/>
              </w:rPr>
              <w:t>11</w:t>
            </w:r>
          </w:p>
        </w:tc>
        <w:tc>
          <w:tcPr>
            <w:tcW w:w="1011" w:type="dxa"/>
          </w:tcPr>
          <w:p w14:paraId="432AAC6A" w14:textId="7D24AE42" w:rsidR="00F73E3A" w:rsidRDefault="0028507E" w:rsidP="00F73E3A">
            <w:pPr>
              <w:pStyle w:val="af8"/>
              <w:ind w:leftChars="0" w:left="0" w:firstLine="0"/>
            </w:pPr>
            <w:r>
              <w:rPr>
                <w:rFonts w:hint="eastAsia"/>
              </w:rPr>
              <w:t>５２</w:t>
            </w:r>
          </w:p>
        </w:tc>
        <w:tc>
          <w:tcPr>
            <w:tcW w:w="2233" w:type="dxa"/>
          </w:tcPr>
          <w:p w14:paraId="2E253F7E" w14:textId="72DCDA42" w:rsidR="00F73E3A" w:rsidRDefault="00F73E3A" w:rsidP="00F73E3A">
            <w:pPr>
              <w:pStyle w:val="af8"/>
              <w:ind w:leftChars="0" w:left="0" w:firstLine="0"/>
            </w:pPr>
            <w:r w:rsidRPr="00BD5A4B">
              <w:rPr>
                <w:rFonts w:hint="eastAsia"/>
              </w:rPr>
              <w:t>長浜市南浜水泳場</w:t>
            </w:r>
          </w:p>
        </w:tc>
        <w:tc>
          <w:tcPr>
            <w:tcW w:w="4252" w:type="dxa"/>
          </w:tcPr>
          <w:p w14:paraId="66017FBD" w14:textId="388D6BF1" w:rsidR="00F73E3A" w:rsidRDefault="00F73E3A" w:rsidP="00F73E3A">
            <w:pPr>
              <w:pStyle w:val="af8"/>
              <w:ind w:leftChars="0" w:left="0" w:firstLine="0"/>
            </w:pPr>
            <w:r w:rsidRPr="00BD5A4B">
              <w:rPr>
                <w:rFonts w:hint="eastAsia"/>
              </w:rPr>
              <w:t>滋賀県「こころに残る滋賀の風景。」より※</w:t>
            </w:r>
          </w:p>
        </w:tc>
      </w:tr>
      <w:tr w:rsidR="00F73E3A" w14:paraId="24796AE7" w14:textId="77777777" w:rsidTr="002914CB">
        <w:tc>
          <w:tcPr>
            <w:tcW w:w="1004" w:type="dxa"/>
          </w:tcPr>
          <w:p w14:paraId="0E049432" w14:textId="6F1539A7" w:rsidR="00F73E3A" w:rsidRDefault="00F73E3A" w:rsidP="00F73E3A">
            <w:pPr>
              <w:pStyle w:val="af8"/>
              <w:ind w:leftChars="0" w:left="0" w:firstLine="0"/>
            </w:pPr>
            <w:r>
              <w:rPr>
                <w:rFonts w:hint="eastAsia"/>
              </w:rPr>
              <w:t>12</w:t>
            </w:r>
          </w:p>
        </w:tc>
        <w:tc>
          <w:tcPr>
            <w:tcW w:w="1011" w:type="dxa"/>
          </w:tcPr>
          <w:p w14:paraId="479C7AC6" w14:textId="07D6EE94" w:rsidR="00F73E3A" w:rsidRDefault="0028507E" w:rsidP="00F73E3A">
            <w:pPr>
              <w:pStyle w:val="af8"/>
              <w:ind w:leftChars="0" w:left="0" w:firstLine="0"/>
            </w:pPr>
            <w:r>
              <w:rPr>
                <w:rFonts w:hint="eastAsia"/>
              </w:rPr>
              <w:t>５５</w:t>
            </w:r>
          </w:p>
        </w:tc>
        <w:tc>
          <w:tcPr>
            <w:tcW w:w="2233" w:type="dxa"/>
          </w:tcPr>
          <w:p w14:paraId="60B5E920" w14:textId="2472CE86" w:rsidR="00F73E3A" w:rsidRDefault="00F73E3A" w:rsidP="00F73E3A">
            <w:pPr>
              <w:pStyle w:val="af8"/>
              <w:ind w:leftChars="0" w:left="0" w:firstLine="0"/>
            </w:pPr>
            <w:r w:rsidRPr="00BD5A4B">
              <w:rPr>
                <w:rFonts w:hint="eastAsia"/>
              </w:rPr>
              <w:t>高島市海津大崎</w:t>
            </w:r>
          </w:p>
        </w:tc>
        <w:tc>
          <w:tcPr>
            <w:tcW w:w="4252" w:type="dxa"/>
          </w:tcPr>
          <w:p w14:paraId="3DBD5BD9" w14:textId="6A0146DE" w:rsidR="00F73E3A" w:rsidRDefault="00F73E3A" w:rsidP="00F73E3A">
            <w:pPr>
              <w:pStyle w:val="af8"/>
              <w:ind w:leftChars="0" w:left="0" w:firstLine="0"/>
            </w:pPr>
            <w:r w:rsidRPr="00BD5A4B">
              <w:rPr>
                <w:rFonts w:hint="eastAsia"/>
              </w:rPr>
              <w:t>佐藤　祐一/琵琶湖環境科学研究センター</w:t>
            </w:r>
          </w:p>
        </w:tc>
      </w:tr>
      <w:tr w:rsidR="00F73E3A" w14:paraId="78D7EB77" w14:textId="77777777" w:rsidTr="002914CB">
        <w:tc>
          <w:tcPr>
            <w:tcW w:w="1004" w:type="dxa"/>
          </w:tcPr>
          <w:p w14:paraId="6106D5F1" w14:textId="1C51C17E" w:rsidR="00F73E3A" w:rsidRDefault="00F73E3A" w:rsidP="00F73E3A">
            <w:pPr>
              <w:pStyle w:val="af8"/>
              <w:ind w:leftChars="0" w:left="0" w:firstLine="0"/>
            </w:pPr>
            <w:r>
              <w:rPr>
                <w:rFonts w:hint="eastAsia"/>
              </w:rPr>
              <w:t>13</w:t>
            </w:r>
          </w:p>
        </w:tc>
        <w:tc>
          <w:tcPr>
            <w:tcW w:w="1011" w:type="dxa"/>
          </w:tcPr>
          <w:p w14:paraId="1093035E" w14:textId="0D36E4D6" w:rsidR="00F73E3A" w:rsidRDefault="0028507E" w:rsidP="00F73E3A">
            <w:pPr>
              <w:pStyle w:val="af8"/>
              <w:ind w:leftChars="0" w:left="0" w:firstLine="0"/>
            </w:pPr>
            <w:r>
              <w:rPr>
                <w:rFonts w:hint="eastAsia"/>
              </w:rPr>
              <w:t>５７</w:t>
            </w:r>
          </w:p>
        </w:tc>
        <w:tc>
          <w:tcPr>
            <w:tcW w:w="2233" w:type="dxa"/>
          </w:tcPr>
          <w:p w14:paraId="5E4A56F7" w14:textId="4E08A643" w:rsidR="00F73E3A" w:rsidRDefault="00F73E3A" w:rsidP="00F73E3A">
            <w:pPr>
              <w:pStyle w:val="af8"/>
              <w:ind w:leftChars="0" w:left="0" w:firstLine="0"/>
            </w:pPr>
            <w:r w:rsidRPr="00BD5A4B">
              <w:rPr>
                <w:rFonts w:hint="eastAsia"/>
              </w:rPr>
              <w:t>マザーレイクフォーラムびわコミ会議</w:t>
            </w:r>
          </w:p>
        </w:tc>
        <w:tc>
          <w:tcPr>
            <w:tcW w:w="4252" w:type="dxa"/>
          </w:tcPr>
          <w:p w14:paraId="64F72875" w14:textId="5B246E68" w:rsidR="00F73E3A" w:rsidRDefault="00F73E3A" w:rsidP="00F73E3A">
            <w:pPr>
              <w:pStyle w:val="af8"/>
              <w:ind w:leftChars="0" w:left="0" w:firstLine="0"/>
            </w:pPr>
            <w:r w:rsidRPr="00BD5A4B">
              <w:rPr>
                <w:rFonts w:hint="eastAsia"/>
              </w:rPr>
              <w:t>佐藤　祐一/琵琶湖環境科学研究センター</w:t>
            </w:r>
          </w:p>
        </w:tc>
      </w:tr>
    </w:tbl>
    <w:p w14:paraId="39C0FF1D" w14:textId="7E5E6092" w:rsidR="00223EBF" w:rsidRDefault="009F020E" w:rsidP="00223EBF">
      <w:pPr>
        <w:pStyle w:val="af8"/>
        <w:ind w:leftChars="0" w:left="0" w:firstLine="0"/>
      </w:pPr>
      <w:r>
        <w:rPr>
          <w:rFonts w:hint="eastAsia"/>
        </w:rPr>
        <w:t>※「こころに残る滋賀の風景。」</w:t>
      </w:r>
    </w:p>
    <w:p w14:paraId="05ABAE23" w14:textId="14B46937" w:rsidR="009F020E" w:rsidRDefault="002C1698" w:rsidP="00223EBF">
      <w:pPr>
        <w:pStyle w:val="af8"/>
        <w:ind w:leftChars="0" w:left="0" w:firstLine="0"/>
      </w:pPr>
      <w:hyperlink r:id="rId70" w:history="1">
        <w:r w:rsidR="009F020E" w:rsidRPr="00C277BC">
          <w:rPr>
            <w:rStyle w:val="aff0"/>
          </w:rPr>
          <w:t>https://www.pref.shiga.lg.jp/site/kokoro/</w:t>
        </w:r>
      </w:hyperlink>
    </w:p>
    <w:p w14:paraId="5BC5F28C" w14:textId="451EC356" w:rsidR="009F020E" w:rsidRDefault="009F020E" w:rsidP="00223EBF">
      <w:pPr>
        <w:pStyle w:val="af8"/>
        <w:ind w:leftChars="0" w:left="0" w:firstLine="0"/>
      </w:pPr>
      <w:r>
        <w:rPr>
          <w:rFonts w:hint="eastAsia"/>
        </w:rPr>
        <w:t>南浜水泳場の写真はこちら</w:t>
      </w:r>
    </w:p>
    <w:p w14:paraId="4838A610" w14:textId="17B70B23" w:rsidR="009F020E" w:rsidRDefault="002C1698" w:rsidP="00223EBF">
      <w:pPr>
        <w:pStyle w:val="af8"/>
        <w:ind w:leftChars="0" w:left="0" w:firstLine="0"/>
        <w:rPr>
          <w:rStyle w:val="aff0"/>
        </w:rPr>
      </w:pPr>
      <w:hyperlink r:id="rId71" w:history="1">
        <w:r w:rsidR="009F020E" w:rsidRPr="009F020E">
          <w:rPr>
            <w:rStyle w:val="aff0"/>
          </w:rPr>
          <w:t>https://www.pref.shiga.lg.jp/site/kokoro/area_kohoku/details/b0485_details.html</w:t>
        </w:r>
      </w:hyperlink>
    </w:p>
    <w:p w14:paraId="13C63688" w14:textId="77777777" w:rsidR="004F17C5" w:rsidRDefault="004F17C5" w:rsidP="00223EBF">
      <w:pPr>
        <w:pStyle w:val="af8"/>
        <w:ind w:leftChars="0" w:left="0" w:firstLine="0"/>
        <w:rPr>
          <w:rStyle w:val="aff0"/>
        </w:rPr>
      </w:pPr>
    </w:p>
    <w:p w14:paraId="3626CC5C" w14:textId="77777777" w:rsidR="004F17C5" w:rsidRDefault="004F17C5" w:rsidP="00223EBF">
      <w:pPr>
        <w:pStyle w:val="af8"/>
        <w:ind w:leftChars="0" w:left="0" w:firstLine="0"/>
        <w:rPr>
          <w:rStyle w:val="aff0"/>
        </w:rPr>
      </w:pPr>
    </w:p>
    <w:p w14:paraId="097AADCE" w14:textId="77777777" w:rsidR="004F17C5" w:rsidRDefault="004F17C5" w:rsidP="00223EBF">
      <w:pPr>
        <w:pStyle w:val="af8"/>
        <w:ind w:leftChars="0" w:left="0" w:firstLine="0"/>
        <w:rPr>
          <w:rStyle w:val="aff0"/>
        </w:rPr>
      </w:pPr>
    </w:p>
    <w:p w14:paraId="426A7D25" w14:textId="77777777" w:rsidR="004F17C5" w:rsidRDefault="004F17C5" w:rsidP="00223EBF">
      <w:pPr>
        <w:pStyle w:val="af8"/>
        <w:ind w:leftChars="0" w:left="0" w:firstLine="0"/>
        <w:rPr>
          <w:rStyle w:val="aff0"/>
        </w:rPr>
      </w:pPr>
    </w:p>
    <w:p w14:paraId="0A4FCEF5" w14:textId="77777777" w:rsidR="004F17C5" w:rsidRDefault="004F17C5" w:rsidP="00223EBF">
      <w:pPr>
        <w:pStyle w:val="af8"/>
        <w:ind w:leftChars="0" w:left="0" w:firstLine="0"/>
        <w:rPr>
          <w:rStyle w:val="aff0"/>
        </w:rPr>
      </w:pPr>
    </w:p>
    <w:p w14:paraId="32C350AA" w14:textId="77777777" w:rsidR="004F17C5" w:rsidRDefault="004F17C5" w:rsidP="00223EBF">
      <w:pPr>
        <w:pStyle w:val="af8"/>
        <w:ind w:leftChars="0" w:left="0" w:firstLine="0"/>
        <w:rPr>
          <w:rStyle w:val="aff0"/>
        </w:rPr>
      </w:pPr>
    </w:p>
    <w:p w14:paraId="09FA646D" w14:textId="77777777" w:rsidR="004F17C5" w:rsidRDefault="004F17C5" w:rsidP="00223EBF">
      <w:pPr>
        <w:pStyle w:val="af8"/>
        <w:ind w:leftChars="0" w:left="0" w:firstLine="0"/>
        <w:rPr>
          <w:rStyle w:val="aff0"/>
        </w:rPr>
      </w:pPr>
    </w:p>
    <w:p w14:paraId="65EB54D4" w14:textId="77777777" w:rsidR="004F17C5" w:rsidRDefault="004F17C5" w:rsidP="00223EBF">
      <w:pPr>
        <w:pStyle w:val="af8"/>
        <w:ind w:leftChars="0" w:left="0" w:firstLine="0"/>
        <w:rPr>
          <w:rStyle w:val="aff0"/>
        </w:rPr>
      </w:pPr>
    </w:p>
    <w:p w14:paraId="102241CE" w14:textId="77777777" w:rsidR="004F17C5" w:rsidRDefault="004F17C5" w:rsidP="00223EBF">
      <w:pPr>
        <w:pStyle w:val="af8"/>
        <w:ind w:leftChars="0" w:left="0" w:firstLine="0"/>
      </w:pPr>
    </w:p>
    <w:p w14:paraId="3CAD41A0" w14:textId="77777777" w:rsidR="004F17C5" w:rsidRDefault="004F17C5" w:rsidP="00223EBF">
      <w:pPr>
        <w:pStyle w:val="af8"/>
        <w:ind w:leftChars="0" w:left="0" w:firstLine="0"/>
      </w:pPr>
    </w:p>
    <w:p w14:paraId="5DBB5EFB" w14:textId="77777777" w:rsidR="004F17C5" w:rsidRDefault="004F17C5" w:rsidP="00223EBF">
      <w:pPr>
        <w:pStyle w:val="af8"/>
        <w:ind w:leftChars="0" w:left="0" w:firstLine="0"/>
      </w:pPr>
    </w:p>
    <w:p w14:paraId="7837A470" w14:textId="77777777" w:rsidR="004F17C5" w:rsidRDefault="004F17C5" w:rsidP="00223EBF">
      <w:pPr>
        <w:pStyle w:val="af8"/>
        <w:ind w:leftChars="0" w:left="0" w:firstLine="0"/>
      </w:pPr>
    </w:p>
    <w:p w14:paraId="09AC540D" w14:textId="77777777" w:rsidR="004F17C5" w:rsidRDefault="004F17C5" w:rsidP="00223EBF">
      <w:pPr>
        <w:pStyle w:val="af8"/>
        <w:ind w:leftChars="0" w:left="0" w:firstLine="0"/>
      </w:pPr>
    </w:p>
    <w:p w14:paraId="332137D6" w14:textId="77777777" w:rsidR="004F17C5" w:rsidRDefault="004F17C5" w:rsidP="00223EBF">
      <w:pPr>
        <w:pStyle w:val="af8"/>
        <w:ind w:leftChars="0" w:left="0" w:firstLine="0"/>
      </w:pPr>
    </w:p>
    <w:p w14:paraId="1C67E0AA" w14:textId="77777777" w:rsidR="004F17C5" w:rsidRDefault="004F17C5" w:rsidP="00223EBF">
      <w:pPr>
        <w:pStyle w:val="af8"/>
        <w:ind w:leftChars="0" w:left="0" w:firstLine="0"/>
      </w:pPr>
    </w:p>
    <w:p w14:paraId="58229E04" w14:textId="77777777" w:rsidR="004F17C5" w:rsidRDefault="004F17C5" w:rsidP="00223EBF">
      <w:pPr>
        <w:pStyle w:val="af8"/>
        <w:ind w:leftChars="0" w:left="0" w:firstLine="0"/>
      </w:pPr>
    </w:p>
    <w:p w14:paraId="4314EB80" w14:textId="77777777" w:rsidR="004F17C5" w:rsidRDefault="004F17C5" w:rsidP="00223EBF">
      <w:pPr>
        <w:pStyle w:val="af8"/>
        <w:ind w:leftChars="0" w:left="0" w:firstLine="0"/>
      </w:pPr>
    </w:p>
    <w:p w14:paraId="149B647F" w14:textId="77777777" w:rsidR="004F17C5" w:rsidRDefault="004F17C5" w:rsidP="00223EBF">
      <w:pPr>
        <w:pStyle w:val="af8"/>
        <w:ind w:leftChars="0" w:left="0" w:firstLine="0"/>
      </w:pPr>
    </w:p>
    <w:p w14:paraId="286B0B32" w14:textId="77777777" w:rsidR="004F17C5" w:rsidRDefault="004F17C5" w:rsidP="00223EBF">
      <w:pPr>
        <w:pStyle w:val="af8"/>
        <w:ind w:leftChars="0" w:left="0" w:firstLine="0"/>
      </w:pPr>
    </w:p>
    <w:p w14:paraId="2D993357" w14:textId="77777777" w:rsidR="004F17C5" w:rsidRDefault="004F17C5" w:rsidP="00223EBF">
      <w:pPr>
        <w:pStyle w:val="af8"/>
        <w:ind w:leftChars="0" w:left="0" w:firstLine="0"/>
      </w:pPr>
    </w:p>
    <w:p w14:paraId="69535098" w14:textId="77777777" w:rsidR="004F17C5" w:rsidRDefault="004F17C5" w:rsidP="00223EBF">
      <w:pPr>
        <w:pStyle w:val="af8"/>
        <w:ind w:leftChars="0" w:left="0" w:firstLine="0"/>
      </w:pPr>
    </w:p>
    <w:p w14:paraId="3C47B5B4" w14:textId="77777777" w:rsidR="004F17C5" w:rsidRDefault="004F17C5" w:rsidP="00223EBF">
      <w:pPr>
        <w:pStyle w:val="af8"/>
        <w:ind w:leftChars="0" w:left="0" w:firstLine="0"/>
      </w:pPr>
    </w:p>
    <w:p w14:paraId="2612961B" w14:textId="77777777" w:rsidR="004F17C5" w:rsidRDefault="004F17C5" w:rsidP="00223EBF">
      <w:pPr>
        <w:pStyle w:val="af8"/>
        <w:ind w:leftChars="0" w:left="0" w:firstLine="0"/>
      </w:pPr>
    </w:p>
    <w:p w14:paraId="321549E0" w14:textId="77777777" w:rsidR="004F17C5" w:rsidRDefault="004F17C5" w:rsidP="00223EBF">
      <w:pPr>
        <w:pStyle w:val="af8"/>
        <w:ind w:leftChars="0" w:left="0" w:firstLine="0"/>
      </w:pPr>
    </w:p>
    <w:p w14:paraId="75BFD576" w14:textId="77777777" w:rsidR="004F17C5" w:rsidRDefault="004F17C5" w:rsidP="00223EBF">
      <w:pPr>
        <w:pStyle w:val="af8"/>
        <w:ind w:leftChars="0" w:left="0" w:firstLine="0"/>
      </w:pPr>
    </w:p>
    <w:p w14:paraId="5B6D0DD2" w14:textId="77777777" w:rsidR="004F17C5" w:rsidRDefault="004F17C5" w:rsidP="00223EBF">
      <w:pPr>
        <w:pStyle w:val="af8"/>
        <w:ind w:leftChars="0" w:left="0" w:firstLine="0"/>
      </w:pPr>
    </w:p>
    <w:p w14:paraId="01B8182B" w14:textId="77777777" w:rsidR="004F17C5" w:rsidRDefault="004F17C5" w:rsidP="00223EBF">
      <w:pPr>
        <w:pStyle w:val="af8"/>
        <w:ind w:leftChars="0" w:left="0" w:firstLine="0"/>
      </w:pPr>
    </w:p>
    <w:p w14:paraId="0E83EC29" w14:textId="77777777" w:rsidR="004F17C5" w:rsidRDefault="004F17C5" w:rsidP="00223EBF">
      <w:pPr>
        <w:pStyle w:val="af8"/>
        <w:ind w:leftChars="0" w:left="0" w:firstLine="0"/>
      </w:pPr>
    </w:p>
    <w:p w14:paraId="76079FC2" w14:textId="77777777" w:rsidR="004F17C5" w:rsidRDefault="004F17C5" w:rsidP="00223EBF">
      <w:pPr>
        <w:pStyle w:val="af8"/>
        <w:ind w:leftChars="0" w:left="0" w:firstLine="0"/>
      </w:pPr>
    </w:p>
    <w:p w14:paraId="1D88D588" w14:textId="77777777" w:rsidR="004F17C5" w:rsidRDefault="004F17C5" w:rsidP="00223EBF">
      <w:pPr>
        <w:pStyle w:val="af8"/>
        <w:ind w:leftChars="0" w:left="0" w:firstLine="0"/>
      </w:pPr>
    </w:p>
    <w:p w14:paraId="25748638" w14:textId="77777777" w:rsidR="004F17C5" w:rsidRDefault="004F17C5" w:rsidP="00223EBF">
      <w:pPr>
        <w:pStyle w:val="af8"/>
        <w:ind w:leftChars="0" w:left="0" w:firstLine="0"/>
      </w:pPr>
    </w:p>
    <w:p w14:paraId="024DD496" w14:textId="77777777" w:rsidR="004F17C5" w:rsidRDefault="004F17C5" w:rsidP="00223EBF">
      <w:pPr>
        <w:pStyle w:val="af8"/>
        <w:ind w:leftChars="0" w:left="0" w:firstLine="0"/>
      </w:pPr>
    </w:p>
    <w:tbl>
      <w:tblPr>
        <w:tblStyle w:val="af7"/>
        <w:tblW w:w="6558" w:type="dxa"/>
        <w:tblInd w:w="969" w:type="dxa"/>
        <w:tblLook w:val="04A0" w:firstRow="1" w:lastRow="0" w:firstColumn="1" w:lastColumn="0" w:noHBand="0" w:noVBand="1"/>
      </w:tblPr>
      <w:tblGrid>
        <w:gridCol w:w="6558"/>
      </w:tblGrid>
      <w:tr w:rsidR="004F17C5" w14:paraId="7C8A12AF" w14:textId="77777777" w:rsidTr="004F17C5">
        <w:trPr>
          <w:trHeight w:val="1018"/>
        </w:trPr>
        <w:tc>
          <w:tcPr>
            <w:tcW w:w="6558" w:type="dxa"/>
          </w:tcPr>
          <w:p w14:paraId="32260382" w14:textId="77777777" w:rsidR="004F17C5" w:rsidRPr="004F17C5" w:rsidRDefault="004F17C5" w:rsidP="004F17C5">
            <w:pPr>
              <w:pStyle w:val="af8"/>
              <w:ind w:leftChars="0" w:left="0" w:firstLine="0"/>
              <w:jc w:val="center"/>
              <w:rPr>
                <w:sz w:val="32"/>
                <w:szCs w:val="32"/>
              </w:rPr>
            </w:pPr>
            <w:r w:rsidRPr="004F17C5">
              <w:rPr>
                <w:rFonts w:hint="eastAsia"/>
                <w:sz w:val="32"/>
                <w:szCs w:val="32"/>
              </w:rPr>
              <w:t>マザーレイクゴールズ（MLGs）アジェンダ</w:t>
            </w:r>
          </w:p>
          <w:p w14:paraId="4FB7CAD3" w14:textId="77777777" w:rsidR="004F17C5" w:rsidRDefault="004F17C5" w:rsidP="004F17C5">
            <w:pPr>
              <w:pStyle w:val="af8"/>
              <w:ind w:leftChars="0" w:left="0" w:firstLine="0"/>
              <w:jc w:val="center"/>
            </w:pPr>
            <w:r>
              <w:rPr>
                <w:rFonts w:hint="eastAsia"/>
              </w:rPr>
              <w:t>発行：令和3年（2021年）7月1日</w:t>
            </w:r>
          </w:p>
          <w:p w14:paraId="58ECEF52" w14:textId="77777777" w:rsidR="004F17C5" w:rsidRDefault="004F17C5" w:rsidP="004F17C5">
            <w:pPr>
              <w:pStyle w:val="af8"/>
              <w:ind w:leftChars="0" w:left="0" w:firstLine="0"/>
              <w:jc w:val="center"/>
            </w:pPr>
          </w:p>
          <w:p w14:paraId="5F2E5D39" w14:textId="6D5B5C7E" w:rsidR="004F17C5" w:rsidRPr="004F17C5" w:rsidRDefault="004F17C5" w:rsidP="004F17C5">
            <w:pPr>
              <w:pStyle w:val="af8"/>
              <w:ind w:leftChars="0" w:left="0" w:firstLine="0"/>
              <w:jc w:val="center"/>
              <w:rPr>
                <w:sz w:val="32"/>
                <w:szCs w:val="32"/>
              </w:rPr>
            </w:pPr>
            <w:r w:rsidRPr="004F17C5">
              <w:rPr>
                <w:rFonts w:hint="eastAsia"/>
                <w:sz w:val="32"/>
                <w:szCs w:val="32"/>
              </w:rPr>
              <w:t>発行者：マザーレイクゴールズ推進委員会</w:t>
            </w:r>
          </w:p>
          <w:p w14:paraId="3662CF2A" w14:textId="77777777" w:rsidR="004F17C5" w:rsidRDefault="004F17C5" w:rsidP="004F17C5">
            <w:pPr>
              <w:pStyle w:val="af8"/>
              <w:ind w:leftChars="0" w:left="0" w:firstLineChars="217" w:firstLine="477"/>
            </w:pPr>
            <w:r>
              <w:rPr>
                <w:rFonts w:hint="eastAsia"/>
              </w:rPr>
              <w:t>事務局：滋賀県琵琶湖環境部琵琶湖保全再生課</w:t>
            </w:r>
          </w:p>
          <w:p w14:paraId="1C4116A6" w14:textId="77777777" w:rsidR="004F17C5" w:rsidRDefault="004F17C5" w:rsidP="004F17C5">
            <w:pPr>
              <w:pStyle w:val="af8"/>
              <w:ind w:leftChars="0" w:left="0" w:firstLineChars="539" w:firstLine="1186"/>
            </w:pPr>
            <w:r>
              <w:rPr>
                <w:rFonts w:hint="eastAsia"/>
              </w:rPr>
              <w:t>〒520-8577　滋賀県大津市京町四丁目１－１</w:t>
            </w:r>
          </w:p>
          <w:p w14:paraId="6580767D" w14:textId="77777777" w:rsidR="004F17C5" w:rsidRDefault="004F17C5" w:rsidP="004F17C5">
            <w:pPr>
              <w:pStyle w:val="af8"/>
              <w:ind w:leftChars="0" w:left="0" w:firstLineChars="539" w:firstLine="1186"/>
            </w:pPr>
            <w:r>
              <w:rPr>
                <w:rFonts w:hint="eastAsia"/>
              </w:rPr>
              <w:t>電話　077-528-3466　FAX 077-528-4847</w:t>
            </w:r>
          </w:p>
          <w:p w14:paraId="39F9F02C" w14:textId="0C4E8E14" w:rsidR="004F17C5" w:rsidRPr="004F17C5" w:rsidRDefault="004F17C5" w:rsidP="004F17C5">
            <w:pPr>
              <w:pStyle w:val="af8"/>
              <w:ind w:leftChars="0" w:left="0" w:firstLineChars="539" w:firstLine="1186"/>
            </w:pPr>
            <w:r>
              <w:rPr>
                <w:rFonts w:hint="eastAsia"/>
              </w:rPr>
              <w:t>e-mail dk00@pref.shiga.lg.jp</w:t>
            </w:r>
          </w:p>
          <w:p w14:paraId="034EAE87" w14:textId="1A8333B1" w:rsidR="004F17C5" w:rsidRDefault="004F17C5" w:rsidP="004F17C5">
            <w:pPr>
              <w:pStyle w:val="af8"/>
              <w:ind w:leftChars="0" w:left="0" w:firstLine="0"/>
              <w:jc w:val="center"/>
            </w:pPr>
          </w:p>
        </w:tc>
      </w:tr>
    </w:tbl>
    <w:p w14:paraId="6530AF9A" w14:textId="77777777" w:rsidR="004F17C5" w:rsidRPr="00044F68" w:rsidRDefault="004F17C5" w:rsidP="00223EBF">
      <w:pPr>
        <w:pStyle w:val="af8"/>
        <w:ind w:leftChars="0" w:left="0" w:firstLine="0"/>
      </w:pPr>
    </w:p>
    <w:sectPr w:rsidR="004F17C5" w:rsidRPr="00044F68" w:rsidSect="007A01E6">
      <w:footerReference w:type="default" r:id="rId72"/>
      <w:pgSz w:w="11906" w:h="16838"/>
      <w:pgMar w:top="1985" w:right="1701" w:bottom="1701" w:left="1701" w:header="851" w:footer="992" w:gutter="0"/>
      <w:pgNumType w:start="1" w:chapStyle="1"/>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7E0D88A" w14:textId="77777777" w:rsidR="004F17C5" w:rsidRDefault="004F17C5" w:rsidP="008E671F">
      <w:r>
        <w:separator/>
      </w:r>
    </w:p>
  </w:endnote>
  <w:endnote w:type="continuationSeparator" w:id="0">
    <w:p w14:paraId="51E584C2" w14:textId="77777777" w:rsidR="004F17C5" w:rsidRDefault="004F17C5" w:rsidP="008E671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UD デジタル 教科書体 N-R">
    <w:panose1 w:val="02020400000000000000"/>
    <w:charset w:val="80"/>
    <w:family w:val="roman"/>
    <w:pitch w:val="fixed"/>
    <w:sig w:usb0="800002A3" w:usb1="2AC7ECFA" w:usb2="00000010" w:usb3="00000000" w:csb0="00020000"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UD デジタル 教科書体 NK-R">
    <w:panose1 w:val="02020400000000000000"/>
    <w:charset w:val="80"/>
    <w:family w:val="roman"/>
    <w:pitch w:val="variable"/>
    <w:sig w:usb0="800002A3" w:usb1="2AC7ECFA" w:usb2="00000010" w:usb3="00000000" w:csb0="00020000" w:csb1="00000000"/>
  </w:font>
  <w:font w:name="ＭＳ Ｐゴシック">
    <w:panose1 w:val="020B0600070205080204"/>
    <w:charset w:val="80"/>
    <w:family w:val="modern"/>
    <w:pitch w:val="variable"/>
    <w:sig w:usb0="E00002FF" w:usb1="6AC7FDFB" w:usb2="08000012" w:usb3="00000000" w:csb0="0002009F" w:csb1="00000000"/>
  </w:font>
  <w:font w:name="UD デジタル 教科書体 NP-R">
    <w:panose1 w:val="02020400000000000000"/>
    <w:charset w:val="80"/>
    <w:family w:val="roman"/>
    <w:pitch w:val="variable"/>
    <w:sig w:usb0="800002A3" w:usb1="2AC7ECFA" w:usb2="00000010" w:usb3="00000000" w:csb0="00020000"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81621F" w14:textId="77777777" w:rsidR="004F17C5" w:rsidRDefault="004F17C5">
    <w:pPr>
      <w:pStyle w:val="a5"/>
      <w:jc w:val="center"/>
    </w:pPr>
  </w:p>
  <w:p w14:paraId="769E35A5" w14:textId="77777777" w:rsidR="004F17C5" w:rsidRDefault="004F17C5">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21724239"/>
      <w:docPartObj>
        <w:docPartGallery w:val="Page Numbers (Bottom of Page)"/>
        <w:docPartUnique/>
      </w:docPartObj>
    </w:sdtPr>
    <w:sdtEndPr/>
    <w:sdtContent>
      <w:p w14:paraId="0BB00CB6" w14:textId="77777777" w:rsidR="004F17C5" w:rsidRDefault="004F17C5">
        <w:pPr>
          <w:pStyle w:val="a5"/>
          <w:jc w:val="center"/>
        </w:pPr>
        <w:r>
          <w:fldChar w:fldCharType="begin"/>
        </w:r>
        <w:r>
          <w:instrText>PAGE   \* MERGEFORMAT</w:instrText>
        </w:r>
        <w:r>
          <w:fldChar w:fldCharType="separate"/>
        </w:r>
        <w:r w:rsidR="002C1698" w:rsidRPr="002C1698">
          <w:rPr>
            <w:noProof/>
            <w:lang w:val="ja-JP"/>
          </w:rPr>
          <w:t>74</w:t>
        </w:r>
        <w:r>
          <w:fldChar w:fldCharType="end"/>
        </w:r>
      </w:p>
    </w:sdtContent>
  </w:sdt>
  <w:p w14:paraId="7BE4463B" w14:textId="77777777" w:rsidR="004F17C5" w:rsidRDefault="004F17C5">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624CDBB" w14:textId="77777777" w:rsidR="004F17C5" w:rsidRDefault="004F17C5" w:rsidP="008E671F">
      <w:r>
        <w:separator/>
      </w:r>
    </w:p>
  </w:footnote>
  <w:footnote w:type="continuationSeparator" w:id="0">
    <w:p w14:paraId="170027C8" w14:textId="77777777" w:rsidR="004F17C5" w:rsidRDefault="004F17C5" w:rsidP="008E671F">
      <w:r>
        <w:continuationSeparator/>
      </w:r>
    </w:p>
  </w:footnote>
  <w:footnote w:id="1">
    <w:p w14:paraId="5332244D" w14:textId="54E91EC9" w:rsidR="004F17C5" w:rsidRPr="004E0275" w:rsidRDefault="004F17C5" w:rsidP="004E0275">
      <w:pPr>
        <w:pStyle w:val="affc"/>
        <w:ind w:leftChars="193" w:left="491" w:hanging="66"/>
        <w:rPr>
          <w:rFonts w:ascii="UD デジタル 教科書体 NK-R" w:eastAsia="UD デジタル 教科書体 NK-R"/>
          <w:sz w:val="20"/>
          <w:szCs w:val="20"/>
        </w:rPr>
      </w:pPr>
      <w:r w:rsidRPr="004E0275">
        <w:rPr>
          <w:rStyle w:val="affe"/>
          <w:rFonts w:ascii="UD デジタル 教科書体 NK-R" w:eastAsia="UD デジタル 教科書体 NK-R" w:hint="eastAsia"/>
          <w:sz w:val="20"/>
          <w:szCs w:val="20"/>
        </w:rPr>
        <w:footnoteRef/>
      </w:r>
      <w:r w:rsidRPr="004E0275">
        <w:rPr>
          <w:rFonts w:ascii="UD デジタル 教科書体 NK-R" w:eastAsia="UD デジタル 教科書体 NK-R" w:hint="eastAsia"/>
          <w:sz w:val="20"/>
          <w:szCs w:val="20"/>
        </w:rPr>
        <w:t xml:space="preserve"> SDGsは、2015年9月の国連サミットにおいて採択された「持続可能な開発のための2030アジェンダ」で設定された2030年を年限とする国際目標であり、誰一人取り残さない持続可能な社会の実現のため、17のゴール（目標）と169のターゲットが定められています。</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A1D0E55" w14:textId="54A82D14" w:rsidR="004F17C5" w:rsidRPr="00182457" w:rsidRDefault="004F17C5" w:rsidP="00737D8E">
    <w:pPr>
      <w:pStyle w:val="a3"/>
      <w:tabs>
        <w:tab w:val="left" w:pos="0"/>
      </w:tabs>
      <w:ind w:firstLine="0"/>
      <w:jc w:val="both"/>
      <w:rPr>
        <w:rFonts w:asciiTheme="majorEastAsia" w:eastAsiaTheme="majorEastAsia" w:hAnsiTheme="majorEastAsia"/>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8472EB"/>
    <w:multiLevelType w:val="hybridMultilevel"/>
    <w:tmpl w:val="C7D85D50"/>
    <w:lvl w:ilvl="0" w:tplc="C484770E">
      <w:start w:val="1"/>
      <w:numFmt w:val="decimal"/>
      <w:lvlText w:val="(%1)"/>
      <w:lvlJc w:val="left"/>
      <w:pPr>
        <w:ind w:left="703" w:hanging="420"/>
      </w:pPr>
      <w:rPr>
        <w:rFonts w:hint="eastAsia"/>
      </w:rPr>
    </w:lvl>
    <w:lvl w:ilvl="1" w:tplc="04090017" w:tentative="1">
      <w:start w:val="1"/>
      <w:numFmt w:val="aiueoFullWidth"/>
      <w:lvlText w:val="(%2)"/>
      <w:lvlJc w:val="left"/>
      <w:pPr>
        <w:ind w:left="1123" w:hanging="420"/>
      </w:pPr>
    </w:lvl>
    <w:lvl w:ilvl="2" w:tplc="04090011" w:tentative="1">
      <w:start w:val="1"/>
      <w:numFmt w:val="decimalEnclosedCircle"/>
      <w:lvlText w:val="%3"/>
      <w:lvlJc w:val="left"/>
      <w:pPr>
        <w:ind w:left="1543" w:hanging="420"/>
      </w:pPr>
    </w:lvl>
    <w:lvl w:ilvl="3" w:tplc="0409000F" w:tentative="1">
      <w:start w:val="1"/>
      <w:numFmt w:val="decimal"/>
      <w:lvlText w:val="%4."/>
      <w:lvlJc w:val="left"/>
      <w:pPr>
        <w:ind w:left="1963" w:hanging="420"/>
      </w:pPr>
    </w:lvl>
    <w:lvl w:ilvl="4" w:tplc="04090017" w:tentative="1">
      <w:start w:val="1"/>
      <w:numFmt w:val="aiueoFullWidth"/>
      <w:lvlText w:val="(%5)"/>
      <w:lvlJc w:val="left"/>
      <w:pPr>
        <w:ind w:left="2383" w:hanging="420"/>
      </w:pPr>
    </w:lvl>
    <w:lvl w:ilvl="5" w:tplc="04090011" w:tentative="1">
      <w:start w:val="1"/>
      <w:numFmt w:val="decimalEnclosedCircle"/>
      <w:lvlText w:val="%6"/>
      <w:lvlJc w:val="left"/>
      <w:pPr>
        <w:ind w:left="2803" w:hanging="420"/>
      </w:pPr>
    </w:lvl>
    <w:lvl w:ilvl="6" w:tplc="0409000F" w:tentative="1">
      <w:start w:val="1"/>
      <w:numFmt w:val="decimal"/>
      <w:lvlText w:val="%7."/>
      <w:lvlJc w:val="left"/>
      <w:pPr>
        <w:ind w:left="3223" w:hanging="420"/>
      </w:pPr>
    </w:lvl>
    <w:lvl w:ilvl="7" w:tplc="04090017" w:tentative="1">
      <w:start w:val="1"/>
      <w:numFmt w:val="aiueoFullWidth"/>
      <w:lvlText w:val="(%8)"/>
      <w:lvlJc w:val="left"/>
      <w:pPr>
        <w:ind w:left="3643" w:hanging="420"/>
      </w:pPr>
    </w:lvl>
    <w:lvl w:ilvl="8" w:tplc="04090011" w:tentative="1">
      <w:start w:val="1"/>
      <w:numFmt w:val="decimalEnclosedCircle"/>
      <w:lvlText w:val="%9"/>
      <w:lvlJc w:val="left"/>
      <w:pPr>
        <w:ind w:left="4063" w:hanging="420"/>
      </w:pPr>
    </w:lvl>
  </w:abstractNum>
  <w:abstractNum w:abstractNumId="1" w15:restartNumberingAfterBreak="0">
    <w:nsid w:val="01106384"/>
    <w:multiLevelType w:val="hybridMultilevel"/>
    <w:tmpl w:val="30EE8360"/>
    <w:lvl w:ilvl="0" w:tplc="04090001">
      <w:start w:val="1"/>
      <w:numFmt w:val="bullet"/>
      <w:lvlText w:val=""/>
      <w:lvlJc w:val="left"/>
      <w:pPr>
        <w:ind w:left="703" w:hanging="420"/>
      </w:pPr>
      <w:rPr>
        <w:rFonts w:ascii="Wingdings" w:hAnsi="Wingdings" w:hint="default"/>
      </w:rPr>
    </w:lvl>
    <w:lvl w:ilvl="1" w:tplc="0409000B" w:tentative="1">
      <w:start w:val="1"/>
      <w:numFmt w:val="bullet"/>
      <w:lvlText w:val=""/>
      <w:lvlJc w:val="left"/>
      <w:pPr>
        <w:ind w:left="1123" w:hanging="420"/>
      </w:pPr>
      <w:rPr>
        <w:rFonts w:ascii="Wingdings" w:hAnsi="Wingdings" w:hint="default"/>
      </w:rPr>
    </w:lvl>
    <w:lvl w:ilvl="2" w:tplc="0409000D" w:tentative="1">
      <w:start w:val="1"/>
      <w:numFmt w:val="bullet"/>
      <w:lvlText w:val=""/>
      <w:lvlJc w:val="left"/>
      <w:pPr>
        <w:ind w:left="1543" w:hanging="420"/>
      </w:pPr>
      <w:rPr>
        <w:rFonts w:ascii="Wingdings" w:hAnsi="Wingdings" w:hint="default"/>
      </w:rPr>
    </w:lvl>
    <w:lvl w:ilvl="3" w:tplc="04090001" w:tentative="1">
      <w:start w:val="1"/>
      <w:numFmt w:val="bullet"/>
      <w:lvlText w:val=""/>
      <w:lvlJc w:val="left"/>
      <w:pPr>
        <w:ind w:left="1963" w:hanging="420"/>
      </w:pPr>
      <w:rPr>
        <w:rFonts w:ascii="Wingdings" w:hAnsi="Wingdings" w:hint="default"/>
      </w:rPr>
    </w:lvl>
    <w:lvl w:ilvl="4" w:tplc="0409000B" w:tentative="1">
      <w:start w:val="1"/>
      <w:numFmt w:val="bullet"/>
      <w:lvlText w:val=""/>
      <w:lvlJc w:val="left"/>
      <w:pPr>
        <w:ind w:left="2383" w:hanging="420"/>
      </w:pPr>
      <w:rPr>
        <w:rFonts w:ascii="Wingdings" w:hAnsi="Wingdings" w:hint="default"/>
      </w:rPr>
    </w:lvl>
    <w:lvl w:ilvl="5" w:tplc="0409000D" w:tentative="1">
      <w:start w:val="1"/>
      <w:numFmt w:val="bullet"/>
      <w:lvlText w:val=""/>
      <w:lvlJc w:val="left"/>
      <w:pPr>
        <w:ind w:left="2803" w:hanging="420"/>
      </w:pPr>
      <w:rPr>
        <w:rFonts w:ascii="Wingdings" w:hAnsi="Wingdings" w:hint="default"/>
      </w:rPr>
    </w:lvl>
    <w:lvl w:ilvl="6" w:tplc="04090001" w:tentative="1">
      <w:start w:val="1"/>
      <w:numFmt w:val="bullet"/>
      <w:lvlText w:val=""/>
      <w:lvlJc w:val="left"/>
      <w:pPr>
        <w:ind w:left="3223" w:hanging="420"/>
      </w:pPr>
      <w:rPr>
        <w:rFonts w:ascii="Wingdings" w:hAnsi="Wingdings" w:hint="default"/>
      </w:rPr>
    </w:lvl>
    <w:lvl w:ilvl="7" w:tplc="0409000B" w:tentative="1">
      <w:start w:val="1"/>
      <w:numFmt w:val="bullet"/>
      <w:lvlText w:val=""/>
      <w:lvlJc w:val="left"/>
      <w:pPr>
        <w:ind w:left="3643" w:hanging="420"/>
      </w:pPr>
      <w:rPr>
        <w:rFonts w:ascii="Wingdings" w:hAnsi="Wingdings" w:hint="default"/>
      </w:rPr>
    </w:lvl>
    <w:lvl w:ilvl="8" w:tplc="0409000D" w:tentative="1">
      <w:start w:val="1"/>
      <w:numFmt w:val="bullet"/>
      <w:lvlText w:val=""/>
      <w:lvlJc w:val="left"/>
      <w:pPr>
        <w:ind w:left="4063" w:hanging="420"/>
      </w:pPr>
      <w:rPr>
        <w:rFonts w:ascii="Wingdings" w:hAnsi="Wingdings" w:hint="default"/>
      </w:rPr>
    </w:lvl>
  </w:abstractNum>
  <w:abstractNum w:abstractNumId="2" w15:restartNumberingAfterBreak="0">
    <w:nsid w:val="03592104"/>
    <w:multiLevelType w:val="hybridMultilevel"/>
    <w:tmpl w:val="A79EFD18"/>
    <w:lvl w:ilvl="0" w:tplc="04090001">
      <w:start w:val="1"/>
      <w:numFmt w:val="bullet"/>
      <w:lvlText w:val=""/>
      <w:lvlJc w:val="left"/>
      <w:pPr>
        <w:ind w:left="703" w:hanging="420"/>
      </w:pPr>
      <w:rPr>
        <w:rFonts w:ascii="Wingdings" w:hAnsi="Wingdings" w:hint="default"/>
      </w:rPr>
    </w:lvl>
    <w:lvl w:ilvl="1" w:tplc="0409000B" w:tentative="1">
      <w:start w:val="1"/>
      <w:numFmt w:val="bullet"/>
      <w:lvlText w:val=""/>
      <w:lvlJc w:val="left"/>
      <w:pPr>
        <w:ind w:left="1123" w:hanging="420"/>
      </w:pPr>
      <w:rPr>
        <w:rFonts w:ascii="Wingdings" w:hAnsi="Wingdings" w:hint="default"/>
      </w:rPr>
    </w:lvl>
    <w:lvl w:ilvl="2" w:tplc="0409000D" w:tentative="1">
      <w:start w:val="1"/>
      <w:numFmt w:val="bullet"/>
      <w:lvlText w:val=""/>
      <w:lvlJc w:val="left"/>
      <w:pPr>
        <w:ind w:left="1543" w:hanging="420"/>
      </w:pPr>
      <w:rPr>
        <w:rFonts w:ascii="Wingdings" w:hAnsi="Wingdings" w:hint="default"/>
      </w:rPr>
    </w:lvl>
    <w:lvl w:ilvl="3" w:tplc="04090001" w:tentative="1">
      <w:start w:val="1"/>
      <w:numFmt w:val="bullet"/>
      <w:lvlText w:val=""/>
      <w:lvlJc w:val="left"/>
      <w:pPr>
        <w:ind w:left="1963" w:hanging="420"/>
      </w:pPr>
      <w:rPr>
        <w:rFonts w:ascii="Wingdings" w:hAnsi="Wingdings" w:hint="default"/>
      </w:rPr>
    </w:lvl>
    <w:lvl w:ilvl="4" w:tplc="0409000B" w:tentative="1">
      <w:start w:val="1"/>
      <w:numFmt w:val="bullet"/>
      <w:lvlText w:val=""/>
      <w:lvlJc w:val="left"/>
      <w:pPr>
        <w:ind w:left="2383" w:hanging="420"/>
      </w:pPr>
      <w:rPr>
        <w:rFonts w:ascii="Wingdings" w:hAnsi="Wingdings" w:hint="default"/>
      </w:rPr>
    </w:lvl>
    <w:lvl w:ilvl="5" w:tplc="0409000D" w:tentative="1">
      <w:start w:val="1"/>
      <w:numFmt w:val="bullet"/>
      <w:lvlText w:val=""/>
      <w:lvlJc w:val="left"/>
      <w:pPr>
        <w:ind w:left="2803" w:hanging="420"/>
      </w:pPr>
      <w:rPr>
        <w:rFonts w:ascii="Wingdings" w:hAnsi="Wingdings" w:hint="default"/>
      </w:rPr>
    </w:lvl>
    <w:lvl w:ilvl="6" w:tplc="04090001" w:tentative="1">
      <w:start w:val="1"/>
      <w:numFmt w:val="bullet"/>
      <w:lvlText w:val=""/>
      <w:lvlJc w:val="left"/>
      <w:pPr>
        <w:ind w:left="3223" w:hanging="420"/>
      </w:pPr>
      <w:rPr>
        <w:rFonts w:ascii="Wingdings" w:hAnsi="Wingdings" w:hint="default"/>
      </w:rPr>
    </w:lvl>
    <w:lvl w:ilvl="7" w:tplc="0409000B" w:tentative="1">
      <w:start w:val="1"/>
      <w:numFmt w:val="bullet"/>
      <w:lvlText w:val=""/>
      <w:lvlJc w:val="left"/>
      <w:pPr>
        <w:ind w:left="3643" w:hanging="420"/>
      </w:pPr>
      <w:rPr>
        <w:rFonts w:ascii="Wingdings" w:hAnsi="Wingdings" w:hint="default"/>
      </w:rPr>
    </w:lvl>
    <w:lvl w:ilvl="8" w:tplc="0409000D" w:tentative="1">
      <w:start w:val="1"/>
      <w:numFmt w:val="bullet"/>
      <w:lvlText w:val=""/>
      <w:lvlJc w:val="left"/>
      <w:pPr>
        <w:ind w:left="4063" w:hanging="420"/>
      </w:pPr>
      <w:rPr>
        <w:rFonts w:ascii="Wingdings" w:hAnsi="Wingdings" w:hint="default"/>
      </w:rPr>
    </w:lvl>
  </w:abstractNum>
  <w:abstractNum w:abstractNumId="3" w15:restartNumberingAfterBreak="0">
    <w:nsid w:val="05280E33"/>
    <w:multiLevelType w:val="hybridMultilevel"/>
    <w:tmpl w:val="EE04ADC4"/>
    <w:lvl w:ilvl="0" w:tplc="04090001">
      <w:start w:val="1"/>
      <w:numFmt w:val="bullet"/>
      <w:lvlText w:val=""/>
      <w:lvlJc w:val="left"/>
      <w:pPr>
        <w:ind w:left="703" w:hanging="420"/>
      </w:pPr>
      <w:rPr>
        <w:rFonts w:ascii="Wingdings" w:hAnsi="Wingdings" w:hint="default"/>
      </w:rPr>
    </w:lvl>
    <w:lvl w:ilvl="1" w:tplc="0409000B" w:tentative="1">
      <w:start w:val="1"/>
      <w:numFmt w:val="bullet"/>
      <w:lvlText w:val=""/>
      <w:lvlJc w:val="left"/>
      <w:pPr>
        <w:ind w:left="1123" w:hanging="420"/>
      </w:pPr>
      <w:rPr>
        <w:rFonts w:ascii="Wingdings" w:hAnsi="Wingdings" w:hint="default"/>
      </w:rPr>
    </w:lvl>
    <w:lvl w:ilvl="2" w:tplc="0409000D" w:tentative="1">
      <w:start w:val="1"/>
      <w:numFmt w:val="bullet"/>
      <w:lvlText w:val=""/>
      <w:lvlJc w:val="left"/>
      <w:pPr>
        <w:ind w:left="1543" w:hanging="420"/>
      </w:pPr>
      <w:rPr>
        <w:rFonts w:ascii="Wingdings" w:hAnsi="Wingdings" w:hint="default"/>
      </w:rPr>
    </w:lvl>
    <w:lvl w:ilvl="3" w:tplc="04090001" w:tentative="1">
      <w:start w:val="1"/>
      <w:numFmt w:val="bullet"/>
      <w:lvlText w:val=""/>
      <w:lvlJc w:val="left"/>
      <w:pPr>
        <w:ind w:left="1963" w:hanging="420"/>
      </w:pPr>
      <w:rPr>
        <w:rFonts w:ascii="Wingdings" w:hAnsi="Wingdings" w:hint="default"/>
      </w:rPr>
    </w:lvl>
    <w:lvl w:ilvl="4" w:tplc="0409000B" w:tentative="1">
      <w:start w:val="1"/>
      <w:numFmt w:val="bullet"/>
      <w:lvlText w:val=""/>
      <w:lvlJc w:val="left"/>
      <w:pPr>
        <w:ind w:left="2383" w:hanging="420"/>
      </w:pPr>
      <w:rPr>
        <w:rFonts w:ascii="Wingdings" w:hAnsi="Wingdings" w:hint="default"/>
      </w:rPr>
    </w:lvl>
    <w:lvl w:ilvl="5" w:tplc="0409000D" w:tentative="1">
      <w:start w:val="1"/>
      <w:numFmt w:val="bullet"/>
      <w:lvlText w:val=""/>
      <w:lvlJc w:val="left"/>
      <w:pPr>
        <w:ind w:left="2803" w:hanging="420"/>
      </w:pPr>
      <w:rPr>
        <w:rFonts w:ascii="Wingdings" w:hAnsi="Wingdings" w:hint="default"/>
      </w:rPr>
    </w:lvl>
    <w:lvl w:ilvl="6" w:tplc="04090001" w:tentative="1">
      <w:start w:val="1"/>
      <w:numFmt w:val="bullet"/>
      <w:lvlText w:val=""/>
      <w:lvlJc w:val="left"/>
      <w:pPr>
        <w:ind w:left="3223" w:hanging="420"/>
      </w:pPr>
      <w:rPr>
        <w:rFonts w:ascii="Wingdings" w:hAnsi="Wingdings" w:hint="default"/>
      </w:rPr>
    </w:lvl>
    <w:lvl w:ilvl="7" w:tplc="0409000B" w:tentative="1">
      <w:start w:val="1"/>
      <w:numFmt w:val="bullet"/>
      <w:lvlText w:val=""/>
      <w:lvlJc w:val="left"/>
      <w:pPr>
        <w:ind w:left="3643" w:hanging="420"/>
      </w:pPr>
      <w:rPr>
        <w:rFonts w:ascii="Wingdings" w:hAnsi="Wingdings" w:hint="default"/>
      </w:rPr>
    </w:lvl>
    <w:lvl w:ilvl="8" w:tplc="0409000D" w:tentative="1">
      <w:start w:val="1"/>
      <w:numFmt w:val="bullet"/>
      <w:lvlText w:val=""/>
      <w:lvlJc w:val="left"/>
      <w:pPr>
        <w:ind w:left="4063" w:hanging="420"/>
      </w:pPr>
      <w:rPr>
        <w:rFonts w:ascii="Wingdings" w:hAnsi="Wingdings" w:hint="default"/>
      </w:rPr>
    </w:lvl>
  </w:abstractNum>
  <w:abstractNum w:abstractNumId="4" w15:restartNumberingAfterBreak="0">
    <w:nsid w:val="0640677F"/>
    <w:multiLevelType w:val="hybridMultilevel"/>
    <w:tmpl w:val="679E9288"/>
    <w:lvl w:ilvl="0" w:tplc="04090001">
      <w:start w:val="1"/>
      <w:numFmt w:val="bullet"/>
      <w:lvlText w:val=""/>
      <w:lvlJc w:val="left"/>
      <w:pPr>
        <w:ind w:left="703" w:hanging="420"/>
      </w:pPr>
      <w:rPr>
        <w:rFonts w:ascii="Wingdings" w:hAnsi="Wingdings" w:hint="default"/>
      </w:rPr>
    </w:lvl>
    <w:lvl w:ilvl="1" w:tplc="0409000B">
      <w:start w:val="1"/>
      <w:numFmt w:val="bullet"/>
      <w:lvlText w:val=""/>
      <w:lvlJc w:val="left"/>
      <w:pPr>
        <w:ind w:left="1123" w:hanging="420"/>
      </w:pPr>
      <w:rPr>
        <w:rFonts w:ascii="Wingdings" w:hAnsi="Wingdings" w:hint="default"/>
      </w:rPr>
    </w:lvl>
    <w:lvl w:ilvl="2" w:tplc="0409000D" w:tentative="1">
      <w:start w:val="1"/>
      <w:numFmt w:val="bullet"/>
      <w:lvlText w:val=""/>
      <w:lvlJc w:val="left"/>
      <w:pPr>
        <w:ind w:left="1543" w:hanging="420"/>
      </w:pPr>
      <w:rPr>
        <w:rFonts w:ascii="Wingdings" w:hAnsi="Wingdings" w:hint="default"/>
      </w:rPr>
    </w:lvl>
    <w:lvl w:ilvl="3" w:tplc="04090001" w:tentative="1">
      <w:start w:val="1"/>
      <w:numFmt w:val="bullet"/>
      <w:lvlText w:val=""/>
      <w:lvlJc w:val="left"/>
      <w:pPr>
        <w:ind w:left="1963" w:hanging="420"/>
      </w:pPr>
      <w:rPr>
        <w:rFonts w:ascii="Wingdings" w:hAnsi="Wingdings" w:hint="default"/>
      </w:rPr>
    </w:lvl>
    <w:lvl w:ilvl="4" w:tplc="0409000B" w:tentative="1">
      <w:start w:val="1"/>
      <w:numFmt w:val="bullet"/>
      <w:lvlText w:val=""/>
      <w:lvlJc w:val="left"/>
      <w:pPr>
        <w:ind w:left="2383" w:hanging="420"/>
      </w:pPr>
      <w:rPr>
        <w:rFonts w:ascii="Wingdings" w:hAnsi="Wingdings" w:hint="default"/>
      </w:rPr>
    </w:lvl>
    <w:lvl w:ilvl="5" w:tplc="0409000D" w:tentative="1">
      <w:start w:val="1"/>
      <w:numFmt w:val="bullet"/>
      <w:lvlText w:val=""/>
      <w:lvlJc w:val="left"/>
      <w:pPr>
        <w:ind w:left="2803" w:hanging="420"/>
      </w:pPr>
      <w:rPr>
        <w:rFonts w:ascii="Wingdings" w:hAnsi="Wingdings" w:hint="default"/>
      </w:rPr>
    </w:lvl>
    <w:lvl w:ilvl="6" w:tplc="04090001" w:tentative="1">
      <w:start w:val="1"/>
      <w:numFmt w:val="bullet"/>
      <w:lvlText w:val=""/>
      <w:lvlJc w:val="left"/>
      <w:pPr>
        <w:ind w:left="3223" w:hanging="420"/>
      </w:pPr>
      <w:rPr>
        <w:rFonts w:ascii="Wingdings" w:hAnsi="Wingdings" w:hint="default"/>
      </w:rPr>
    </w:lvl>
    <w:lvl w:ilvl="7" w:tplc="0409000B" w:tentative="1">
      <w:start w:val="1"/>
      <w:numFmt w:val="bullet"/>
      <w:lvlText w:val=""/>
      <w:lvlJc w:val="left"/>
      <w:pPr>
        <w:ind w:left="3643" w:hanging="420"/>
      </w:pPr>
      <w:rPr>
        <w:rFonts w:ascii="Wingdings" w:hAnsi="Wingdings" w:hint="default"/>
      </w:rPr>
    </w:lvl>
    <w:lvl w:ilvl="8" w:tplc="0409000D" w:tentative="1">
      <w:start w:val="1"/>
      <w:numFmt w:val="bullet"/>
      <w:lvlText w:val=""/>
      <w:lvlJc w:val="left"/>
      <w:pPr>
        <w:ind w:left="4063" w:hanging="420"/>
      </w:pPr>
      <w:rPr>
        <w:rFonts w:ascii="Wingdings" w:hAnsi="Wingdings" w:hint="default"/>
      </w:rPr>
    </w:lvl>
  </w:abstractNum>
  <w:abstractNum w:abstractNumId="5" w15:restartNumberingAfterBreak="0">
    <w:nsid w:val="07FF7106"/>
    <w:multiLevelType w:val="hybridMultilevel"/>
    <w:tmpl w:val="B1688676"/>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0B56243B"/>
    <w:multiLevelType w:val="hybridMultilevel"/>
    <w:tmpl w:val="2B907902"/>
    <w:lvl w:ilvl="0" w:tplc="04090001">
      <w:start w:val="1"/>
      <w:numFmt w:val="bullet"/>
      <w:lvlText w:val=""/>
      <w:lvlJc w:val="left"/>
      <w:pPr>
        <w:ind w:left="703" w:hanging="420"/>
      </w:pPr>
      <w:rPr>
        <w:rFonts w:ascii="Wingdings" w:hAnsi="Wingdings" w:hint="default"/>
      </w:rPr>
    </w:lvl>
    <w:lvl w:ilvl="1" w:tplc="0409000B" w:tentative="1">
      <w:start w:val="1"/>
      <w:numFmt w:val="bullet"/>
      <w:lvlText w:val=""/>
      <w:lvlJc w:val="left"/>
      <w:pPr>
        <w:ind w:left="1123" w:hanging="420"/>
      </w:pPr>
      <w:rPr>
        <w:rFonts w:ascii="Wingdings" w:hAnsi="Wingdings" w:hint="default"/>
      </w:rPr>
    </w:lvl>
    <w:lvl w:ilvl="2" w:tplc="0409000D" w:tentative="1">
      <w:start w:val="1"/>
      <w:numFmt w:val="bullet"/>
      <w:lvlText w:val=""/>
      <w:lvlJc w:val="left"/>
      <w:pPr>
        <w:ind w:left="1543" w:hanging="420"/>
      </w:pPr>
      <w:rPr>
        <w:rFonts w:ascii="Wingdings" w:hAnsi="Wingdings" w:hint="default"/>
      </w:rPr>
    </w:lvl>
    <w:lvl w:ilvl="3" w:tplc="04090001" w:tentative="1">
      <w:start w:val="1"/>
      <w:numFmt w:val="bullet"/>
      <w:lvlText w:val=""/>
      <w:lvlJc w:val="left"/>
      <w:pPr>
        <w:ind w:left="1963" w:hanging="420"/>
      </w:pPr>
      <w:rPr>
        <w:rFonts w:ascii="Wingdings" w:hAnsi="Wingdings" w:hint="default"/>
      </w:rPr>
    </w:lvl>
    <w:lvl w:ilvl="4" w:tplc="0409000B" w:tentative="1">
      <w:start w:val="1"/>
      <w:numFmt w:val="bullet"/>
      <w:lvlText w:val=""/>
      <w:lvlJc w:val="left"/>
      <w:pPr>
        <w:ind w:left="2383" w:hanging="420"/>
      </w:pPr>
      <w:rPr>
        <w:rFonts w:ascii="Wingdings" w:hAnsi="Wingdings" w:hint="default"/>
      </w:rPr>
    </w:lvl>
    <w:lvl w:ilvl="5" w:tplc="0409000D" w:tentative="1">
      <w:start w:val="1"/>
      <w:numFmt w:val="bullet"/>
      <w:lvlText w:val=""/>
      <w:lvlJc w:val="left"/>
      <w:pPr>
        <w:ind w:left="2803" w:hanging="420"/>
      </w:pPr>
      <w:rPr>
        <w:rFonts w:ascii="Wingdings" w:hAnsi="Wingdings" w:hint="default"/>
      </w:rPr>
    </w:lvl>
    <w:lvl w:ilvl="6" w:tplc="04090001" w:tentative="1">
      <w:start w:val="1"/>
      <w:numFmt w:val="bullet"/>
      <w:lvlText w:val=""/>
      <w:lvlJc w:val="left"/>
      <w:pPr>
        <w:ind w:left="3223" w:hanging="420"/>
      </w:pPr>
      <w:rPr>
        <w:rFonts w:ascii="Wingdings" w:hAnsi="Wingdings" w:hint="default"/>
      </w:rPr>
    </w:lvl>
    <w:lvl w:ilvl="7" w:tplc="0409000B" w:tentative="1">
      <w:start w:val="1"/>
      <w:numFmt w:val="bullet"/>
      <w:lvlText w:val=""/>
      <w:lvlJc w:val="left"/>
      <w:pPr>
        <w:ind w:left="3643" w:hanging="420"/>
      </w:pPr>
      <w:rPr>
        <w:rFonts w:ascii="Wingdings" w:hAnsi="Wingdings" w:hint="default"/>
      </w:rPr>
    </w:lvl>
    <w:lvl w:ilvl="8" w:tplc="0409000D" w:tentative="1">
      <w:start w:val="1"/>
      <w:numFmt w:val="bullet"/>
      <w:lvlText w:val=""/>
      <w:lvlJc w:val="left"/>
      <w:pPr>
        <w:ind w:left="4063" w:hanging="420"/>
      </w:pPr>
      <w:rPr>
        <w:rFonts w:ascii="Wingdings" w:hAnsi="Wingdings" w:hint="default"/>
      </w:rPr>
    </w:lvl>
  </w:abstractNum>
  <w:abstractNum w:abstractNumId="7" w15:restartNumberingAfterBreak="0">
    <w:nsid w:val="0B7D5C7A"/>
    <w:multiLevelType w:val="hybridMultilevel"/>
    <w:tmpl w:val="22D6EED6"/>
    <w:lvl w:ilvl="0" w:tplc="04090001">
      <w:start w:val="1"/>
      <w:numFmt w:val="bullet"/>
      <w:lvlText w:val=""/>
      <w:lvlJc w:val="left"/>
      <w:pPr>
        <w:ind w:left="703" w:hanging="420"/>
      </w:pPr>
      <w:rPr>
        <w:rFonts w:ascii="Wingdings" w:hAnsi="Wingdings" w:hint="default"/>
      </w:rPr>
    </w:lvl>
    <w:lvl w:ilvl="1" w:tplc="0409000B" w:tentative="1">
      <w:start w:val="1"/>
      <w:numFmt w:val="bullet"/>
      <w:lvlText w:val=""/>
      <w:lvlJc w:val="left"/>
      <w:pPr>
        <w:ind w:left="1123" w:hanging="420"/>
      </w:pPr>
      <w:rPr>
        <w:rFonts w:ascii="Wingdings" w:hAnsi="Wingdings" w:hint="default"/>
      </w:rPr>
    </w:lvl>
    <w:lvl w:ilvl="2" w:tplc="0409000D" w:tentative="1">
      <w:start w:val="1"/>
      <w:numFmt w:val="bullet"/>
      <w:lvlText w:val=""/>
      <w:lvlJc w:val="left"/>
      <w:pPr>
        <w:ind w:left="1543" w:hanging="420"/>
      </w:pPr>
      <w:rPr>
        <w:rFonts w:ascii="Wingdings" w:hAnsi="Wingdings" w:hint="default"/>
      </w:rPr>
    </w:lvl>
    <w:lvl w:ilvl="3" w:tplc="04090001" w:tentative="1">
      <w:start w:val="1"/>
      <w:numFmt w:val="bullet"/>
      <w:lvlText w:val=""/>
      <w:lvlJc w:val="left"/>
      <w:pPr>
        <w:ind w:left="1963" w:hanging="420"/>
      </w:pPr>
      <w:rPr>
        <w:rFonts w:ascii="Wingdings" w:hAnsi="Wingdings" w:hint="default"/>
      </w:rPr>
    </w:lvl>
    <w:lvl w:ilvl="4" w:tplc="0409000B" w:tentative="1">
      <w:start w:val="1"/>
      <w:numFmt w:val="bullet"/>
      <w:lvlText w:val=""/>
      <w:lvlJc w:val="left"/>
      <w:pPr>
        <w:ind w:left="2383" w:hanging="420"/>
      </w:pPr>
      <w:rPr>
        <w:rFonts w:ascii="Wingdings" w:hAnsi="Wingdings" w:hint="default"/>
      </w:rPr>
    </w:lvl>
    <w:lvl w:ilvl="5" w:tplc="0409000D" w:tentative="1">
      <w:start w:val="1"/>
      <w:numFmt w:val="bullet"/>
      <w:lvlText w:val=""/>
      <w:lvlJc w:val="left"/>
      <w:pPr>
        <w:ind w:left="2803" w:hanging="420"/>
      </w:pPr>
      <w:rPr>
        <w:rFonts w:ascii="Wingdings" w:hAnsi="Wingdings" w:hint="default"/>
      </w:rPr>
    </w:lvl>
    <w:lvl w:ilvl="6" w:tplc="04090001" w:tentative="1">
      <w:start w:val="1"/>
      <w:numFmt w:val="bullet"/>
      <w:lvlText w:val=""/>
      <w:lvlJc w:val="left"/>
      <w:pPr>
        <w:ind w:left="3223" w:hanging="420"/>
      </w:pPr>
      <w:rPr>
        <w:rFonts w:ascii="Wingdings" w:hAnsi="Wingdings" w:hint="default"/>
      </w:rPr>
    </w:lvl>
    <w:lvl w:ilvl="7" w:tplc="0409000B" w:tentative="1">
      <w:start w:val="1"/>
      <w:numFmt w:val="bullet"/>
      <w:lvlText w:val=""/>
      <w:lvlJc w:val="left"/>
      <w:pPr>
        <w:ind w:left="3643" w:hanging="420"/>
      </w:pPr>
      <w:rPr>
        <w:rFonts w:ascii="Wingdings" w:hAnsi="Wingdings" w:hint="default"/>
      </w:rPr>
    </w:lvl>
    <w:lvl w:ilvl="8" w:tplc="0409000D" w:tentative="1">
      <w:start w:val="1"/>
      <w:numFmt w:val="bullet"/>
      <w:lvlText w:val=""/>
      <w:lvlJc w:val="left"/>
      <w:pPr>
        <w:ind w:left="4063" w:hanging="420"/>
      </w:pPr>
      <w:rPr>
        <w:rFonts w:ascii="Wingdings" w:hAnsi="Wingdings" w:hint="default"/>
      </w:rPr>
    </w:lvl>
  </w:abstractNum>
  <w:abstractNum w:abstractNumId="8" w15:restartNumberingAfterBreak="0">
    <w:nsid w:val="0CEA2EE6"/>
    <w:multiLevelType w:val="hybridMultilevel"/>
    <w:tmpl w:val="E1ECA546"/>
    <w:lvl w:ilvl="0" w:tplc="04090001">
      <w:start w:val="1"/>
      <w:numFmt w:val="bullet"/>
      <w:lvlText w:val=""/>
      <w:lvlJc w:val="left"/>
      <w:pPr>
        <w:ind w:left="703" w:hanging="420"/>
      </w:pPr>
      <w:rPr>
        <w:rFonts w:ascii="Wingdings" w:hAnsi="Wingdings" w:hint="default"/>
      </w:rPr>
    </w:lvl>
    <w:lvl w:ilvl="1" w:tplc="0409000B" w:tentative="1">
      <w:start w:val="1"/>
      <w:numFmt w:val="bullet"/>
      <w:lvlText w:val=""/>
      <w:lvlJc w:val="left"/>
      <w:pPr>
        <w:ind w:left="1123" w:hanging="420"/>
      </w:pPr>
      <w:rPr>
        <w:rFonts w:ascii="Wingdings" w:hAnsi="Wingdings" w:hint="default"/>
      </w:rPr>
    </w:lvl>
    <w:lvl w:ilvl="2" w:tplc="0409000D" w:tentative="1">
      <w:start w:val="1"/>
      <w:numFmt w:val="bullet"/>
      <w:lvlText w:val=""/>
      <w:lvlJc w:val="left"/>
      <w:pPr>
        <w:ind w:left="1543" w:hanging="420"/>
      </w:pPr>
      <w:rPr>
        <w:rFonts w:ascii="Wingdings" w:hAnsi="Wingdings" w:hint="default"/>
      </w:rPr>
    </w:lvl>
    <w:lvl w:ilvl="3" w:tplc="04090001" w:tentative="1">
      <w:start w:val="1"/>
      <w:numFmt w:val="bullet"/>
      <w:lvlText w:val=""/>
      <w:lvlJc w:val="left"/>
      <w:pPr>
        <w:ind w:left="1963" w:hanging="420"/>
      </w:pPr>
      <w:rPr>
        <w:rFonts w:ascii="Wingdings" w:hAnsi="Wingdings" w:hint="default"/>
      </w:rPr>
    </w:lvl>
    <w:lvl w:ilvl="4" w:tplc="0409000B" w:tentative="1">
      <w:start w:val="1"/>
      <w:numFmt w:val="bullet"/>
      <w:lvlText w:val=""/>
      <w:lvlJc w:val="left"/>
      <w:pPr>
        <w:ind w:left="2383" w:hanging="420"/>
      </w:pPr>
      <w:rPr>
        <w:rFonts w:ascii="Wingdings" w:hAnsi="Wingdings" w:hint="default"/>
      </w:rPr>
    </w:lvl>
    <w:lvl w:ilvl="5" w:tplc="0409000D" w:tentative="1">
      <w:start w:val="1"/>
      <w:numFmt w:val="bullet"/>
      <w:lvlText w:val=""/>
      <w:lvlJc w:val="left"/>
      <w:pPr>
        <w:ind w:left="2803" w:hanging="420"/>
      </w:pPr>
      <w:rPr>
        <w:rFonts w:ascii="Wingdings" w:hAnsi="Wingdings" w:hint="default"/>
      </w:rPr>
    </w:lvl>
    <w:lvl w:ilvl="6" w:tplc="04090001" w:tentative="1">
      <w:start w:val="1"/>
      <w:numFmt w:val="bullet"/>
      <w:lvlText w:val=""/>
      <w:lvlJc w:val="left"/>
      <w:pPr>
        <w:ind w:left="3223" w:hanging="420"/>
      </w:pPr>
      <w:rPr>
        <w:rFonts w:ascii="Wingdings" w:hAnsi="Wingdings" w:hint="default"/>
      </w:rPr>
    </w:lvl>
    <w:lvl w:ilvl="7" w:tplc="0409000B" w:tentative="1">
      <w:start w:val="1"/>
      <w:numFmt w:val="bullet"/>
      <w:lvlText w:val=""/>
      <w:lvlJc w:val="left"/>
      <w:pPr>
        <w:ind w:left="3643" w:hanging="420"/>
      </w:pPr>
      <w:rPr>
        <w:rFonts w:ascii="Wingdings" w:hAnsi="Wingdings" w:hint="default"/>
      </w:rPr>
    </w:lvl>
    <w:lvl w:ilvl="8" w:tplc="0409000D" w:tentative="1">
      <w:start w:val="1"/>
      <w:numFmt w:val="bullet"/>
      <w:lvlText w:val=""/>
      <w:lvlJc w:val="left"/>
      <w:pPr>
        <w:ind w:left="4063" w:hanging="420"/>
      </w:pPr>
      <w:rPr>
        <w:rFonts w:ascii="Wingdings" w:hAnsi="Wingdings" w:hint="default"/>
      </w:rPr>
    </w:lvl>
  </w:abstractNum>
  <w:abstractNum w:abstractNumId="9" w15:restartNumberingAfterBreak="0">
    <w:nsid w:val="0D604ADC"/>
    <w:multiLevelType w:val="hybridMultilevel"/>
    <w:tmpl w:val="09E4E8FC"/>
    <w:lvl w:ilvl="0" w:tplc="48F68148">
      <w:start w:val="1"/>
      <w:numFmt w:val="decimal"/>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15:restartNumberingAfterBreak="0">
    <w:nsid w:val="0EF61554"/>
    <w:multiLevelType w:val="hybridMultilevel"/>
    <w:tmpl w:val="B97A2622"/>
    <w:lvl w:ilvl="0" w:tplc="04090001">
      <w:start w:val="1"/>
      <w:numFmt w:val="bullet"/>
      <w:lvlText w:val=""/>
      <w:lvlJc w:val="left"/>
      <w:pPr>
        <w:ind w:left="703" w:hanging="420"/>
      </w:pPr>
      <w:rPr>
        <w:rFonts w:ascii="Wingdings" w:hAnsi="Wingdings" w:hint="default"/>
      </w:rPr>
    </w:lvl>
    <w:lvl w:ilvl="1" w:tplc="0409000B" w:tentative="1">
      <w:start w:val="1"/>
      <w:numFmt w:val="bullet"/>
      <w:lvlText w:val=""/>
      <w:lvlJc w:val="left"/>
      <w:pPr>
        <w:ind w:left="1123" w:hanging="420"/>
      </w:pPr>
      <w:rPr>
        <w:rFonts w:ascii="Wingdings" w:hAnsi="Wingdings" w:hint="default"/>
      </w:rPr>
    </w:lvl>
    <w:lvl w:ilvl="2" w:tplc="0409000D" w:tentative="1">
      <w:start w:val="1"/>
      <w:numFmt w:val="bullet"/>
      <w:lvlText w:val=""/>
      <w:lvlJc w:val="left"/>
      <w:pPr>
        <w:ind w:left="1543" w:hanging="420"/>
      </w:pPr>
      <w:rPr>
        <w:rFonts w:ascii="Wingdings" w:hAnsi="Wingdings" w:hint="default"/>
      </w:rPr>
    </w:lvl>
    <w:lvl w:ilvl="3" w:tplc="04090001" w:tentative="1">
      <w:start w:val="1"/>
      <w:numFmt w:val="bullet"/>
      <w:lvlText w:val=""/>
      <w:lvlJc w:val="left"/>
      <w:pPr>
        <w:ind w:left="1963" w:hanging="420"/>
      </w:pPr>
      <w:rPr>
        <w:rFonts w:ascii="Wingdings" w:hAnsi="Wingdings" w:hint="default"/>
      </w:rPr>
    </w:lvl>
    <w:lvl w:ilvl="4" w:tplc="0409000B" w:tentative="1">
      <w:start w:val="1"/>
      <w:numFmt w:val="bullet"/>
      <w:lvlText w:val=""/>
      <w:lvlJc w:val="left"/>
      <w:pPr>
        <w:ind w:left="2383" w:hanging="420"/>
      </w:pPr>
      <w:rPr>
        <w:rFonts w:ascii="Wingdings" w:hAnsi="Wingdings" w:hint="default"/>
      </w:rPr>
    </w:lvl>
    <w:lvl w:ilvl="5" w:tplc="0409000D" w:tentative="1">
      <w:start w:val="1"/>
      <w:numFmt w:val="bullet"/>
      <w:lvlText w:val=""/>
      <w:lvlJc w:val="left"/>
      <w:pPr>
        <w:ind w:left="2803" w:hanging="420"/>
      </w:pPr>
      <w:rPr>
        <w:rFonts w:ascii="Wingdings" w:hAnsi="Wingdings" w:hint="default"/>
      </w:rPr>
    </w:lvl>
    <w:lvl w:ilvl="6" w:tplc="04090001" w:tentative="1">
      <w:start w:val="1"/>
      <w:numFmt w:val="bullet"/>
      <w:lvlText w:val=""/>
      <w:lvlJc w:val="left"/>
      <w:pPr>
        <w:ind w:left="3223" w:hanging="420"/>
      </w:pPr>
      <w:rPr>
        <w:rFonts w:ascii="Wingdings" w:hAnsi="Wingdings" w:hint="default"/>
      </w:rPr>
    </w:lvl>
    <w:lvl w:ilvl="7" w:tplc="0409000B" w:tentative="1">
      <w:start w:val="1"/>
      <w:numFmt w:val="bullet"/>
      <w:lvlText w:val=""/>
      <w:lvlJc w:val="left"/>
      <w:pPr>
        <w:ind w:left="3643" w:hanging="420"/>
      </w:pPr>
      <w:rPr>
        <w:rFonts w:ascii="Wingdings" w:hAnsi="Wingdings" w:hint="default"/>
      </w:rPr>
    </w:lvl>
    <w:lvl w:ilvl="8" w:tplc="0409000D" w:tentative="1">
      <w:start w:val="1"/>
      <w:numFmt w:val="bullet"/>
      <w:lvlText w:val=""/>
      <w:lvlJc w:val="left"/>
      <w:pPr>
        <w:ind w:left="4063" w:hanging="420"/>
      </w:pPr>
      <w:rPr>
        <w:rFonts w:ascii="Wingdings" w:hAnsi="Wingdings" w:hint="default"/>
      </w:rPr>
    </w:lvl>
  </w:abstractNum>
  <w:abstractNum w:abstractNumId="11" w15:restartNumberingAfterBreak="0">
    <w:nsid w:val="0F37596D"/>
    <w:multiLevelType w:val="hybridMultilevel"/>
    <w:tmpl w:val="F6745E20"/>
    <w:lvl w:ilvl="0" w:tplc="04090001">
      <w:start w:val="1"/>
      <w:numFmt w:val="bullet"/>
      <w:lvlText w:val=""/>
      <w:lvlJc w:val="left"/>
      <w:pPr>
        <w:ind w:left="703" w:hanging="420"/>
      </w:pPr>
      <w:rPr>
        <w:rFonts w:ascii="Wingdings" w:hAnsi="Wingdings" w:hint="default"/>
      </w:rPr>
    </w:lvl>
    <w:lvl w:ilvl="1" w:tplc="0409000B">
      <w:start w:val="1"/>
      <w:numFmt w:val="bullet"/>
      <w:lvlText w:val=""/>
      <w:lvlJc w:val="left"/>
      <w:pPr>
        <w:ind w:left="1123" w:hanging="420"/>
      </w:pPr>
      <w:rPr>
        <w:rFonts w:ascii="Wingdings" w:hAnsi="Wingdings" w:hint="default"/>
      </w:rPr>
    </w:lvl>
    <w:lvl w:ilvl="2" w:tplc="0409000D" w:tentative="1">
      <w:start w:val="1"/>
      <w:numFmt w:val="bullet"/>
      <w:lvlText w:val=""/>
      <w:lvlJc w:val="left"/>
      <w:pPr>
        <w:ind w:left="1543" w:hanging="420"/>
      </w:pPr>
      <w:rPr>
        <w:rFonts w:ascii="Wingdings" w:hAnsi="Wingdings" w:hint="default"/>
      </w:rPr>
    </w:lvl>
    <w:lvl w:ilvl="3" w:tplc="04090001" w:tentative="1">
      <w:start w:val="1"/>
      <w:numFmt w:val="bullet"/>
      <w:lvlText w:val=""/>
      <w:lvlJc w:val="left"/>
      <w:pPr>
        <w:ind w:left="1963" w:hanging="420"/>
      </w:pPr>
      <w:rPr>
        <w:rFonts w:ascii="Wingdings" w:hAnsi="Wingdings" w:hint="default"/>
      </w:rPr>
    </w:lvl>
    <w:lvl w:ilvl="4" w:tplc="0409000B" w:tentative="1">
      <w:start w:val="1"/>
      <w:numFmt w:val="bullet"/>
      <w:lvlText w:val=""/>
      <w:lvlJc w:val="left"/>
      <w:pPr>
        <w:ind w:left="2383" w:hanging="420"/>
      </w:pPr>
      <w:rPr>
        <w:rFonts w:ascii="Wingdings" w:hAnsi="Wingdings" w:hint="default"/>
      </w:rPr>
    </w:lvl>
    <w:lvl w:ilvl="5" w:tplc="0409000D" w:tentative="1">
      <w:start w:val="1"/>
      <w:numFmt w:val="bullet"/>
      <w:lvlText w:val=""/>
      <w:lvlJc w:val="left"/>
      <w:pPr>
        <w:ind w:left="2803" w:hanging="420"/>
      </w:pPr>
      <w:rPr>
        <w:rFonts w:ascii="Wingdings" w:hAnsi="Wingdings" w:hint="default"/>
      </w:rPr>
    </w:lvl>
    <w:lvl w:ilvl="6" w:tplc="04090001" w:tentative="1">
      <w:start w:val="1"/>
      <w:numFmt w:val="bullet"/>
      <w:lvlText w:val=""/>
      <w:lvlJc w:val="left"/>
      <w:pPr>
        <w:ind w:left="3223" w:hanging="420"/>
      </w:pPr>
      <w:rPr>
        <w:rFonts w:ascii="Wingdings" w:hAnsi="Wingdings" w:hint="default"/>
      </w:rPr>
    </w:lvl>
    <w:lvl w:ilvl="7" w:tplc="0409000B" w:tentative="1">
      <w:start w:val="1"/>
      <w:numFmt w:val="bullet"/>
      <w:lvlText w:val=""/>
      <w:lvlJc w:val="left"/>
      <w:pPr>
        <w:ind w:left="3643" w:hanging="420"/>
      </w:pPr>
      <w:rPr>
        <w:rFonts w:ascii="Wingdings" w:hAnsi="Wingdings" w:hint="default"/>
      </w:rPr>
    </w:lvl>
    <w:lvl w:ilvl="8" w:tplc="0409000D" w:tentative="1">
      <w:start w:val="1"/>
      <w:numFmt w:val="bullet"/>
      <w:lvlText w:val=""/>
      <w:lvlJc w:val="left"/>
      <w:pPr>
        <w:ind w:left="4063" w:hanging="420"/>
      </w:pPr>
      <w:rPr>
        <w:rFonts w:ascii="Wingdings" w:hAnsi="Wingdings" w:hint="default"/>
      </w:rPr>
    </w:lvl>
  </w:abstractNum>
  <w:abstractNum w:abstractNumId="12" w15:restartNumberingAfterBreak="0">
    <w:nsid w:val="15616CA3"/>
    <w:multiLevelType w:val="hybridMultilevel"/>
    <w:tmpl w:val="D25246B6"/>
    <w:lvl w:ilvl="0" w:tplc="04090001">
      <w:start w:val="1"/>
      <w:numFmt w:val="bullet"/>
      <w:lvlText w:val=""/>
      <w:lvlJc w:val="left"/>
      <w:pPr>
        <w:ind w:left="703" w:hanging="420"/>
      </w:pPr>
      <w:rPr>
        <w:rFonts w:ascii="Wingdings" w:hAnsi="Wingdings" w:hint="default"/>
      </w:rPr>
    </w:lvl>
    <w:lvl w:ilvl="1" w:tplc="0409000B" w:tentative="1">
      <w:start w:val="1"/>
      <w:numFmt w:val="bullet"/>
      <w:lvlText w:val=""/>
      <w:lvlJc w:val="left"/>
      <w:pPr>
        <w:ind w:left="1123" w:hanging="420"/>
      </w:pPr>
      <w:rPr>
        <w:rFonts w:ascii="Wingdings" w:hAnsi="Wingdings" w:hint="default"/>
      </w:rPr>
    </w:lvl>
    <w:lvl w:ilvl="2" w:tplc="0409000D" w:tentative="1">
      <w:start w:val="1"/>
      <w:numFmt w:val="bullet"/>
      <w:lvlText w:val=""/>
      <w:lvlJc w:val="left"/>
      <w:pPr>
        <w:ind w:left="1543" w:hanging="420"/>
      </w:pPr>
      <w:rPr>
        <w:rFonts w:ascii="Wingdings" w:hAnsi="Wingdings" w:hint="default"/>
      </w:rPr>
    </w:lvl>
    <w:lvl w:ilvl="3" w:tplc="04090001" w:tentative="1">
      <w:start w:val="1"/>
      <w:numFmt w:val="bullet"/>
      <w:lvlText w:val=""/>
      <w:lvlJc w:val="left"/>
      <w:pPr>
        <w:ind w:left="1963" w:hanging="420"/>
      </w:pPr>
      <w:rPr>
        <w:rFonts w:ascii="Wingdings" w:hAnsi="Wingdings" w:hint="default"/>
      </w:rPr>
    </w:lvl>
    <w:lvl w:ilvl="4" w:tplc="0409000B" w:tentative="1">
      <w:start w:val="1"/>
      <w:numFmt w:val="bullet"/>
      <w:lvlText w:val=""/>
      <w:lvlJc w:val="left"/>
      <w:pPr>
        <w:ind w:left="2383" w:hanging="420"/>
      </w:pPr>
      <w:rPr>
        <w:rFonts w:ascii="Wingdings" w:hAnsi="Wingdings" w:hint="default"/>
      </w:rPr>
    </w:lvl>
    <w:lvl w:ilvl="5" w:tplc="0409000D" w:tentative="1">
      <w:start w:val="1"/>
      <w:numFmt w:val="bullet"/>
      <w:lvlText w:val=""/>
      <w:lvlJc w:val="left"/>
      <w:pPr>
        <w:ind w:left="2803" w:hanging="420"/>
      </w:pPr>
      <w:rPr>
        <w:rFonts w:ascii="Wingdings" w:hAnsi="Wingdings" w:hint="default"/>
      </w:rPr>
    </w:lvl>
    <w:lvl w:ilvl="6" w:tplc="04090001" w:tentative="1">
      <w:start w:val="1"/>
      <w:numFmt w:val="bullet"/>
      <w:lvlText w:val=""/>
      <w:lvlJc w:val="left"/>
      <w:pPr>
        <w:ind w:left="3223" w:hanging="420"/>
      </w:pPr>
      <w:rPr>
        <w:rFonts w:ascii="Wingdings" w:hAnsi="Wingdings" w:hint="default"/>
      </w:rPr>
    </w:lvl>
    <w:lvl w:ilvl="7" w:tplc="0409000B" w:tentative="1">
      <w:start w:val="1"/>
      <w:numFmt w:val="bullet"/>
      <w:lvlText w:val=""/>
      <w:lvlJc w:val="left"/>
      <w:pPr>
        <w:ind w:left="3643" w:hanging="420"/>
      </w:pPr>
      <w:rPr>
        <w:rFonts w:ascii="Wingdings" w:hAnsi="Wingdings" w:hint="default"/>
      </w:rPr>
    </w:lvl>
    <w:lvl w:ilvl="8" w:tplc="0409000D" w:tentative="1">
      <w:start w:val="1"/>
      <w:numFmt w:val="bullet"/>
      <w:lvlText w:val=""/>
      <w:lvlJc w:val="left"/>
      <w:pPr>
        <w:ind w:left="4063" w:hanging="420"/>
      </w:pPr>
      <w:rPr>
        <w:rFonts w:ascii="Wingdings" w:hAnsi="Wingdings" w:hint="default"/>
      </w:rPr>
    </w:lvl>
  </w:abstractNum>
  <w:abstractNum w:abstractNumId="13" w15:restartNumberingAfterBreak="0">
    <w:nsid w:val="15CF5241"/>
    <w:multiLevelType w:val="hybridMultilevel"/>
    <w:tmpl w:val="6D68ABE2"/>
    <w:lvl w:ilvl="0" w:tplc="C484770E">
      <w:start w:val="1"/>
      <w:numFmt w:val="decimal"/>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4" w15:restartNumberingAfterBreak="0">
    <w:nsid w:val="1A28145A"/>
    <w:multiLevelType w:val="hybridMultilevel"/>
    <w:tmpl w:val="D59EA09A"/>
    <w:lvl w:ilvl="0" w:tplc="04090001">
      <w:start w:val="1"/>
      <w:numFmt w:val="bullet"/>
      <w:lvlText w:val=""/>
      <w:lvlJc w:val="left"/>
      <w:pPr>
        <w:ind w:left="703" w:hanging="420"/>
      </w:pPr>
      <w:rPr>
        <w:rFonts w:ascii="Wingdings" w:hAnsi="Wingdings" w:hint="default"/>
      </w:rPr>
    </w:lvl>
    <w:lvl w:ilvl="1" w:tplc="0409000B" w:tentative="1">
      <w:start w:val="1"/>
      <w:numFmt w:val="bullet"/>
      <w:lvlText w:val=""/>
      <w:lvlJc w:val="left"/>
      <w:pPr>
        <w:ind w:left="1123" w:hanging="420"/>
      </w:pPr>
      <w:rPr>
        <w:rFonts w:ascii="Wingdings" w:hAnsi="Wingdings" w:hint="default"/>
      </w:rPr>
    </w:lvl>
    <w:lvl w:ilvl="2" w:tplc="0409000D" w:tentative="1">
      <w:start w:val="1"/>
      <w:numFmt w:val="bullet"/>
      <w:lvlText w:val=""/>
      <w:lvlJc w:val="left"/>
      <w:pPr>
        <w:ind w:left="1543" w:hanging="420"/>
      </w:pPr>
      <w:rPr>
        <w:rFonts w:ascii="Wingdings" w:hAnsi="Wingdings" w:hint="default"/>
      </w:rPr>
    </w:lvl>
    <w:lvl w:ilvl="3" w:tplc="04090001" w:tentative="1">
      <w:start w:val="1"/>
      <w:numFmt w:val="bullet"/>
      <w:lvlText w:val=""/>
      <w:lvlJc w:val="left"/>
      <w:pPr>
        <w:ind w:left="1963" w:hanging="420"/>
      </w:pPr>
      <w:rPr>
        <w:rFonts w:ascii="Wingdings" w:hAnsi="Wingdings" w:hint="default"/>
      </w:rPr>
    </w:lvl>
    <w:lvl w:ilvl="4" w:tplc="0409000B" w:tentative="1">
      <w:start w:val="1"/>
      <w:numFmt w:val="bullet"/>
      <w:lvlText w:val=""/>
      <w:lvlJc w:val="left"/>
      <w:pPr>
        <w:ind w:left="2383" w:hanging="420"/>
      </w:pPr>
      <w:rPr>
        <w:rFonts w:ascii="Wingdings" w:hAnsi="Wingdings" w:hint="default"/>
      </w:rPr>
    </w:lvl>
    <w:lvl w:ilvl="5" w:tplc="0409000D" w:tentative="1">
      <w:start w:val="1"/>
      <w:numFmt w:val="bullet"/>
      <w:lvlText w:val=""/>
      <w:lvlJc w:val="left"/>
      <w:pPr>
        <w:ind w:left="2803" w:hanging="420"/>
      </w:pPr>
      <w:rPr>
        <w:rFonts w:ascii="Wingdings" w:hAnsi="Wingdings" w:hint="default"/>
      </w:rPr>
    </w:lvl>
    <w:lvl w:ilvl="6" w:tplc="04090001" w:tentative="1">
      <w:start w:val="1"/>
      <w:numFmt w:val="bullet"/>
      <w:lvlText w:val=""/>
      <w:lvlJc w:val="left"/>
      <w:pPr>
        <w:ind w:left="3223" w:hanging="420"/>
      </w:pPr>
      <w:rPr>
        <w:rFonts w:ascii="Wingdings" w:hAnsi="Wingdings" w:hint="default"/>
      </w:rPr>
    </w:lvl>
    <w:lvl w:ilvl="7" w:tplc="0409000B" w:tentative="1">
      <w:start w:val="1"/>
      <w:numFmt w:val="bullet"/>
      <w:lvlText w:val=""/>
      <w:lvlJc w:val="left"/>
      <w:pPr>
        <w:ind w:left="3643" w:hanging="420"/>
      </w:pPr>
      <w:rPr>
        <w:rFonts w:ascii="Wingdings" w:hAnsi="Wingdings" w:hint="default"/>
      </w:rPr>
    </w:lvl>
    <w:lvl w:ilvl="8" w:tplc="0409000D" w:tentative="1">
      <w:start w:val="1"/>
      <w:numFmt w:val="bullet"/>
      <w:lvlText w:val=""/>
      <w:lvlJc w:val="left"/>
      <w:pPr>
        <w:ind w:left="4063" w:hanging="420"/>
      </w:pPr>
      <w:rPr>
        <w:rFonts w:ascii="Wingdings" w:hAnsi="Wingdings" w:hint="default"/>
      </w:rPr>
    </w:lvl>
  </w:abstractNum>
  <w:abstractNum w:abstractNumId="15" w15:restartNumberingAfterBreak="0">
    <w:nsid w:val="1A5E482A"/>
    <w:multiLevelType w:val="hybridMultilevel"/>
    <w:tmpl w:val="51047D06"/>
    <w:lvl w:ilvl="0" w:tplc="04090001">
      <w:start w:val="1"/>
      <w:numFmt w:val="bullet"/>
      <w:lvlText w:val=""/>
      <w:lvlJc w:val="left"/>
      <w:pPr>
        <w:ind w:left="703" w:hanging="420"/>
      </w:pPr>
      <w:rPr>
        <w:rFonts w:ascii="Wingdings" w:hAnsi="Wingdings" w:hint="default"/>
      </w:rPr>
    </w:lvl>
    <w:lvl w:ilvl="1" w:tplc="0409000B" w:tentative="1">
      <w:start w:val="1"/>
      <w:numFmt w:val="bullet"/>
      <w:lvlText w:val=""/>
      <w:lvlJc w:val="left"/>
      <w:pPr>
        <w:ind w:left="1123" w:hanging="420"/>
      </w:pPr>
      <w:rPr>
        <w:rFonts w:ascii="Wingdings" w:hAnsi="Wingdings" w:hint="default"/>
      </w:rPr>
    </w:lvl>
    <w:lvl w:ilvl="2" w:tplc="0409000D" w:tentative="1">
      <w:start w:val="1"/>
      <w:numFmt w:val="bullet"/>
      <w:lvlText w:val=""/>
      <w:lvlJc w:val="left"/>
      <w:pPr>
        <w:ind w:left="1543" w:hanging="420"/>
      </w:pPr>
      <w:rPr>
        <w:rFonts w:ascii="Wingdings" w:hAnsi="Wingdings" w:hint="default"/>
      </w:rPr>
    </w:lvl>
    <w:lvl w:ilvl="3" w:tplc="04090001" w:tentative="1">
      <w:start w:val="1"/>
      <w:numFmt w:val="bullet"/>
      <w:lvlText w:val=""/>
      <w:lvlJc w:val="left"/>
      <w:pPr>
        <w:ind w:left="1963" w:hanging="420"/>
      </w:pPr>
      <w:rPr>
        <w:rFonts w:ascii="Wingdings" w:hAnsi="Wingdings" w:hint="default"/>
      </w:rPr>
    </w:lvl>
    <w:lvl w:ilvl="4" w:tplc="0409000B" w:tentative="1">
      <w:start w:val="1"/>
      <w:numFmt w:val="bullet"/>
      <w:lvlText w:val=""/>
      <w:lvlJc w:val="left"/>
      <w:pPr>
        <w:ind w:left="2383" w:hanging="420"/>
      </w:pPr>
      <w:rPr>
        <w:rFonts w:ascii="Wingdings" w:hAnsi="Wingdings" w:hint="default"/>
      </w:rPr>
    </w:lvl>
    <w:lvl w:ilvl="5" w:tplc="0409000D" w:tentative="1">
      <w:start w:val="1"/>
      <w:numFmt w:val="bullet"/>
      <w:lvlText w:val=""/>
      <w:lvlJc w:val="left"/>
      <w:pPr>
        <w:ind w:left="2803" w:hanging="420"/>
      </w:pPr>
      <w:rPr>
        <w:rFonts w:ascii="Wingdings" w:hAnsi="Wingdings" w:hint="default"/>
      </w:rPr>
    </w:lvl>
    <w:lvl w:ilvl="6" w:tplc="04090001" w:tentative="1">
      <w:start w:val="1"/>
      <w:numFmt w:val="bullet"/>
      <w:lvlText w:val=""/>
      <w:lvlJc w:val="left"/>
      <w:pPr>
        <w:ind w:left="3223" w:hanging="420"/>
      </w:pPr>
      <w:rPr>
        <w:rFonts w:ascii="Wingdings" w:hAnsi="Wingdings" w:hint="default"/>
      </w:rPr>
    </w:lvl>
    <w:lvl w:ilvl="7" w:tplc="0409000B" w:tentative="1">
      <w:start w:val="1"/>
      <w:numFmt w:val="bullet"/>
      <w:lvlText w:val=""/>
      <w:lvlJc w:val="left"/>
      <w:pPr>
        <w:ind w:left="3643" w:hanging="420"/>
      </w:pPr>
      <w:rPr>
        <w:rFonts w:ascii="Wingdings" w:hAnsi="Wingdings" w:hint="default"/>
      </w:rPr>
    </w:lvl>
    <w:lvl w:ilvl="8" w:tplc="0409000D" w:tentative="1">
      <w:start w:val="1"/>
      <w:numFmt w:val="bullet"/>
      <w:lvlText w:val=""/>
      <w:lvlJc w:val="left"/>
      <w:pPr>
        <w:ind w:left="4063" w:hanging="420"/>
      </w:pPr>
      <w:rPr>
        <w:rFonts w:ascii="Wingdings" w:hAnsi="Wingdings" w:hint="default"/>
      </w:rPr>
    </w:lvl>
  </w:abstractNum>
  <w:abstractNum w:abstractNumId="16" w15:restartNumberingAfterBreak="0">
    <w:nsid w:val="1BB17EFA"/>
    <w:multiLevelType w:val="hybridMultilevel"/>
    <w:tmpl w:val="334A0604"/>
    <w:lvl w:ilvl="0" w:tplc="04090001">
      <w:start w:val="1"/>
      <w:numFmt w:val="bullet"/>
      <w:lvlText w:val=""/>
      <w:lvlJc w:val="left"/>
      <w:pPr>
        <w:ind w:left="703" w:hanging="420"/>
      </w:pPr>
      <w:rPr>
        <w:rFonts w:ascii="Wingdings" w:hAnsi="Wingdings" w:hint="default"/>
      </w:rPr>
    </w:lvl>
    <w:lvl w:ilvl="1" w:tplc="0409000B" w:tentative="1">
      <w:start w:val="1"/>
      <w:numFmt w:val="bullet"/>
      <w:lvlText w:val=""/>
      <w:lvlJc w:val="left"/>
      <w:pPr>
        <w:ind w:left="1123" w:hanging="420"/>
      </w:pPr>
      <w:rPr>
        <w:rFonts w:ascii="Wingdings" w:hAnsi="Wingdings" w:hint="default"/>
      </w:rPr>
    </w:lvl>
    <w:lvl w:ilvl="2" w:tplc="0409000D" w:tentative="1">
      <w:start w:val="1"/>
      <w:numFmt w:val="bullet"/>
      <w:lvlText w:val=""/>
      <w:lvlJc w:val="left"/>
      <w:pPr>
        <w:ind w:left="1543" w:hanging="420"/>
      </w:pPr>
      <w:rPr>
        <w:rFonts w:ascii="Wingdings" w:hAnsi="Wingdings" w:hint="default"/>
      </w:rPr>
    </w:lvl>
    <w:lvl w:ilvl="3" w:tplc="04090001" w:tentative="1">
      <w:start w:val="1"/>
      <w:numFmt w:val="bullet"/>
      <w:lvlText w:val=""/>
      <w:lvlJc w:val="left"/>
      <w:pPr>
        <w:ind w:left="1963" w:hanging="420"/>
      </w:pPr>
      <w:rPr>
        <w:rFonts w:ascii="Wingdings" w:hAnsi="Wingdings" w:hint="default"/>
      </w:rPr>
    </w:lvl>
    <w:lvl w:ilvl="4" w:tplc="0409000B" w:tentative="1">
      <w:start w:val="1"/>
      <w:numFmt w:val="bullet"/>
      <w:lvlText w:val=""/>
      <w:lvlJc w:val="left"/>
      <w:pPr>
        <w:ind w:left="2383" w:hanging="420"/>
      </w:pPr>
      <w:rPr>
        <w:rFonts w:ascii="Wingdings" w:hAnsi="Wingdings" w:hint="default"/>
      </w:rPr>
    </w:lvl>
    <w:lvl w:ilvl="5" w:tplc="0409000D" w:tentative="1">
      <w:start w:val="1"/>
      <w:numFmt w:val="bullet"/>
      <w:lvlText w:val=""/>
      <w:lvlJc w:val="left"/>
      <w:pPr>
        <w:ind w:left="2803" w:hanging="420"/>
      </w:pPr>
      <w:rPr>
        <w:rFonts w:ascii="Wingdings" w:hAnsi="Wingdings" w:hint="default"/>
      </w:rPr>
    </w:lvl>
    <w:lvl w:ilvl="6" w:tplc="04090001" w:tentative="1">
      <w:start w:val="1"/>
      <w:numFmt w:val="bullet"/>
      <w:lvlText w:val=""/>
      <w:lvlJc w:val="left"/>
      <w:pPr>
        <w:ind w:left="3223" w:hanging="420"/>
      </w:pPr>
      <w:rPr>
        <w:rFonts w:ascii="Wingdings" w:hAnsi="Wingdings" w:hint="default"/>
      </w:rPr>
    </w:lvl>
    <w:lvl w:ilvl="7" w:tplc="0409000B" w:tentative="1">
      <w:start w:val="1"/>
      <w:numFmt w:val="bullet"/>
      <w:lvlText w:val=""/>
      <w:lvlJc w:val="left"/>
      <w:pPr>
        <w:ind w:left="3643" w:hanging="420"/>
      </w:pPr>
      <w:rPr>
        <w:rFonts w:ascii="Wingdings" w:hAnsi="Wingdings" w:hint="default"/>
      </w:rPr>
    </w:lvl>
    <w:lvl w:ilvl="8" w:tplc="0409000D" w:tentative="1">
      <w:start w:val="1"/>
      <w:numFmt w:val="bullet"/>
      <w:lvlText w:val=""/>
      <w:lvlJc w:val="left"/>
      <w:pPr>
        <w:ind w:left="4063" w:hanging="420"/>
      </w:pPr>
      <w:rPr>
        <w:rFonts w:ascii="Wingdings" w:hAnsi="Wingdings" w:hint="default"/>
      </w:rPr>
    </w:lvl>
  </w:abstractNum>
  <w:abstractNum w:abstractNumId="17" w15:restartNumberingAfterBreak="0">
    <w:nsid w:val="1C7207CD"/>
    <w:multiLevelType w:val="hybridMultilevel"/>
    <w:tmpl w:val="6E46F47E"/>
    <w:lvl w:ilvl="0" w:tplc="C484770E">
      <w:start w:val="1"/>
      <w:numFmt w:val="decimal"/>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8" w15:restartNumberingAfterBreak="0">
    <w:nsid w:val="1E5B522A"/>
    <w:multiLevelType w:val="hybridMultilevel"/>
    <w:tmpl w:val="B2FE552E"/>
    <w:lvl w:ilvl="0" w:tplc="75EA2A5A">
      <w:start w:val="1"/>
      <w:numFmt w:val="decimal"/>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9" w15:restartNumberingAfterBreak="0">
    <w:nsid w:val="1F0252FD"/>
    <w:multiLevelType w:val="hybridMultilevel"/>
    <w:tmpl w:val="0AA0FA3E"/>
    <w:lvl w:ilvl="0" w:tplc="04090001">
      <w:start w:val="1"/>
      <w:numFmt w:val="bullet"/>
      <w:lvlText w:val=""/>
      <w:lvlJc w:val="left"/>
      <w:pPr>
        <w:ind w:left="703" w:hanging="420"/>
      </w:pPr>
      <w:rPr>
        <w:rFonts w:ascii="Wingdings" w:hAnsi="Wingdings" w:hint="default"/>
      </w:rPr>
    </w:lvl>
    <w:lvl w:ilvl="1" w:tplc="0409000B" w:tentative="1">
      <w:start w:val="1"/>
      <w:numFmt w:val="bullet"/>
      <w:lvlText w:val=""/>
      <w:lvlJc w:val="left"/>
      <w:pPr>
        <w:ind w:left="1123" w:hanging="420"/>
      </w:pPr>
      <w:rPr>
        <w:rFonts w:ascii="Wingdings" w:hAnsi="Wingdings" w:hint="default"/>
      </w:rPr>
    </w:lvl>
    <w:lvl w:ilvl="2" w:tplc="0409000D" w:tentative="1">
      <w:start w:val="1"/>
      <w:numFmt w:val="bullet"/>
      <w:lvlText w:val=""/>
      <w:lvlJc w:val="left"/>
      <w:pPr>
        <w:ind w:left="1543" w:hanging="420"/>
      </w:pPr>
      <w:rPr>
        <w:rFonts w:ascii="Wingdings" w:hAnsi="Wingdings" w:hint="default"/>
      </w:rPr>
    </w:lvl>
    <w:lvl w:ilvl="3" w:tplc="04090001" w:tentative="1">
      <w:start w:val="1"/>
      <w:numFmt w:val="bullet"/>
      <w:lvlText w:val=""/>
      <w:lvlJc w:val="left"/>
      <w:pPr>
        <w:ind w:left="1963" w:hanging="420"/>
      </w:pPr>
      <w:rPr>
        <w:rFonts w:ascii="Wingdings" w:hAnsi="Wingdings" w:hint="default"/>
      </w:rPr>
    </w:lvl>
    <w:lvl w:ilvl="4" w:tplc="0409000B" w:tentative="1">
      <w:start w:val="1"/>
      <w:numFmt w:val="bullet"/>
      <w:lvlText w:val=""/>
      <w:lvlJc w:val="left"/>
      <w:pPr>
        <w:ind w:left="2383" w:hanging="420"/>
      </w:pPr>
      <w:rPr>
        <w:rFonts w:ascii="Wingdings" w:hAnsi="Wingdings" w:hint="default"/>
      </w:rPr>
    </w:lvl>
    <w:lvl w:ilvl="5" w:tplc="0409000D" w:tentative="1">
      <w:start w:val="1"/>
      <w:numFmt w:val="bullet"/>
      <w:lvlText w:val=""/>
      <w:lvlJc w:val="left"/>
      <w:pPr>
        <w:ind w:left="2803" w:hanging="420"/>
      </w:pPr>
      <w:rPr>
        <w:rFonts w:ascii="Wingdings" w:hAnsi="Wingdings" w:hint="default"/>
      </w:rPr>
    </w:lvl>
    <w:lvl w:ilvl="6" w:tplc="04090001" w:tentative="1">
      <w:start w:val="1"/>
      <w:numFmt w:val="bullet"/>
      <w:lvlText w:val=""/>
      <w:lvlJc w:val="left"/>
      <w:pPr>
        <w:ind w:left="3223" w:hanging="420"/>
      </w:pPr>
      <w:rPr>
        <w:rFonts w:ascii="Wingdings" w:hAnsi="Wingdings" w:hint="default"/>
      </w:rPr>
    </w:lvl>
    <w:lvl w:ilvl="7" w:tplc="0409000B" w:tentative="1">
      <w:start w:val="1"/>
      <w:numFmt w:val="bullet"/>
      <w:lvlText w:val=""/>
      <w:lvlJc w:val="left"/>
      <w:pPr>
        <w:ind w:left="3643" w:hanging="420"/>
      </w:pPr>
      <w:rPr>
        <w:rFonts w:ascii="Wingdings" w:hAnsi="Wingdings" w:hint="default"/>
      </w:rPr>
    </w:lvl>
    <w:lvl w:ilvl="8" w:tplc="0409000D" w:tentative="1">
      <w:start w:val="1"/>
      <w:numFmt w:val="bullet"/>
      <w:lvlText w:val=""/>
      <w:lvlJc w:val="left"/>
      <w:pPr>
        <w:ind w:left="4063" w:hanging="420"/>
      </w:pPr>
      <w:rPr>
        <w:rFonts w:ascii="Wingdings" w:hAnsi="Wingdings" w:hint="default"/>
      </w:rPr>
    </w:lvl>
  </w:abstractNum>
  <w:abstractNum w:abstractNumId="20" w15:restartNumberingAfterBreak="0">
    <w:nsid w:val="20743944"/>
    <w:multiLevelType w:val="hybridMultilevel"/>
    <w:tmpl w:val="395AA194"/>
    <w:lvl w:ilvl="0" w:tplc="04090001">
      <w:start w:val="1"/>
      <w:numFmt w:val="bullet"/>
      <w:lvlText w:val=""/>
      <w:lvlJc w:val="left"/>
      <w:pPr>
        <w:ind w:left="703" w:hanging="420"/>
      </w:pPr>
      <w:rPr>
        <w:rFonts w:ascii="Wingdings" w:hAnsi="Wingdings" w:hint="default"/>
      </w:rPr>
    </w:lvl>
    <w:lvl w:ilvl="1" w:tplc="0409000B" w:tentative="1">
      <w:start w:val="1"/>
      <w:numFmt w:val="bullet"/>
      <w:lvlText w:val=""/>
      <w:lvlJc w:val="left"/>
      <w:pPr>
        <w:ind w:left="1123" w:hanging="420"/>
      </w:pPr>
      <w:rPr>
        <w:rFonts w:ascii="Wingdings" w:hAnsi="Wingdings" w:hint="default"/>
      </w:rPr>
    </w:lvl>
    <w:lvl w:ilvl="2" w:tplc="0409000D" w:tentative="1">
      <w:start w:val="1"/>
      <w:numFmt w:val="bullet"/>
      <w:lvlText w:val=""/>
      <w:lvlJc w:val="left"/>
      <w:pPr>
        <w:ind w:left="1543" w:hanging="420"/>
      </w:pPr>
      <w:rPr>
        <w:rFonts w:ascii="Wingdings" w:hAnsi="Wingdings" w:hint="default"/>
      </w:rPr>
    </w:lvl>
    <w:lvl w:ilvl="3" w:tplc="04090001" w:tentative="1">
      <w:start w:val="1"/>
      <w:numFmt w:val="bullet"/>
      <w:lvlText w:val=""/>
      <w:lvlJc w:val="left"/>
      <w:pPr>
        <w:ind w:left="1963" w:hanging="420"/>
      </w:pPr>
      <w:rPr>
        <w:rFonts w:ascii="Wingdings" w:hAnsi="Wingdings" w:hint="default"/>
      </w:rPr>
    </w:lvl>
    <w:lvl w:ilvl="4" w:tplc="0409000B" w:tentative="1">
      <w:start w:val="1"/>
      <w:numFmt w:val="bullet"/>
      <w:lvlText w:val=""/>
      <w:lvlJc w:val="left"/>
      <w:pPr>
        <w:ind w:left="2383" w:hanging="420"/>
      </w:pPr>
      <w:rPr>
        <w:rFonts w:ascii="Wingdings" w:hAnsi="Wingdings" w:hint="default"/>
      </w:rPr>
    </w:lvl>
    <w:lvl w:ilvl="5" w:tplc="0409000D" w:tentative="1">
      <w:start w:val="1"/>
      <w:numFmt w:val="bullet"/>
      <w:lvlText w:val=""/>
      <w:lvlJc w:val="left"/>
      <w:pPr>
        <w:ind w:left="2803" w:hanging="420"/>
      </w:pPr>
      <w:rPr>
        <w:rFonts w:ascii="Wingdings" w:hAnsi="Wingdings" w:hint="default"/>
      </w:rPr>
    </w:lvl>
    <w:lvl w:ilvl="6" w:tplc="04090001" w:tentative="1">
      <w:start w:val="1"/>
      <w:numFmt w:val="bullet"/>
      <w:lvlText w:val=""/>
      <w:lvlJc w:val="left"/>
      <w:pPr>
        <w:ind w:left="3223" w:hanging="420"/>
      </w:pPr>
      <w:rPr>
        <w:rFonts w:ascii="Wingdings" w:hAnsi="Wingdings" w:hint="default"/>
      </w:rPr>
    </w:lvl>
    <w:lvl w:ilvl="7" w:tplc="0409000B" w:tentative="1">
      <w:start w:val="1"/>
      <w:numFmt w:val="bullet"/>
      <w:lvlText w:val=""/>
      <w:lvlJc w:val="left"/>
      <w:pPr>
        <w:ind w:left="3643" w:hanging="420"/>
      </w:pPr>
      <w:rPr>
        <w:rFonts w:ascii="Wingdings" w:hAnsi="Wingdings" w:hint="default"/>
      </w:rPr>
    </w:lvl>
    <w:lvl w:ilvl="8" w:tplc="0409000D" w:tentative="1">
      <w:start w:val="1"/>
      <w:numFmt w:val="bullet"/>
      <w:lvlText w:val=""/>
      <w:lvlJc w:val="left"/>
      <w:pPr>
        <w:ind w:left="4063" w:hanging="420"/>
      </w:pPr>
      <w:rPr>
        <w:rFonts w:ascii="Wingdings" w:hAnsi="Wingdings" w:hint="default"/>
      </w:rPr>
    </w:lvl>
  </w:abstractNum>
  <w:abstractNum w:abstractNumId="21" w15:restartNumberingAfterBreak="0">
    <w:nsid w:val="235F3DC0"/>
    <w:multiLevelType w:val="hybridMultilevel"/>
    <w:tmpl w:val="942A8C5A"/>
    <w:lvl w:ilvl="0" w:tplc="C484770E">
      <w:start w:val="1"/>
      <w:numFmt w:val="decimal"/>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2" w15:restartNumberingAfterBreak="0">
    <w:nsid w:val="23E11CF0"/>
    <w:multiLevelType w:val="hybridMultilevel"/>
    <w:tmpl w:val="AF886E6C"/>
    <w:lvl w:ilvl="0" w:tplc="04090001">
      <w:start w:val="1"/>
      <w:numFmt w:val="bullet"/>
      <w:lvlText w:val=""/>
      <w:lvlJc w:val="left"/>
      <w:pPr>
        <w:ind w:left="703" w:hanging="420"/>
      </w:pPr>
      <w:rPr>
        <w:rFonts w:ascii="Wingdings" w:hAnsi="Wingdings" w:hint="default"/>
      </w:rPr>
    </w:lvl>
    <w:lvl w:ilvl="1" w:tplc="0409000B">
      <w:start w:val="1"/>
      <w:numFmt w:val="bullet"/>
      <w:lvlText w:val=""/>
      <w:lvlJc w:val="left"/>
      <w:pPr>
        <w:ind w:left="1123" w:hanging="420"/>
      </w:pPr>
      <w:rPr>
        <w:rFonts w:ascii="Wingdings" w:hAnsi="Wingdings" w:hint="default"/>
      </w:rPr>
    </w:lvl>
    <w:lvl w:ilvl="2" w:tplc="0409000D" w:tentative="1">
      <w:start w:val="1"/>
      <w:numFmt w:val="bullet"/>
      <w:lvlText w:val=""/>
      <w:lvlJc w:val="left"/>
      <w:pPr>
        <w:ind w:left="1543" w:hanging="420"/>
      </w:pPr>
      <w:rPr>
        <w:rFonts w:ascii="Wingdings" w:hAnsi="Wingdings" w:hint="default"/>
      </w:rPr>
    </w:lvl>
    <w:lvl w:ilvl="3" w:tplc="04090001" w:tentative="1">
      <w:start w:val="1"/>
      <w:numFmt w:val="bullet"/>
      <w:lvlText w:val=""/>
      <w:lvlJc w:val="left"/>
      <w:pPr>
        <w:ind w:left="1963" w:hanging="420"/>
      </w:pPr>
      <w:rPr>
        <w:rFonts w:ascii="Wingdings" w:hAnsi="Wingdings" w:hint="default"/>
      </w:rPr>
    </w:lvl>
    <w:lvl w:ilvl="4" w:tplc="0409000B" w:tentative="1">
      <w:start w:val="1"/>
      <w:numFmt w:val="bullet"/>
      <w:lvlText w:val=""/>
      <w:lvlJc w:val="left"/>
      <w:pPr>
        <w:ind w:left="2383" w:hanging="420"/>
      </w:pPr>
      <w:rPr>
        <w:rFonts w:ascii="Wingdings" w:hAnsi="Wingdings" w:hint="default"/>
      </w:rPr>
    </w:lvl>
    <w:lvl w:ilvl="5" w:tplc="0409000D" w:tentative="1">
      <w:start w:val="1"/>
      <w:numFmt w:val="bullet"/>
      <w:lvlText w:val=""/>
      <w:lvlJc w:val="left"/>
      <w:pPr>
        <w:ind w:left="2803" w:hanging="420"/>
      </w:pPr>
      <w:rPr>
        <w:rFonts w:ascii="Wingdings" w:hAnsi="Wingdings" w:hint="default"/>
      </w:rPr>
    </w:lvl>
    <w:lvl w:ilvl="6" w:tplc="04090001" w:tentative="1">
      <w:start w:val="1"/>
      <w:numFmt w:val="bullet"/>
      <w:lvlText w:val=""/>
      <w:lvlJc w:val="left"/>
      <w:pPr>
        <w:ind w:left="3223" w:hanging="420"/>
      </w:pPr>
      <w:rPr>
        <w:rFonts w:ascii="Wingdings" w:hAnsi="Wingdings" w:hint="default"/>
      </w:rPr>
    </w:lvl>
    <w:lvl w:ilvl="7" w:tplc="0409000B" w:tentative="1">
      <w:start w:val="1"/>
      <w:numFmt w:val="bullet"/>
      <w:lvlText w:val=""/>
      <w:lvlJc w:val="left"/>
      <w:pPr>
        <w:ind w:left="3643" w:hanging="420"/>
      </w:pPr>
      <w:rPr>
        <w:rFonts w:ascii="Wingdings" w:hAnsi="Wingdings" w:hint="default"/>
      </w:rPr>
    </w:lvl>
    <w:lvl w:ilvl="8" w:tplc="0409000D" w:tentative="1">
      <w:start w:val="1"/>
      <w:numFmt w:val="bullet"/>
      <w:lvlText w:val=""/>
      <w:lvlJc w:val="left"/>
      <w:pPr>
        <w:ind w:left="4063" w:hanging="420"/>
      </w:pPr>
      <w:rPr>
        <w:rFonts w:ascii="Wingdings" w:hAnsi="Wingdings" w:hint="default"/>
      </w:rPr>
    </w:lvl>
  </w:abstractNum>
  <w:abstractNum w:abstractNumId="23" w15:restartNumberingAfterBreak="0">
    <w:nsid w:val="24476E28"/>
    <w:multiLevelType w:val="hybridMultilevel"/>
    <w:tmpl w:val="8556B95E"/>
    <w:lvl w:ilvl="0" w:tplc="04090001">
      <w:start w:val="1"/>
      <w:numFmt w:val="bullet"/>
      <w:lvlText w:val=""/>
      <w:lvlJc w:val="left"/>
      <w:pPr>
        <w:ind w:left="703" w:hanging="420"/>
      </w:pPr>
      <w:rPr>
        <w:rFonts w:ascii="Wingdings" w:hAnsi="Wingdings" w:hint="default"/>
      </w:rPr>
    </w:lvl>
    <w:lvl w:ilvl="1" w:tplc="0409000B" w:tentative="1">
      <w:start w:val="1"/>
      <w:numFmt w:val="bullet"/>
      <w:lvlText w:val=""/>
      <w:lvlJc w:val="left"/>
      <w:pPr>
        <w:ind w:left="1123" w:hanging="420"/>
      </w:pPr>
      <w:rPr>
        <w:rFonts w:ascii="Wingdings" w:hAnsi="Wingdings" w:hint="default"/>
      </w:rPr>
    </w:lvl>
    <w:lvl w:ilvl="2" w:tplc="0409000D" w:tentative="1">
      <w:start w:val="1"/>
      <w:numFmt w:val="bullet"/>
      <w:lvlText w:val=""/>
      <w:lvlJc w:val="left"/>
      <w:pPr>
        <w:ind w:left="1543" w:hanging="420"/>
      </w:pPr>
      <w:rPr>
        <w:rFonts w:ascii="Wingdings" w:hAnsi="Wingdings" w:hint="default"/>
      </w:rPr>
    </w:lvl>
    <w:lvl w:ilvl="3" w:tplc="04090001" w:tentative="1">
      <w:start w:val="1"/>
      <w:numFmt w:val="bullet"/>
      <w:lvlText w:val=""/>
      <w:lvlJc w:val="left"/>
      <w:pPr>
        <w:ind w:left="1963" w:hanging="420"/>
      </w:pPr>
      <w:rPr>
        <w:rFonts w:ascii="Wingdings" w:hAnsi="Wingdings" w:hint="default"/>
      </w:rPr>
    </w:lvl>
    <w:lvl w:ilvl="4" w:tplc="0409000B" w:tentative="1">
      <w:start w:val="1"/>
      <w:numFmt w:val="bullet"/>
      <w:lvlText w:val=""/>
      <w:lvlJc w:val="left"/>
      <w:pPr>
        <w:ind w:left="2383" w:hanging="420"/>
      </w:pPr>
      <w:rPr>
        <w:rFonts w:ascii="Wingdings" w:hAnsi="Wingdings" w:hint="default"/>
      </w:rPr>
    </w:lvl>
    <w:lvl w:ilvl="5" w:tplc="0409000D" w:tentative="1">
      <w:start w:val="1"/>
      <w:numFmt w:val="bullet"/>
      <w:lvlText w:val=""/>
      <w:lvlJc w:val="left"/>
      <w:pPr>
        <w:ind w:left="2803" w:hanging="420"/>
      </w:pPr>
      <w:rPr>
        <w:rFonts w:ascii="Wingdings" w:hAnsi="Wingdings" w:hint="default"/>
      </w:rPr>
    </w:lvl>
    <w:lvl w:ilvl="6" w:tplc="04090001" w:tentative="1">
      <w:start w:val="1"/>
      <w:numFmt w:val="bullet"/>
      <w:lvlText w:val=""/>
      <w:lvlJc w:val="left"/>
      <w:pPr>
        <w:ind w:left="3223" w:hanging="420"/>
      </w:pPr>
      <w:rPr>
        <w:rFonts w:ascii="Wingdings" w:hAnsi="Wingdings" w:hint="default"/>
      </w:rPr>
    </w:lvl>
    <w:lvl w:ilvl="7" w:tplc="0409000B" w:tentative="1">
      <w:start w:val="1"/>
      <w:numFmt w:val="bullet"/>
      <w:lvlText w:val=""/>
      <w:lvlJc w:val="left"/>
      <w:pPr>
        <w:ind w:left="3643" w:hanging="420"/>
      </w:pPr>
      <w:rPr>
        <w:rFonts w:ascii="Wingdings" w:hAnsi="Wingdings" w:hint="default"/>
      </w:rPr>
    </w:lvl>
    <w:lvl w:ilvl="8" w:tplc="0409000D" w:tentative="1">
      <w:start w:val="1"/>
      <w:numFmt w:val="bullet"/>
      <w:lvlText w:val=""/>
      <w:lvlJc w:val="left"/>
      <w:pPr>
        <w:ind w:left="4063" w:hanging="420"/>
      </w:pPr>
      <w:rPr>
        <w:rFonts w:ascii="Wingdings" w:hAnsi="Wingdings" w:hint="default"/>
      </w:rPr>
    </w:lvl>
  </w:abstractNum>
  <w:abstractNum w:abstractNumId="24" w15:restartNumberingAfterBreak="0">
    <w:nsid w:val="25A73FB0"/>
    <w:multiLevelType w:val="hybridMultilevel"/>
    <w:tmpl w:val="692E9656"/>
    <w:lvl w:ilvl="0" w:tplc="C484770E">
      <w:start w:val="1"/>
      <w:numFmt w:val="decimal"/>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5" w15:restartNumberingAfterBreak="0">
    <w:nsid w:val="29C819AE"/>
    <w:multiLevelType w:val="hybridMultilevel"/>
    <w:tmpl w:val="8626C82C"/>
    <w:lvl w:ilvl="0" w:tplc="C484770E">
      <w:start w:val="1"/>
      <w:numFmt w:val="decimal"/>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6" w15:restartNumberingAfterBreak="0">
    <w:nsid w:val="2AB10E3D"/>
    <w:multiLevelType w:val="hybridMultilevel"/>
    <w:tmpl w:val="BCC6675E"/>
    <w:lvl w:ilvl="0" w:tplc="04090001">
      <w:start w:val="1"/>
      <w:numFmt w:val="bullet"/>
      <w:lvlText w:val=""/>
      <w:lvlJc w:val="left"/>
      <w:pPr>
        <w:ind w:left="703" w:hanging="420"/>
      </w:pPr>
      <w:rPr>
        <w:rFonts w:ascii="Wingdings" w:hAnsi="Wingdings" w:hint="default"/>
      </w:rPr>
    </w:lvl>
    <w:lvl w:ilvl="1" w:tplc="0409000B" w:tentative="1">
      <w:start w:val="1"/>
      <w:numFmt w:val="bullet"/>
      <w:lvlText w:val=""/>
      <w:lvlJc w:val="left"/>
      <w:pPr>
        <w:ind w:left="1123" w:hanging="420"/>
      </w:pPr>
      <w:rPr>
        <w:rFonts w:ascii="Wingdings" w:hAnsi="Wingdings" w:hint="default"/>
      </w:rPr>
    </w:lvl>
    <w:lvl w:ilvl="2" w:tplc="0409000D" w:tentative="1">
      <w:start w:val="1"/>
      <w:numFmt w:val="bullet"/>
      <w:lvlText w:val=""/>
      <w:lvlJc w:val="left"/>
      <w:pPr>
        <w:ind w:left="1543" w:hanging="420"/>
      </w:pPr>
      <w:rPr>
        <w:rFonts w:ascii="Wingdings" w:hAnsi="Wingdings" w:hint="default"/>
      </w:rPr>
    </w:lvl>
    <w:lvl w:ilvl="3" w:tplc="04090001" w:tentative="1">
      <w:start w:val="1"/>
      <w:numFmt w:val="bullet"/>
      <w:lvlText w:val=""/>
      <w:lvlJc w:val="left"/>
      <w:pPr>
        <w:ind w:left="1963" w:hanging="420"/>
      </w:pPr>
      <w:rPr>
        <w:rFonts w:ascii="Wingdings" w:hAnsi="Wingdings" w:hint="default"/>
      </w:rPr>
    </w:lvl>
    <w:lvl w:ilvl="4" w:tplc="0409000B" w:tentative="1">
      <w:start w:val="1"/>
      <w:numFmt w:val="bullet"/>
      <w:lvlText w:val=""/>
      <w:lvlJc w:val="left"/>
      <w:pPr>
        <w:ind w:left="2383" w:hanging="420"/>
      </w:pPr>
      <w:rPr>
        <w:rFonts w:ascii="Wingdings" w:hAnsi="Wingdings" w:hint="default"/>
      </w:rPr>
    </w:lvl>
    <w:lvl w:ilvl="5" w:tplc="0409000D" w:tentative="1">
      <w:start w:val="1"/>
      <w:numFmt w:val="bullet"/>
      <w:lvlText w:val=""/>
      <w:lvlJc w:val="left"/>
      <w:pPr>
        <w:ind w:left="2803" w:hanging="420"/>
      </w:pPr>
      <w:rPr>
        <w:rFonts w:ascii="Wingdings" w:hAnsi="Wingdings" w:hint="default"/>
      </w:rPr>
    </w:lvl>
    <w:lvl w:ilvl="6" w:tplc="04090001" w:tentative="1">
      <w:start w:val="1"/>
      <w:numFmt w:val="bullet"/>
      <w:lvlText w:val=""/>
      <w:lvlJc w:val="left"/>
      <w:pPr>
        <w:ind w:left="3223" w:hanging="420"/>
      </w:pPr>
      <w:rPr>
        <w:rFonts w:ascii="Wingdings" w:hAnsi="Wingdings" w:hint="default"/>
      </w:rPr>
    </w:lvl>
    <w:lvl w:ilvl="7" w:tplc="0409000B" w:tentative="1">
      <w:start w:val="1"/>
      <w:numFmt w:val="bullet"/>
      <w:lvlText w:val=""/>
      <w:lvlJc w:val="left"/>
      <w:pPr>
        <w:ind w:left="3643" w:hanging="420"/>
      </w:pPr>
      <w:rPr>
        <w:rFonts w:ascii="Wingdings" w:hAnsi="Wingdings" w:hint="default"/>
      </w:rPr>
    </w:lvl>
    <w:lvl w:ilvl="8" w:tplc="0409000D" w:tentative="1">
      <w:start w:val="1"/>
      <w:numFmt w:val="bullet"/>
      <w:lvlText w:val=""/>
      <w:lvlJc w:val="left"/>
      <w:pPr>
        <w:ind w:left="4063" w:hanging="420"/>
      </w:pPr>
      <w:rPr>
        <w:rFonts w:ascii="Wingdings" w:hAnsi="Wingdings" w:hint="default"/>
      </w:rPr>
    </w:lvl>
  </w:abstractNum>
  <w:abstractNum w:abstractNumId="27" w15:restartNumberingAfterBreak="0">
    <w:nsid w:val="2F05101C"/>
    <w:multiLevelType w:val="hybridMultilevel"/>
    <w:tmpl w:val="F1D63646"/>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8" w15:restartNumberingAfterBreak="0">
    <w:nsid w:val="2F396091"/>
    <w:multiLevelType w:val="hybridMultilevel"/>
    <w:tmpl w:val="B7D01842"/>
    <w:lvl w:ilvl="0" w:tplc="04090001">
      <w:start w:val="1"/>
      <w:numFmt w:val="bullet"/>
      <w:lvlText w:val=""/>
      <w:lvlJc w:val="left"/>
      <w:pPr>
        <w:ind w:left="703" w:hanging="420"/>
      </w:pPr>
      <w:rPr>
        <w:rFonts w:ascii="Wingdings" w:hAnsi="Wingdings" w:hint="default"/>
      </w:rPr>
    </w:lvl>
    <w:lvl w:ilvl="1" w:tplc="0409000B" w:tentative="1">
      <w:start w:val="1"/>
      <w:numFmt w:val="bullet"/>
      <w:lvlText w:val=""/>
      <w:lvlJc w:val="left"/>
      <w:pPr>
        <w:ind w:left="1123" w:hanging="420"/>
      </w:pPr>
      <w:rPr>
        <w:rFonts w:ascii="Wingdings" w:hAnsi="Wingdings" w:hint="default"/>
      </w:rPr>
    </w:lvl>
    <w:lvl w:ilvl="2" w:tplc="0409000D" w:tentative="1">
      <w:start w:val="1"/>
      <w:numFmt w:val="bullet"/>
      <w:lvlText w:val=""/>
      <w:lvlJc w:val="left"/>
      <w:pPr>
        <w:ind w:left="1543" w:hanging="420"/>
      </w:pPr>
      <w:rPr>
        <w:rFonts w:ascii="Wingdings" w:hAnsi="Wingdings" w:hint="default"/>
      </w:rPr>
    </w:lvl>
    <w:lvl w:ilvl="3" w:tplc="04090001" w:tentative="1">
      <w:start w:val="1"/>
      <w:numFmt w:val="bullet"/>
      <w:lvlText w:val=""/>
      <w:lvlJc w:val="left"/>
      <w:pPr>
        <w:ind w:left="1963" w:hanging="420"/>
      </w:pPr>
      <w:rPr>
        <w:rFonts w:ascii="Wingdings" w:hAnsi="Wingdings" w:hint="default"/>
      </w:rPr>
    </w:lvl>
    <w:lvl w:ilvl="4" w:tplc="0409000B" w:tentative="1">
      <w:start w:val="1"/>
      <w:numFmt w:val="bullet"/>
      <w:lvlText w:val=""/>
      <w:lvlJc w:val="left"/>
      <w:pPr>
        <w:ind w:left="2383" w:hanging="420"/>
      </w:pPr>
      <w:rPr>
        <w:rFonts w:ascii="Wingdings" w:hAnsi="Wingdings" w:hint="default"/>
      </w:rPr>
    </w:lvl>
    <w:lvl w:ilvl="5" w:tplc="0409000D" w:tentative="1">
      <w:start w:val="1"/>
      <w:numFmt w:val="bullet"/>
      <w:lvlText w:val=""/>
      <w:lvlJc w:val="left"/>
      <w:pPr>
        <w:ind w:left="2803" w:hanging="420"/>
      </w:pPr>
      <w:rPr>
        <w:rFonts w:ascii="Wingdings" w:hAnsi="Wingdings" w:hint="default"/>
      </w:rPr>
    </w:lvl>
    <w:lvl w:ilvl="6" w:tplc="04090001" w:tentative="1">
      <w:start w:val="1"/>
      <w:numFmt w:val="bullet"/>
      <w:lvlText w:val=""/>
      <w:lvlJc w:val="left"/>
      <w:pPr>
        <w:ind w:left="3223" w:hanging="420"/>
      </w:pPr>
      <w:rPr>
        <w:rFonts w:ascii="Wingdings" w:hAnsi="Wingdings" w:hint="default"/>
      </w:rPr>
    </w:lvl>
    <w:lvl w:ilvl="7" w:tplc="0409000B" w:tentative="1">
      <w:start w:val="1"/>
      <w:numFmt w:val="bullet"/>
      <w:lvlText w:val=""/>
      <w:lvlJc w:val="left"/>
      <w:pPr>
        <w:ind w:left="3643" w:hanging="420"/>
      </w:pPr>
      <w:rPr>
        <w:rFonts w:ascii="Wingdings" w:hAnsi="Wingdings" w:hint="default"/>
      </w:rPr>
    </w:lvl>
    <w:lvl w:ilvl="8" w:tplc="0409000D" w:tentative="1">
      <w:start w:val="1"/>
      <w:numFmt w:val="bullet"/>
      <w:lvlText w:val=""/>
      <w:lvlJc w:val="left"/>
      <w:pPr>
        <w:ind w:left="4063" w:hanging="420"/>
      </w:pPr>
      <w:rPr>
        <w:rFonts w:ascii="Wingdings" w:hAnsi="Wingdings" w:hint="default"/>
      </w:rPr>
    </w:lvl>
  </w:abstractNum>
  <w:abstractNum w:abstractNumId="29" w15:restartNumberingAfterBreak="0">
    <w:nsid w:val="312B69E3"/>
    <w:multiLevelType w:val="hybridMultilevel"/>
    <w:tmpl w:val="7D663840"/>
    <w:lvl w:ilvl="0" w:tplc="C484770E">
      <w:start w:val="1"/>
      <w:numFmt w:val="decimal"/>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0" w15:restartNumberingAfterBreak="0">
    <w:nsid w:val="322C00AB"/>
    <w:multiLevelType w:val="hybridMultilevel"/>
    <w:tmpl w:val="4904B318"/>
    <w:lvl w:ilvl="0" w:tplc="C484770E">
      <w:start w:val="1"/>
      <w:numFmt w:val="decimal"/>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1" w15:restartNumberingAfterBreak="0">
    <w:nsid w:val="33354522"/>
    <w:multiLevelType w:val="hybridMultilevel"/>
    <w:tmpl w:val="3E0A6D68"/>
    <w:lvl w:ilvl="0" w:tplc="C484770E">
      <w:start w:val="1"/>
      <w:numFmt w:val="decimal"/>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2" w15:restartNumberingAfterBreak="0">
    <w:nsid w:val="38C51A90"/>
    <w:multiLevelType w:val="hybridMultilevel"/>
    <w:tmpl w:val="5AE0C012"/>
    <w:lvl w:ilvl="0" w:tplc="04090001">
      <w:start w:val="1"/>
      <w:numFmt w:val="bullet"/>
      <w:lvlText w:val=""/>
      <w:lvlJc w:val="left"/>
      <w:pPr>
        <w:ind w:left="703" w:hanging="420"/>
      </w:pPr>
      <w:rPr>
        <w:rFonts w:ascii="Wingdings" w:hAnsi="Wingdings" w:hint="default"/>
      </w:rPr>
    </w:lvl>
    <w:lvl w:ilvl="1" w:tplc="0409000B" w:tentative="1">
      <w:start w:val="1"/>
      <w:numFmt w:val="bullet"/>
      <w:lvlText w:val=""/>
      <w:lvlJc w:val="left"/>
      <w:pPr>
        <w:ind w:left="1123" w:hanging="420"/>
      </w:pPr>
      <w:rPr>
        <w:rFonts w:ascii="Wingdings" w:hAnsi="Wingdings" w:hint="default"/>
      </w:rPr>
    </w:lvl>
    <w:lvl w:ilvl="2" w:tplc="0409000D" w:tentative="1">
      <w:start w:val="1"/>
      <w:numFmt w:val="bullet"/>
      <w:lvlText w:val=""/>
      <w:lvlJc w:val="left"/>
      <w:pPr>
        <w:ind w:left="1543" w:hanging="420"/>
      </w:pPr>
      <w:rPr>
        <w:rFonts w:ascii="Wingdings" w:hAnsi="Wingdings" w:hint="default"/>
      </w:rPr>
    </w:lvl>
    <w:lvl w:ilvl="3" w:tplc="04090001" w:tentative="1">
      <w:start w:val="1"/>
      <w:numFmt w:val="bullet"/>
      <w:lvlText w:val=""/>
      <w:lvlJc w:val="left"/>
      <w:pPr>
        <w:ind w:left="1963" w:hanging="420"/>
      </w:pPr>
      <w:rPr>
        <w:rFonts w:ascii="Wingdings" w:hAnsi="Wingdings" w:hint="default"/>
      </w:rPr>
    </w:lvl>
    <w:lvl w:ilvl="4" w:tplc="0409000B" w:tentative="1">
      <w:start w:val="1"/>
      <w:numFmt w:val="bullet"/>
      <w:lvlText w:val=""/>
      <w:lvlJc w:val="left"/>
      <w:pPr>
        <w:ind w:left="2383" w:hanging="420"/>
      </w:pPr>
      <w:rPr>
        <w:rFonts w:ascii="Wingdings" w:hAnsi="Wingdings" w:hint="default"/>
      </w:rPr>
    </w:lvl>
    <w:lvl w:ilvl="5" w:tplc="0409000D" w:tentative="1">
      <w:start w:val="1"/>
      <w:numFmt w:val="bullet"/>
      <w:lvlText w:val=""/>
      <w:lvlJc w:val="left"/>
      <w:pPr>
        <w:ind w:left="2803" w:hanging="420"/>
      </w:pPr>
      <w:rPr>
        <w:rFonts w:ascii="Wingdings" w:hAnsi="Wingdings" w:hint="default"/>
      </w:rPr>
    </w:lvl>
    <w:lvl w:ilvl="6" w:tplc="04090001" w:tentative="1">
      <w:start w:val="1"/>
      <w:numFmt w:val="bullet"/>
      <w:lvlText w:val=""/>
      <w:lvlJc w:val="left"/>
      <w:pPr>
        <w:ind w:left="3223" w:hanging="420"/>
      </w:pPr>
      <w:rPr>
        <w:rFonts w:ascii="Wingdings" w:hAnsi="Wingdings" w:hint="default"/>
      </w:rPr>
    </w:lvl>
    <w:lvl w:ilvl="7" w:tplc="0409000B" w:tentative="1">
      <w:start w:val="1"/>
      <w:numFmt w:val="bullet"/>
      <w:lvlText w:val=""/>
      <w:lvlJc w:val="left"/>
      <w:pPr>
        <w:ind w:left="3643" w:hanging="420"/>
      </w:pPr>
      <w:rPr>
        <w:rFonts w:ascii="Wingdings" w:hAnsi="Wingdings" w:hint="default"/>
      </w:rPr>
    </w:lvl>
    <w:lvl w:ilvl="8" w:tplc="0409000D" w:tentative="1">
      <w:start w:val="1"/>
      <w:numFmt w:val="bullet"/>
      <w:lvlText w:val=""/>
      <w:lvlJc w:val="left"/>
      <w:pPr>
        <w:ind w:left="4063" w:hanging="420"/>
      </w:pPr>
      <w:rPr>
        <w:rFonts w:ascii="Wingdings" w:hAnsi="Wingdings" w:hint="default"/>
      </w:rPr>
    </w:lvl>
  </w:abstractNum>
  <w:abstractNum w:abstractNumId="33" w15:restartNumberingAfterBreak="0">
    <w:nsid w:val="39830824"/>
    <w:multiLevelType w:val="hybridMultilevel"/>
    <w:tmpl w:val="DF1CE330"/>
    <w:lvl w:ilvl="0" w:tplc="C484770E">
      <w:start w:val="1"/>
      <w:numFmt w:val="decimal"/>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4" w15:restartNumberingAfterBreak="0">
    <w:nsid w:val="39AF2CDD"/>
    <w:multiLevelType w:val="hybridMultilevel"/>
    <w:tmpl w:val="9C62D7F4"/>
    <w:lvl w:ilvl="0" w:tplc="04090001">
      <w:start w:val="1"/>
      <w:numFmt w:val="bullet"/>
      <w:lvlText w:val=""/>
      <w:lvlJc w:val="left"/>
      <w:pPr>
        <w:ind w:left="703" w:hanging="420"/>
      </w:pPr>
      <w:rPr>
        <w:rFonts w:ascii="Wingdings" w:hAnsi="Wingdings" w:hint="default"/>
      </w:rPr>
    </w:lvl>
    <w:lvl w:ilvl="1" w:tplc="0409000B">
      <w:start w:val="1"/>
      <w:numFmt w:val="bullet"/>
      <w:lvlText w:val=""/>
      <w:lvlJc w:val="left"/>
      <w:pPr>
        <w:ind w:left="1123" w:hanging="420"/>
      </w:pPr>
      <w:rPr>
        <w:rFonts w:ascii="Wingdings" w:hAnsi="Wingdings" w:hint="default"/>
      </w:rPr>
    </w:lvl>
    <w:lvl w:ilvl="2" w:tplc="0409000D" w:tentative="1">
      <w:start w:val="1"/>
      <w:numFmt w:val="bullet"/>
      <w:lvlText w:val=""/>
      <w:lvlJc w:val="left"/>
      <w:pPr>
        <w:ind w:left="1543" w:hanging="420"/>
      </w:pPr>
      <w:rPr>
        <w:rFonts w:ascii="Wingdings" w:hAnsi="Wingdings" w:hint="default"/>
      </w:rPr>
    </w:lvl>
    <w:lvl w:ilvl="3" w:tplc="04090001" w:tentative="1">
      <w:start w:val="1"/>
      <w:numFmt w:val="bullet"/>
      <w:lvlText w:val=""/>
      <w:lvlJc w:val="left"/>
      <w:pPr>
        <w:ind w:left="1963" w:hanging="420"/>
      </w:pPr>
      <w:rPr>
        <w:rFonts w:ascii="Wingdings" w:hAnsi="Wingdings" w:hint="default"/>
      </w:rPr>
    </w:lvl>
    <w:lvl w:ilvl="4" w:tplc="0409000B" w:tentative="1">
      <w:start w:val="1"/>
      <w:numFmt w:val="bullet"/>
      <w:lvlText w:val=""/>
      <w:lvlJc w:val="left"/>
      <w:pPr>
        <w:ind w:left="2383" w:hanging="420"/>
      </w:pPr>
      <w:rPr>
        <w:rFonts w:ascii="Wingdings" w:hAnsi="Wingdings" w:hint="default"/>
      </w:rPr>
    </w:lvl>
    <w:lvl w:ilvl="5" w:tplc="0409000D" w:tentative="1">
      <w:start w:val="1"/>
      <w:numFmt w:val="bullet"/>
      <w:lvlText w:val=""/>
      <w:lvlJc w:val="left"/>
      <w:pPr>
        <w:ind w:left="2803" w:hanging="420"/>
      </w:pPr>
      <w:rPr>
        <w:rFonts w:ascii="Wingdings" w:hAnsi="Wingdings" w:hint="default"/>
      </w:rPr>
    </w:lvl>
    <w:lvl w:ilvl="6" w:tplc="04090001" w:tentative="1">
      <w:start w:val="1"/>
      <w:numFmt w:val="bullet"/>
      <w:lvlText w:val=""/>
      <w:lvlJc w:val="left"/>
      <w:pPr>
        <w:ind w:left="3223" w:hanging="420"/>
      </w:pPr>
      <w:rPr>
        <w:rFonts w:ascii="Wingdings" w:hAnsi="Wingdings" w:hint="default"/>
      </w:rPr>
    </w:lvl>
    <w:lvl w:ilvl="7" w:tplc="0409000B" w:tentative="1">
      <w:start w:val="1"/>
      <w:numFmt w:val="bullet"/>
      <w:lvlText w:val=""/>
      <w:lvlJc w:val="left"/>
      <w:pPr>
        <w:ind w:left="3643" w:hanging="420"/>
      </w:pPr>
      <w:rPr>
        <w:rFonts w:ascii="Wingdings" w:hAnsi="Wingdings" w:hint="default"/>
      </w:rPr>
    </w:lvl>
    <w:lvl w:ilvl="8" w:tplc="0409000D" w:tentative="1">
      <w:start w:val="1"/>
      <w:numFmt w:val="bullet"/>
      <w:lvlText w:val=""/>
      <w:lvlJc w:val="left"/>
      <w:pPr>
        <w:ind w:left="4063" w:hanging="420"/>
      </w:pPr>
      <w:rPr>
        <w:rFonts w:ascii="Wingdings" w:hAnsi="Wingdings" w:hint="default"/>
      </w:rPr>
    </w:lvl>
  </w:abstractNum>
  <w:abstractNum w:abstractNumId="35" w15:restartNumberingAfterBreak="0">
    <w:nsid w:val="3AC43E24"/>
    <w:multiLevelType w:val="hybridMultilevel"/>
    <w:tmpl w:val="6FAEDB42"/>
    <w:lvl w:ilvl="0" w:tplc="C484770E">
      <w:start w:val="1"/>
      <w:numFmt w:val="decimal"/>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6" w15:restartNumberingAfterBreak="0">
    <w:nsid w:val="3C40354C"/>
    <w:multiLevelType w:val="hybridMultilevel"/>
    <w:tmpl w:val="E5F8FBDE"/>
    <w:lvl w:ilvl="0" w:tplc="04090011">
      <w:start w:val="1"/>
      <w:numFmt w:val="decimalEnclosedCircle"/>
      <w:lvlText w:val="%1"/>
      <w:lvlJc w:val="left"/>
      <w:pPr>
        <w:ind w:left="1123" w:hanging="420"/>
      </w:pPr>
    </w:lvl>
    <w:lvl w:ilvl="1" w:tplc="04090017" w:tentative="1">
      <w:start w:val="1"/>
      <w:numFmt w:val="aiueoFullWidth"/>
      <w:lvlText w:val="(%2)"/>
      <w:lvlJc w:val="left"/>
      <w:pPr>
        <w:ind w:left="1543" w:hanging="420"/>
      </w:pPr>
    </w:lvl>
    <w:lvl w:ilvl="2" w:tplc="04090011" w:tentative="1">
      <w:start w:val="1"/>
      <w:numFmt w:val="decimalEnclosedCircle"/>
      <w:lvlText w:val="%3"/>
      <w:lvlJc w:val="left"/>
      <w:pPr>
        <w:ind w:left="1963" w:hanging="420"/>
      </w:pPr>
    </w:lvl>
    <w:lvl w:ilvl="3" w:tplc="0409000F" w:tentative="1">
      <w:start w:val="1"/>
      <w:numFmt w:val="decimal"/>
      <w:lvlText w:val="%4."/>
      <w:lvlJc w:val="left"/>
      <w:pPr>
        <w:ind w:left="2383" w:hanging="420"/>
      </w:pPr>
    </w:lvl>
    <w:lvl w:ilvl="4" w:tplc="04090017" w:tentative="1">
      <w:start w:val="1"/>
      <w:numFmt w:val="aiueoFullWidth"/>
      <w:lvlText w:val="(%5)"/>
      <w:lvlJc w:val="left"/>
      <w:pPr>
        <w:ind w:left="2803" w:hanging="420"/>
      </w:pPr>
    </w:lvl>
    <w:lvl w:ilvl="5" w:tplc="04090011" w:tentative="1">
      <w:start w:val="1"/>
      <w:numFmt w:val="decimalEnclosedCircle"/>
      <w:lvlText w:val="%6"/>
      <w:lvlJc w:val="left"/>
      <w:pPr>
        <w:ind w:left="3223" w:hanging="420"/>
      </w:pPr>
    </w:lvl>
    <w:lvl w:ilvl="6" w:tplc="0409000F" w:tentative="1">
      <w:start w:val="1"/>
      <w:numFmt w:val="decimal"/>
      <w:lvlText w:val="%7."/>
      <w:lvlJc w:val="left"/>
      <w:pPr>
        <w:ind w:left="3643" w:hanging="420"/>
      </w:pPr>
    </w:lvl>
    <w:lvl w:ilvl="7" w:tplc="04090017" w:tentative="1">
      <w:start w:val="1"/>
      <w:numFmt w:val="aiueoFullWidth"/>
      <w:lvlText w:val="(%8)"/>
      <w:lvlJc w:val="left"/>
      <w:pPr>
        <w:ind w:left="4063" w:hanging="420"/>
      </w:pPr>
    </w:lvl>
    <w:lvl w:ilvl="8" w:tplc="04090011" w:tentative="1">
      <w:start w:val="1"/>
      <w:numFmt w:val="decimalEnclosedCircle"/>
      <w:lvlText w:val="%9"/>
      <w:lvlJc w:val="left"/>
      <w:pPr>
        <w:ind w:left="4483" w:hanging="420"/>
      </w:pPr>
    </w:lvl>
  </w:abstractNum>
  <w:abstractNum w:abstractNumId="37" w15:restartNumberingAfterBreak="0">
    <w:nsid w:val="3F4615B4"/>
    <w:multiLevelType w:val="hybridMultilevel"/>
    <w:tmpl w:val="56F428E4"/>
    <w:lvl w:ilvl="0" w:tplc="C484770E">
      <w:start w:val="1"/>
      <w:numFmt w:val="decimal"/>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8" w15:restartNumberingAfterBreak="0">
    <w:nsid w:val="3F8A56A7"/>
    <w:multiLevelType w:val="hybridMultilevel"/>
    <w:tmpl w:val="F740DBAC"/>
    <w:lvl w:ilvl="0" w:tplc="04090001">
      <w:start w:val="1"/>
      <w:numFmt w:val="bullet"/>
      <w:lvlText w:val=""/>
      <w:lvlJc w:val="left"/>
      <w:pPr>
        <w:ind w:left="703" w:hanging="420"/>
      </w:pPr>
      <w:rPr>
        <w:rFonts w:ascii="Wingdings" w:hAnsi="Wingdings" w:hint="default"/>
      </w:rPr>
    </w:lvl>
    <w:lvl w:ilvl="1" w:tplc="0409000B" w:tentative="1">
      <w:start w:val="1"/>
      <w:numFmt w:val="bullet"/>
      <w:lvlText w:val=""/>
      <w:lvlJc w:val="left"/>
      <w:pPr>
        <w:ind w:left="1123" w:hanging="420"/>
      </w:pPr>
      <w:rPr>
        <w:rFonts w:ascii="Wingdings" w:hAnsi="Wingdings" w:hint="default"/>
      </w:rPr>
    </w:lvl>
    <w:lvl w:ilvl="2" w:tplc="0409000D" w:tentative="1">
      <w:start w:val="1"/>
      <w:numFmt w:val="bullet"/>
      <w:lvlText w:val=""/>
      <w:lvlJc w:val="left"/>
      <w:pPr>
        <w:ind w:left="1543" w:hanging="420"/>
      </w:pPr>
      <w:rPr>
        <w:rFonts w:ascii="Wingdings" w:hAnsi="Wingdings" w:hint="default"/>
      </w:rPr>
    </w:lvl>
    <w:lvl w:ilvl="3" w:tplc="04090001" w:tentative="1">
      <w:start w:val="1"/>
      <w:numFmt w:val="bullet"/>
      <w:lvlText w:val=""/>
      <w:lvlJc w:val="left"/>
      <w:pPr>
        <w:ind w:left="1963" w:hanging="420"/>
      </w:pPr>
      <w:rPr>
        <w:rFonts w:ascii="Wingdings" w:hAnsi="Wingdings" w:hint="default"/>
      </w:rPr>
    </w:lvl>
    <w:lvl w:ilvl="4" w:tplc="0409000B" w:tentative="1">
      <w:start w:val="1"/>
      <w:numFmt w:val="bullet"/>
      <w:lvlText w:val=""/>
      <w:lvlJc w:val="left"/>
      <w:pPr>
        <w:ind w:left="2383" w:hanging="420"/>
      </w:pPr>
      <w:rPr>
        <w:rFonts w:ascii="Wingdings" w:hAnsi="Wingdings" w:hint="default"/>
      </w:rPr>
    </w:lvl>
    <w:lvl w:ilvl="5" w:tplc="0409000D" w:tentative="1">
      <w:start w:val="1"/>
      <w:numFmt w:val="bullet"/>
      <w:lvlText w:val=""/>
      <w:lvlJc w:val="left"/>
      <w:pPr>
        <w:ind w:left="2803" w:hanging="420"/>
      </w:pPr>
      <w:rPr>
        <w:rFonts w:ascii="Wingdings" w:hAnsi="Wingdings" w:hint="default"/>
      </w:rPr>
    </w:lvl>
    <w:lvl w:ilvl="6" w:tplc="04090001" w:tentative="1">
      <w:start w:val="1"/>
      <w:numFmt w:val="bullet"/>
      <w:lvlText w:val=""/>
      <w:lvlJc w:val="left"/>
      <w:pPr>
        <w:ind w:left="3223" w:hanging="420"/>
      </w:pPr>
      <w:rPr>
        <w:rFonts w:ascii="Wingdings" w:hAnsi="Wingdings" w:hint="default"/>
      </w:rPr>
    </w:lvl>
    <w:lvl w:ilvl="7" w:tplc="0409000B" w:tentative="1">
      <w:start w:val="1"/>
      <w:numFmt w:val="bullet"/>
      <w:lvlText w:val=""/>
      <w:lvlJc w:val="left"/>
      <w:pPr>
        <w:ind w:left="3643" w:hanging="420"/>
      </w:pPr>
      <w:rPr>
        <w:rFonts w:ascii="Wingdings" w:hAnsi="Wingdings" w:hint="default"/>
      </w:rPr>
    </w:lvl>
    <w:lvl w:ilvl="8" w:tplc="0409000D" w:tentative="1">
      <w:start w:val="1"/>
      <w:numFmt w:val="bullet"/>
      <w:lvlText w:val=""/>
      <w:lvlJc w:val="left"/>
      <w:pPr>
        <w:ind w:left="4063" w:hanging="420"/>
      </w:pPr>
      <w:rPr>
        <w:rFonts w:ascii="Wingdings" w:hAnsi="Wingdings" w:hint="default"/>
      </w:rPr>
    </w:lvl>
  </w:abstractNum>
  <w:abstractNum w:abstractNumId="39" w15:restartNumberingAfterBreak="0">
    <w:nsid w:val="412D0B46"/>
    <w:multiLevelType w:val="hybridMultilevel"/>
    <w:tmpl w:val="3E64FF22"/>
    <w:lvl w:ilvl="0" w:tplc="04090001">
      <w:start w:val="1"/>
      <w:numFmt w:val="bullet"/>
      <w:lvlText w:val=""/>
      <w:lvlJc w:val="left"/>
      <w:pPr>
        <w:ind w:left="703" w:hanging="420"/>
      </w:pPr>
      <w:rPr>
        <w:rFonts w:ascii="Wingdings" w:hAnsi="Wingdings" w:hint="default"/>
      </w:rPr>
    </w:lvl>
    <w:lvl w:ilvl="1" w:tplc="0409000B" w:tentative="1">
      <w:start w:val="1"/>
      <w:numFmt w:val="bullet"/>
      <w:lvlText w:val=""/>
      <w:lvlJc w:val="left"/>
      <w:pPr>
        <w:ind w:left="1123" w:hanging="420"/>
      </w:pPr>
      <w:rPr>
        <w:rFonts w:ascii="Wingdings" w:hAnsi="Wingdings" w:hint="default"/>
      </w:rPr>
    </w:lvl>
    <w:lvl w:ilvl="2" w:tplc="0409000D" w:tentative="1">
      <w:start w:val="1"/>
      <w:numFmt w:val="bullet"/>
      <w:lvlText w:val=""/>
      <w:lvlJc w:val="left"/>
      <w:pPr>
        <w:ind w:left="1543" w:hanging="420"/>
      </w:pPr>
      <w:rPr>
        <w:rFonts w:ascii="Wingdings" w:hAnsi="Wingdings" w:hint="default"/>
      </w:rPr>
    </w:lvl>
    <w:lvl w:ilvl="3" w:tplc="04090001" w:tentative="1">
      <w:start w:val="1"/>
      <w:numFmt w:val="bullet"/>
      <w:lvlText w:val=""/>
      <w:lvlJc w:val="left"/>
      <w:pPr>
        <w:ind w:left="1963" w:hanging="420"/>
      </w:pPr>
      <w:rPr>
        <w:rFonts w:ascii="Wingdings" w:hAnsi="Wingdings" w:hint="default"/>
      </w:rPr>
    </w:lvl>
    <w:lvl w:ilvl="4" w:tplc="0409000B" w:tentative="1">
      <w:start w:val="1"/>
      <w:numFmt w:val="bullet"/>
      <w:lvlText w:val=""/>
      <w:lvlJc w:val="left"/>
      <w:pPr>
        <w:ind w:left="2383" w:hanging="420"/>
      </w:pPr>
      <w:rPr>
        <w:rFonts w:ascii="Wingdings" w:hAnsi="Wingdings" w:hint="default"/>
      </w:rPr>
    </w:lvl>
    <w:lvl w:ilvl="5" w:tplc="0409000D" w:tentative="1">
      <w:start w:val="1"/>
      <w:numFmt w:val="bullet"/>
      <w:lvlText w:val=""/>
      <w:lvlJc w:val="left"/>
      <w:pPr>
        <w:ind w:left="2803" w:hanging="420"/>
      </w:pPr>
      <w:rPr>
        <w:rFonts w:ascii="Wingdings" w:hAnsi="Wingdings" w:hint="default"/>
      </w:rPr>
    </w:lvl>
    <w:lvl w:ilvl="6" w:tplc="04090001" w:tentative="1">
      <w:start w:val="1"/>
      <w:numFmt w:val="bullet"/>
      <w:lvlText w:val=""/>
      <w:lvlJc w:val="left"/>
      <w:pPr>
        <w:ind w:left="3223" w:hanging="420"/>
      </w:pPr>
      <w:rPr>
        <w:rFonts w:ascii="Wingdings" w:hAnsi="Wingdings" w:hint="default"/>
      </w:rPr>
    </w:lvl>
    <w:lvl w:ilvl="7" w:tplc="0409000B" w:tentative="1">
      <w:start w:val="1"/>
      <w:numFmt w:val="bullet"/>
      <w:lvlText w:val=""/>
      <w:lvlJc w:val="left"/>
      <w:pPr>
        <w:ind w:left="3643" w:hanging="420"/>
      </w:pPr>
      <w:rPr>
        <w:rFonts w:ascii="Wingdings" w:hAnsi="Wingdings" w:hint="default"/>
      </w:rPr>
    </w:lvl>
    <w:lvl w:ilvl="8" w:tplc="0409000D" w:tentative="1">
      <w:start w:val="1"/>
      <w:numFmt w:val="bullet"/>
      <w:lvlText w:val=""/>
      <w:lvlJc w:val="left"/>
      <w:pPr>
        <w:ind w:left="4063" w:hanging="420"/>
      </w:pPr>
      <w:rPr>
        <w:rFonts w:ascii="Wingdings" w:hAnsi="Wingdings" w:hint="default"/>
      </w:rPr>
    </w:lvl>
  </w:abstractNum>
  <w:abstractNum w:abstractNumId="40" w15:restartNumberingAfterBreak="0">
    <w:nsid w:val="41C97839"/>
    <w:multiLevelType w:val="hybridMultilevel"/>
    <w:tmpl w:val="E5DA6E3C"/>
    <w:lvl w:ilvl="0" w:tplc="04090011">
      <w:start w:val="1"/>
      <w:numFmt w:val="decimalEnclosedCircle"/>
      <w:lvlText w:val="%1"/>
      <w:lvlJc w:val="left"/>
      <w:pPr>
        <w:ind w:left="703" w:hanging="420"/>
      </w:pPr>
    </w:lvl>
    <w:lvl w:ilvl="1" w:tplc="04090017" w:tentative="1">
      <w:start w:val="1"/>
      <w:numFmt w:val="aiueoFullWidth"/>
      <w:lvlText w:val="(%2)"/>
      <w:lvlJc w:val="left"/>
      <w:pPr>
        <w:ind w:left="1123" w:hanging="420"/>
      </w:pPr>
    </w:lvl>
    <w:lvl w:ilvl="2" w:tplc="04090011" w:tentative="1">
      <w:start w:val="1"/>
      <w:numFmt w:val="decimalEnclosedCircle"/>
      <w:lvlText w:val="%3"/>
      <w:lvlJc w:val="left"/>
      <w:pPr>
        <w:ind w:left="1543" w:hanging="420"/>
      </w:pPr>
    </w:lvl>
    <w:lvl w:ilvl="3" w:tplc="0409000F" w:tentative="1">
      <w:start w:val="1"/>
      <w:numFmt w:val="decimal"/>
      <w:lvlText w:val="%4."/>
      <w:lvlJc w:val="left"/>
      <w:pPr>
        <w:ind w:left="1963" w:hanging="420"/>
      </w:pPr>
    </w:lvl>
    <w:lvl w:ilvl="4" w:tplc="04090017" w:tentative="1">
      <w:start w:val="1"/>
      <w:numFmt w:val="aiueoFullWidth"/>
      <w:lvlText w:val="(%5)"/>
      <w:lvlJc w:val="left"/>
      <w:pPr>
        <w:ind w:left="2383" w:hanging="420"/>
      </w:pPr>
    </w:lvl>
    <w:lvl w:ilvl="5" w:tplc="04090011" w:tentative="1">
      <w:start w:val="1"/>
      <w:numFmt w:val="decimalEnclosedCircle"/>
      <w:lvlText w:val="%6"/>
      <w:lvlJc w:val="left"/>
      <w:pPr>
        <w:ind w:left="2803" w:hanging="420"/>
      </w:pPr>
    </w:lvl>
    <w:lvl w:ilvl="6" w:tplc="0409000F" w:tentative="1">
      <w:start w:val="1"/>
      <w:numFmt w:val="decimal"/>
      <w:lvlText w:val="%7."/>
      <w:lvlJc w:val="left"/>
      <w:pPr>
        <w:ind w:left="3223" w:hanging="420"/>
      </w:pPr>
    </w:lvl>
    <w:lvl w:ilvl="7" w:tplc="04090017" w:tentative="1">
      <w:start w:val="1"/>
      <w:numFmt w:val="aiueoFullWidth"/>
      <w:lvlText w:val="(%8)"/>
      <w:lvlJc w:val="left"/>
      <w:pPr>
        <w:ind w:left="3643" w:hanging="420"/>
      </w:pPr>
    </w:lvl>
    <w:lvl w:ilvl="8" w:tplc="04090011" w:tentative="1">
      <w:start w:val="1"/>
      <w:numFmt w:val="decimalEnclosedCircle"/>
      <w:lvlText w:val="%9"/>
      <w:lvlJc w:val="left"/>
      <w:pPr>
        <w:ind w:left="4063" w:hanging="420"/>
      </w:pPr>
    </w:lvl>
  </w:abstractNum>
  <w:abstractNum w:abstractNumId="41" w15:restartNumberingAfterBreak="0">
    <w:nsid w:val="42016BFB"/>
    <w:multiLevelType w:val="hybridMultilevel"/>
    <w:tmpl w:val="A238AADA"/>
    <w:lvl w:ilvl="0" w:tplc="75EA2A5A">
      <w:start w:val="1"/>
      <w:numFmt w:val="decimal"/>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2" w15:restartNumberingAfterBreak="0">
    <w:nsid w:val="43E620FF"/>
    <w:multiLevelType w:val="hybridMultilevel"/>
    <w:tmpl w:val="304E6B0C"/>
    <w:lvl w:ilvl="0" w:tplc="04090001">
      <w:start w:val="1"/>
      <w:numFmt w:val="bullet"/>
      <w:lvlText w:val=""/>
      <w:lvlJc w:val="left"/>
      <w:pPr>
        <w:ind w:left="1123" w:hanging="420"/>
      </w:pPr>
      <w:rPr>
        <w:rFonts w:ascii="Wingdings" w:hAnsi="Wingdings" w:hint="default"/>
      </w:rPr>
    </w:lvl>
    <w:lvl w:ilvl="1" w:tplc="0409000B" w:tentative="1">
      <w:start w:val="1"/>
      <w:numFmt w:val="bullet"/>
      <w:lvlText w:val=""/>
      <w:lvlJc w:val="left"/>
      <w:pPr>
        <w:ind w:left="1543" w:hanging="420"/>
      </w:pPr>
      <w:rPr>
        <w:rFonts w:ascii="Wingdings" w:hAnsi="Wingdings" w:hint="default"/>
      </w:rPr>
    </w:lvl>
    <w:lvl w:ilvl="2" w:tplc="0409000D" w:tentative="1">
      <w:start w:val="1"/>
      <w:numFmt w:val="bullet"/>
      <w:lvlText w:val=""/>
      <w:lvlJc w:val="left"/>
      <w:pPr>
        <w:ind w:left="1963" w:hanging="420"/>
      </w:pPr>
      <w:rPr>
        <w:rFonts w:ascii="Wingdings" w:hAnsi="Wingdings" w:hint="default"/>
      </w:rPr>
    </w:lvl>
    <w:lvl w:ilvl="3" w:tplc="04090001" w:tentative="1">
      <w:start w:val="1"/>
      <w:numFmt w:val="bullet"/>
      <w:lvlText w:val=""/>
      <w:lvlJc w:val="left"/>
      <w:pPr>
        <w:ind w:left="2383" w:hanging="420"/>
      </w:pPr>
      <w:rPr>
        <w:rFonts w:ascii="Wingdings" w:hAnsi="Wingdings" w:hint="default"/>
      </w:rPr>
    </w:lvl>
    <w:lvl w:ilvl="4" w:tplc="0409000B" w:tentative="1">
      <w:start w:val="1"/>
      <w:numFmt w:val="bullet"/>
      <w:lvlText w:val=""/>
      <w:lvlJc w:val="left"/>
      <w:pPr>
        <w:ind w:left="2803" w:hanging="420"/>
      </w:pPr>
      <w:rPr>
        <w:rFonts w:ascii="Wingdings" w:hAnsi="Wingdings" w:hint="default"/>
      </w:rPr>
    </w:lvl>
    <w:lvl w:ilvl="5" w:tplc="0409000D" w:tentative="1">
      <w:start w:val="1"/>
      <w:numFmt w:val="bullet"/>
      <w:lvlText w:val=""/>
      <w:lvlJc w:val="left"/>
      <w:pPr>
        <w:ind w:left="3223" w:hanging="420"/>
      </w:pPr>
      <w:rPr>
        <w:rFonts w:ascii="Wingdings" w:hAnsi="Wingdings" w:hint="default"/>
      </w:rPr>
    </w:lvl>
    <w:lvl w:ilvl="6" w:tplc="04090001" w:tentative="1">
      <w:start w:val="1"/>
      <w:numFmt w:val="bullet"/>
      <w:lvlText w:val=""/>
      <w:lvlJc w:val="left"/>
      <w:pPr>
        <w:ind w:left="3643" w:hanging="420"/>
      </w:pPr>
      <w:rPr>
        <w:rFonts w:ascii="Wingdings" w:hAnsi="Wingdings" w:hint="default"/>
      </w:rPr>
    </w:lvl>
    <w:lvl w:ilvl="7" w:tplc="0409000B" w:tentative="1">
      <w:start w:val="1"/>
      <w:numFmt w:val="bullet"/>
      <w:lvlText w:val=""/>
      <w:lvlJc w:val="left"/>
      <w:pPr>
        <w:ind w:left="4063" w:hanging="420"/>
      </w:pPr>
      <w:rPr>
        <w:rFonts w:ascii="Wingdings" w:hAnsi="Wingdings" w:hint="default"/>
      </w:rPr>
    </w:lvl>
    <w:lvl w:ilvl="8" w:tplc="0409000D" w:tentative="1">
      <w:start w:val="1"/>
      <w:numFmt w:val="bullet"/>
      <w:lvlText w:val=""/>
      <w:lvlJc w:val="left"/>
      <w:pPr>
        <w:ind w:left="4483" w:hanging="420"/>
      </w:pPr>
      <w:rPr>
        <w:rFonts w:ascii="Wingdings" w:hAnsi="Wingdings" w:hint="default"/>
      </w:rPr>
    </w:lvl>
  </w:abstractNum>
  <w:abstractNum w:abstractNumId="43" w15:restartNumberingAfterBreak="0">
    <w:nsid w:val="45B911A8"/>
    <w:multiLevelType w:val="hybridMultilevel"/>
    <w:tmpl w:val="26086EE0"/>
    <w:lvl w:ilvl="0" w:tplc="04090001">
      <w:start w:val="1"/>
      <w:numFmt w:val="bullet"/>
      <w:lvlText w:val=""/>
      <w:lvlJc w:val="left"/>
      <w:pPr>
        <w:ind w:left="703" w:hanging="420"/>
      </w:pPr>
      <w:rPr>
        <w:rFonts w:ascii="Wingdings" w:hAnsi="Wingdings" w:hint="default"/>
      </w:rPr>
    </w:lvl>
    <w:lvl w:ilvl="1" w:tplc="0409000B">
      <w:start w:val="1"/>
      <w:numFmt w:val="bullet"/>
      <w:lvlText w:val=""/>
      <w:lvlJc w:val="left"/>
      <w:pPr>
        <w:ind w:left="1123" w:hanging="420"/>
      </w:pPr>
      <w:rPr>
        <w:rFonts w:ascii="Wingdings" w:hAnsi="Wingdings" w:hint="default"/>
      </w:rPr>
    </w:lvl>
    <w:lvl w:ilvl="2" w:tplc="0409000D" w:tentative="1">
      <w:start w:val="1"/>
      <w:numFmt w:val="bullet"/>
      <w:lvlText w:val=""/>
      <w:lvlJc w:val="left"/>
      <w:pPr>
        <w:ind w:left="1543" w:hanging="420"/>
      </w:pPr>
      <w:rPr>
        <w:rFonts w:ascii="Wingdings" w:hAnsi="Wingdings" w:hint="default"/>
      </w:rPr>
    </w:lvl>
    <w:lvl w:ilvl="3" w:tplc="04090001" w:tentative="1">
      <w:start w:val="1"/>
      <w:numFmt w:val="bullet"/>
      <w:lvlText w:val=""/>
      <w:lvlJc w:val="left"/>
      <w:pPr>
        <w:ind w:left="1963" w:hanging="420"/>
      </w:pPr>
      <w:rPr>
        <w:rFonts w:ascii="Wingdings" w:hAnsi="Wingdings" w:hint="default"/>
      </w:rPr>
    </w:lvl>
    <w:lvl w:ilvl="4" w:tplc="0409000B" w:tentative="1">
      <w:start w:val="1"/>
      <w:numFmt w:val="bullet"/>
      <w:lvlText w:val=""/>
      <w:lvlJc w:val="left"/>
      <w:pPr>
        <w:ind w:left="2383" w:hanging="420"/>
      </w:pPr>
      <w:rPr>
        <w:rFonts w:ascii="Wingdings" w:hAnsi="Wingdings" w:hint="default"/>
      </w:rPr>
    </w:lvl>
    <w:lvl w:ilvl="5" w:tplc="0409000D" w:tentative="1">
      <w:start w:val="1"/>
      <w:numFmt w:val="bullet"/>
      <w:lvlText w:val=""/>
      <w:lvlJc w:val="left"/>
      <w:pPr>
        <w:ind w:left="2803" w:hanging="420"/>
      </w:pPr>
      <w:rPr>
        <w:rFonts w:ascii="Wingdings" w:hAnsi="Wingdings" w:hint="default"/>
      </w:rPr>
    </w:lvl>
    <w:lvl w:ilvl="6" w:tplc="04090001" w:tentative="1">
      <w:start w:val="1"/>
      <w:numFmt w:val="bullet"/>
      <w:lvlText w:val=""/>
      <w:lvlJc w:val="left"/>
      <w:pPr>
        <w:ind w:left="3223" w:hanging="420"/>
      </w:pPr>
      <w:rPr>
        <w:rFonts w:ascii="Wingdings" w:hAnsi="Wingdings" w:hint="default"/>
      </w:rPr>
    </w:lvl>
    <w:lvl w:ilvl="7" w:tplc="0409000B" w:tentative="1">
      <w:start w:val="1"/>
      <w:numFmt w:val="bullet"/>
      <w:lvlText w:val=""/>
      <w:lvlJc w:val="left"/>
      <w:pPr>
        <w:ind w:left="3643" w:hanging="420"/>
      </w:pPr>
      <w:rPr>
        <w:rFonts w:ascii="Wingdings" w:hAnsi="Wingdings" w:hint="default"/>
      </w:rPr>
    </w:lvl>
    <w:lvl w:ilvl="8" w:tplc="0409000D" w:tentative="1">
      <w:start w:val="1"/>
      <w:numFmt w:val="bullet"/>
      <w:lvlText w:val=""/>
      <w:lvlJc w:val="left"/>
      <w:pPr>
        <w:ind w:left="4063" w:hanging="420"/>
      </w:pPr>
      <w:rPr>
        <w:rFonts w:ascii="Wingdings" w:hAnsi="Wingdings" w:hint="default"/>
      </w:rPr>
    </w:lvl>
  </w:abstractNum>
  <w:abstractNum w:abstractNumId="44" w15:restartNumberingAfterBreak="0">
    <w:nsid w:val="45EE6D21"/>
    <w:multiLevelType w:val="hybridMultilevel"/>
    <w:tmpl w:val="98768038"/>
    <w:lvl w:ilvl="0" w:tplc="C484770E">
      <w:start w:val="1"/>
      <w:numFmt w:val="decimal"/>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5" w15:restartNumberingAfterBreak="0">
    <w:nsid w:val="49D253FD"/>
    <w:multiLevelType w:val="hybridMultilevel"/>
    <w:tmpl w:val="3BCC86D8"/>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6" w15:restartNumberingAfterBreak="0">
    <w:nsid w:val="4B2107D1"/>
    <w:multiLevelType w:val="hybridMultilevel"/>
    <w:tmpl w:val="FDD0A27A"/>
    <w:lvl w:ilvl="0" w:tplc="04090001">
      <w:start w:val="1"/>
      <w:numFmt w:val="bullet"/>
      <w:lvlText w:val=""/>
      <w:lvlJc w:val="left"/>
      <w:pPr>
        <w:ind w:left="703" w:hanging="420"/>
      </w:pPr>
      <w:rPr>
        <w:rFonts w:ascii="Wingdings" w:hAnsi="Wingdings" w:hint="default"/>
      </w:rPr>
    </w:lvl>
    <w:lvl w:ilvl="1" w:tplc="0409000B" w:tentative="1">
      <w:start w:val="1"/>
      <w:numFmt w:val="bullet"/>
      <w:lvlText w:val=""/>
      <w:lvlJc w:val="left"/>
      <w:pPr>
        <w:ind w:left="1123" w:hanging="420"/>
      </w:pPr>
      <w:rPr>
        <w:rFonts w:ascii="Wingdings" w:hAnsi="Wingdings" w:hint="default"/>
      </w:rPr>
    </w:lvl>
    <w:lvl w:ilvl="2" w:tplc="0409000D" w:tentative="1">
      <w:start w:val="1"/>
      <w:numFmt w:val="bullet"/>
      <w:lvlText w:val=""/>
      <w:lvlJc w:val="left"/>
      <w:pPr>
        <w:ind w:left="1543" w:hanging="420"/>
      </w:pPr>
      <w:rPr>
        <w:rFonts w:ascii="Wingdings" w:hAnsi="Wingdings" w:hint="default"/>
      </w:rPr>
    </w:lvl>
    <w:lvl w:ilvl="3" w:tplc="04090001" w:tentative="1">
      <w:start w:val="1"/>
      <w:numFmt w:val="bullet"/>
      <w:lvlText w:val=""/>
      <w:lvlJc w:val="left"/>
      <w:pPr>
        <w:ind w:left="1963" w:hanging="420"/>
      </w:pPr>
      <w:rPr>
        <w:rFonts w:ascii="Wingdings" w:hAnsi="Wingdings" w:hint="default"/>
      </w:rPr>
    </w:lvl>
    <w:lvl w:ilvl="4" w:tplc="0409000B" w:tentative="1">
      <w:start w:val="1"/>
      <w:numFmt w:val="bullet"/>
      <w:lvlText w:val=""/>
      <w:lvlJc w:val="left"/>
      <w:pPr>
        <w:ind w:left="2383" w:hanging="420"/>
      </w:pPr>
      <w:rPr>
        <w:rFonts w:ascii="Wingdings" w:hAnsi="Wingdings" w:hint="default"/>
      </w:rPr>
    </w:lvl>
    <w:lvl w:ilvl="5" w:tplc="0409000D" w:tentative="1">
      <w:start w:val="1"/>
      <w:numFmt w:val="bullet"/>
      <w:lvlText w:val=""/>
      <w:lvlJc w:val="left"/>
      <w:pPr>
        <w:ind w:left="2803" w:hanging="420"/>
      </w:pPr>
      <w:rPr>
        <w:rFonts w:ascii="Wingdings" w:hAnsi="Wingdings" w:hint="default"/>
      </w:rPr>
    </w:lvl>
    <w:lvl w:ilvl="6" w:tplc="04090001" w:tentative="1">
      <w:start w:val="1"/>
      <w:numFmt w:val="bullet"/>
      <w:lvlText w:val=""/>
      <w:lvlJc w:val="left"/>
      <w:pPr>
        <w:ind w:left="3223" w:hanging="420"/>
      </w:pPr>
      <w:rPr>
        <w:rFonts w:ascii="Wingdings" w:hAnsi="Wingdings" w:hint="default"/>
      </w:rPr>
    </w:lvl>
    <w:lvl w:ilvl="7" w:tplc="0409000B" w:tentative="1">
      <w:start w:val="1"/>
      <w:numFmt w:val="bullet"/>
      <w:lvlText w:val=""/>
      <w:lvlJc w:val="left"/>
      <w:pPr>
        <w:ind w:left="3643" w:hanging="420"/>
      </w:pPr>
      <w:rPr>
        <w:rFonts w:ascii="Wingdings" w:hAnsi="Wingdings" w:hint="default"/>
      </w:rPr>
    </w:lvl>
    <w:lvl w:ilvl="8" w:tplc="0409000D" w:tentative="1">
      <w:start w:val="1"/>
      <w:numFmt w:val="bullet"/>
      <w:lvlText w:val=""/>
      <w:lvlJc w:val="left"/>
      <w:pPr>
        <w:ind w:left="4063" w:hanging="420"/>
      </w:pPr>
      <w:rPr>
        <w:rFonts w:ascii="Wingdings" w:hAnsi="Wingdings" w:hint="default"/>
      </w:rPr>
    </w:lvl>
  </w:abstractNum>
  <w:abstractNum w:abstractNumId="47" w15:restartNumberingAfterBreak="0">
    <w:nsid w:val="4C871ED1"/>
    <w:multiLevelType w:val="hybridMultilevel"/>
    <w:tmpl w:val="F27C0938"/>
    <w:lvl w:ilvl="0" w:tplc="04090001">
      <w:start w:val="1"/>
      <w:numFmt w:val="bullet"/>
      <w:lvlText w:val=""/>
      <w:lvlJc w:val="left"/>
      <w:pPr>
        <w:ind w:left="703" w:hanging="420"/>
      </w:pPr>
      <w:rPr>
        <w:rFonts w:ascii="Wingdings" w:hAnsi="Wingdings" w:hint="default"/>
      </w:rPr>
    </w:lvl>
    <w:lvl w:ilvl="1" w:tplc="0409000B" w:tentative="1">
      <w:start w:val="1"/>
      <w:numFmt w:val="bullet"/>
      <w:lvlText w:val=""/>
      <w:lvlJc w:val="left"/>
      <w:pPr>
        <w:ind w:left="1123" w:hanging="420"/>
      </w:pPr>
      <w:rPr>
        <w:rFonts w:ascii="Wingdings" w:hAnsi="Wingdings" w:hint="default"/>
      </w:rPr>
    </w:lvl>
    <w:lvl w:ilvl="2" w:tplc="0409000D" w:tentative="1">
      <w:start w:val="1"/>
      <w:numFmt w:val="bullet"/>
      <w:lvlText w:val=""/>
      <w:lvlJc w:val="left"/>
      <w:pPr>
        <w:ind w:left="1543" w:hanging="420"/>
      </w:pPr>
      <w:rPr>
        <w:rFonts w:ascii="Wingdings" w:hAnsi="Wingdings" w:hint="default"/>
      </w:rPr>
    </w:lvl>
    <w:lvl w:ilvl="3" w:tplc="04090001" w:tentative="1">
      <w:start w:val="1"/>
      <w:numFmt w:val="bullet"/>
      <w:lvlText w:val=""/>
      <w:lvlJc w:val="left"/>
      <w:pPr>
        <w:ind w:left="1963" w:hanging="420"/>
      </w:pPr>
      <w:rPr>
        <w:rFonts w:ascii="Wingdings" w:hAnsi="Wingdings" w:hint="default"/>
      </w:rPr>
    </w:lvl>
    <w:lvl w:ilvl="4" w:tplc="0409000B" w:tentative="1">
      <w:start w:val="1"/>
      <w:numFmt w:val="bullet"/>
      <w:lvlText w:val=""/>
      <w:lvlJc w:val="left"/>
      <w:pPr>
        <w:ind w:left="2383" w:hanging="420"/>
      </w:pPr>
      <w:rPr>
        <w:rFonts w:ascii="Wingdings" w:hAnsi="Wingdings" w:hint="default"/>
      </w:rPr>
    </w:lvl>
    <w:lvl w:ilvl="5" w:tplc="0409000D" w:tentative="1">
      <w:start w:val="1"/>
      <w:numFmt w:val="bullet"/>
      <w:lvlText w:val=""/>
      <w:lvlJc w:val="left"/>
      <w:pPr>
        <w:ind w:left="2803" w:hanging="420"/>
      </w:pPr>
      <w:rPr>
        <w:rFonts w:ascii="Wingdings" w:hAnsi="Wingdings" w:hint="default"/>
      </w:rPr>
    </w:lvl>
    <w:lvl w:ilvl="6" w:tplc="04090001" w:tentative="1">
      <w:start w:val="1"/>
      <w:numFmt w:val="bullet"/>
      <w:lvlText w:val=""/>
      <w:lvlJc w:val="left"/>
      <w:pPr>
        <w:ind w:left="3223" w:hanging="420"/>
      </w:pPr>
      <w:rPr>
        <w:rFonts w:ascii="Wingdings" w:hAnsi="Wingdings" w:hint="default"/>
      </w:rPr>
    </w:lvl>
    <w:lvl w:ilvl="7" w:tplc="0409000B" w:tentative="1">
      <w:start w:val="1"/>
      <w:numFmt w:val="bullet"/>
      <w:lvlText w:val=""/>
      <w:lvlJc w:val="left"/>
      <w:pPr>
        <w:ind w:left="3643" w:hanging="420"/>
      </w:pPr>
      <w:rPr>
        <w:rFonts w:ascii="Wingdings" w:hAnsi="Wingdings" w:hint="default"/>
      </w:rPr>
    </w:lvl>
    <w:lvl w:ilvl="8" w:tplc="0409000D" w:tentative="1">
      <w:start w:val="1"/>
      <w:numFmt w:val="bullet"/>
      <w:lvlText w:val=""/>
      <w:lvlJc w:val="left"/>
      <w:pPr>
        <w:ind w:left="4063" w:hanging="420"/>
      </w:pPr>
      <w:rPr>
        <w:rFonts w:ascii="Wingdings" w:hAnsi="Wingdings" w:hint="default"/>
      </w:rPr>
    </w:lvl>
  </w:abstractNum>
  <w:abstractNum w:abstractNumId="48" w15:restartNumberingAfterBreak="0">
    <w:nsid w:val="4CA6385F"/>
    <w:multiLevelType w:val="hybridMultilevel"/>
    <w:tmpl w:val="EFC27EDC"/>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9" w15:restartNumberingAfterBreak="0">
    <w:nsid w:val="4EA13CEE"/>
    <w:multiLevelType w:val="hybridMultilevel"/>
    <w:tmpl w:val="5022A0F8"/>
    <w:lvl w:ilvl="0" w:tplc="04090001">
      <w:start w:val="1"/>
      <w:numFmt w:val="bullet"/>
      <w:lvlText w:val=""/>
      <w:lvlJc w:val="left"/>
      <w:pPr>
        <w:ind w:left="703" w:hanging="420"/>
      </w:pPr>
      <w:rPr>
        <w:rFonts w:ascii="Wingdings" w:hAnsi="Wingdings" w:hint="default"/>
      </w:rPr>
    </w:lvl>
    <w:lvl w:ilvl="1" w:tplc="0409000B" w:tentative="1">
      <w:start w:val="1"/>
      <w:numFmt w:val="bullet"/>
      <w:lvlText w:val=""/>
      <w:lvlJc w:val="left"/>
      <w:pPr>
        <w:ind w:left="1123" w:hanging="420"/>
      </w:pPr>
      <w:rPr>
        <w:rFonts w:ascii="Wingdings" w:hAnsi="Wingdings" w:hint="default"/>
      </w:rPr>
    </w:lvl>
    <w:lvl w:ilvl="2" w:tplc="0409000D" w:tentative="1">
      <w:start w:val="1"/>
      <w:numFmt w:val="bullet"/>
      <w:lvlText w:val=""/>
      <w:lvlJc w:val="left"/>
      <w:pPr>
        <w:ind w:left="1543" w:hanging="420"/>
      </w:pPr>
      <w:rPr>
        <w:rFonts w:ascii="Wingdings" w:hAnsi="Wingdings" w:hint="default"/>
      </w:rPr>
    </w:lvl>
    <w:lvl w:ilvl="3" w:tplc="04090001" w:tentative="1">
      <w:start w:val="1"/>
      <w:numFmt w:val="bullet"/>
      <w:lvlText w:val=""/>
      <w:lvlJc w:val="left"/>
      <w:pPr>
        <w:ind w:left="1963" w:hanging="420"/>
      </w:pPr>
      <w:rPr>
        <w:rFonts w:ascii="Wingdings" w:hAnsi="Wingdings" w:hint="default"/>
      </w:rPr>
    </w:lvl>
    <w:lvl w:ilvl="4" w:tplc="0409000B" w:tentative="1">
      <w:start w:val="1"/>
      <w:numFmt w:val="bullet"/>
      <w:lvlText w:val=""/>
      <w:lvlJc w:val="left"/>
      <w:pPr>
        <w:ind w:left="2383" w:hanging="420"/>
      </w:pPr>
      <w:rPr>
        <w:rFonts w:ascii="Wingdings" w:hAnsi="Wingdings" w:hint="default"/>
      </w:rPr>
    </w:lvl>
    <w:lvl w:ilvl="5" w:tplc="0409000D" w:tentative="1">
      <w:start w:val="1"/>
      <w:numFmt w:val="bullet"/>
      <w:lvlText w:val=""/>
      <w:lvlJc w:val="left"/>
      <w:pPr>
        <w:ind w:left="2803" w:hanging="420"/>
      </w:pPr>
      <w:rPr>
        <w:rFonts w:ascii="Wingdings" w:hAnsi="Wingdings" w:hint="default"/>
      </w:rPr>
    </w:lvl>
    <w:lvl w:ilvl="6" w:tplc="04090001" w:tentative="1">
      <w:start w:val="1"/>
      <w:numFmt w:val="bullet"/>
      <w:lvlText w:val=""/>
      <w:lvlJc w:val="left"/>
      <w:pPr>
        <w:ind w:left="3223" w:hanging="420"/>
      </w:pPr>
      <w:rPr>
        <w:rFonts w:ascii="Wingdings" w:hAnsi="Wingdings" w:hint="default"/>
      </w:rPr>
    </w:lvl>
    <w:lvl w:ilvl="7" w:tplc="0409000B" w:tentative="1">
      <w:start w:val="1"/>
      <w:numFmt w:val="bullet"/>
      <w:lvlText w:val=""/>
      <w:lvlJc w:val="left"/>
      <w:pPr>
        <w:ind w:left="3643" w:hanging="420"/>
      </w:pPr>
      <w:rPr>
        <w:rFonts w:ascii="Wingdings" w:hAnsi="Wingdings" w:hint="default"/>
      </w:rPr>
    </w:lvl>
    <w:lvl w:ilvl="8" w:tplc="0409000D" w:tentative="1">
      <w:start w:val="1"/>
      <w:numFmt w:val="bullet"/>
      <w:lvlText w:val=""/>
      <w:lvlJc w:val="left"/>
      <w:pPr>
        <w:ind w:left="4063" w:hanging="420"/>
      </w:pPr>
      <w:rPr>
        <w:rFonts w:ascii="Wingdings" w:hAnsi="Wingdings" w:hint="default"/>
      </w:rPr>
    </w:lvl>
  </w:abstractNum>
  <w:abstractNum w:abstractNumId="50" w15:restartNumberingAfterBreak="0">
    <w:nsid w:val="4F1C1BD6"/>
    <w:multiLevelType w:val="hybridMultilevel"/>
    <w:tmpl w:val="2FCAA48C"/>
    <w:lvl w:ilvl="0" w:tplc="04090001">
      <w:start w:val="1"/>
      <w:numFmt w:val="bullet"/>
      <w:lvlText w:val=""/>
      <w:lvlJc w:val="left"/>
      <w:pPr>
        <w:ind w:left="703" w:hanging="420"/>
      </w:pPr>
      <w:rPr>
        <w:rFonts w:ascii="Wingdings" w:hAnsi="Wingdings" w:hint="default"/>
      </w:rPr>
    </w:lvl>
    <w:lvl w:ilvl="1" w:tplc="0409000B" w:tentative="1">
      <w:start w:val="1"/>
      <w:numFmt w:val="bullet"/>
      <w:lvlText w:val=""/>
      <w:lvlJc w:val="left"/>
      <w:pPr>
        <w:ind w:left="1123" w:hanging="420"/>
      </w:pPr>
      <w:rPr>
        <w:rFonts w:ascii="Wingdings" w:hAnsi="Wingdings" w:hint="default"/>
      </w:rPr>
    </w:lvl>
    <w:lvl w:ilvl="2" w:tplc="0409000D" w:tentative="1">
      <w:start w:val="1"/>
      <w:numFmt w:val="bullet"/>
      <w:lvlText w:val=""/>
      <w:lvlJc w:val="left"/>
      <w:pPr>
        <w:ind w:left="1543" w:hanging="420"/>
      </w:pPr>
      <w:rPr>
        <w:rFonts w:ascii="Wingdings" w:hAnsi="Wingdings" w:hint="default"/>
      </w:rPr>
    </w:lvl>
    <w:lvl w:ilvl="3" w:tplc="04090001" w:tentative="1">
      <w:start w:val="1"/>
      <w:numFmt w:val="bullet"/>
      <w:lvlText w:val=""/>
      <w:lvlJc w:val="left"/>
      <w:pPr>
        <w:ind w:left="1963" w:hanging="420"/>
      </w:pPr>
      <w:rPr>
        <w:rFonts w:ascii="Wingdings" w:hAnsi="Wingdings" w:hint="default"/>
      </w:rPr>
    </w:lvl>
    <w:lvl w:ilvl="4" w:tplc="0409000B" w:tentative="1">
      <w:start w:val="1"/>
      <w:numFmt w:val="bullet"/>
      <w:lvlText w:val=""/>
      <w:lvlJc w:val="left"/>
      <w:pPr>
        <w:ind w:left="2383" w:hanging="420"/>
      </w:pPr>
      <w:rPr>
        <w:rFonts w:ascii="Wingdings" w:hAnsi="Wingdings" w:hint="default"/>
      </w:rPr>
    </w:lvl>
    <w:lvl w:ilvl="5" w:tplc="0409000D" w:tentative="1">
      <w:start w:val="1"/>
      <w:numFmt w:val="bullet"/>
      <w:lvlText w:val=""/>
      <w:lvlJc w:val="left"/>
      <w:pPr>
        <w:ind w:left="2803" w:hanging="420"/>
      </w:pPr>
      <w:rPr>
        <w:rFonts w:ascii="Wingdings" w:hAnsi="Wingdings" w:hint="default"/>
      </w:rPr>
    </w:lvl>
    <w:lvl w:ilvl="6" w:tplc="04090001" w:tentative="1">
      <w:start w:val="1"/>
      <w:numFmt w:val="bullet"/>
      <w:lvlText w:val=""/>
      <w:lvlJc w:val="left"/>
      <w:pPr>
        <w:ind w:left="3223" w:hanging="420"/>
      </w:pPr>
      <w:rPr>
        <w:rFonts w:ascii="Wingdings" w:hAnsi="Wingdings" w:hint="default"/>
      </w:rPr>
    </w:lvl>
    <w:lvl w:ilvl="7" w:tplc="0409000B" w:tentative="1">
      <w:start w:val="1"/>
      <w:numFmt w:val="bullet"/>
      <w:lvlText w:val=""/>
      <w:lvlJc w:val="left"/>
      <w:pPr>
        <w:ind w:left="3643" w:hanging="420"/>
      </w:pPr>
      <w:rPr>
        <w:rFonts w:ascii="Wingdings" w:hAnsi="Wingdings" w:hint="default"/>
      </w:rPr>
    </w:lvl>
    <w:lvl w:ilvl="8" w:tplc="0409000D" w:tentative="1">
      <w:start w:val="1"/>
      <w:numFmt w:val="bullet"/>
      <w:lvlText w:val=""/>
      <w:lvlJc w:val="left"/>
      <w:pPr>
        <w:ind w:left="4063" w:hanging="420"/>
      </w:pPr>
      <w:rPr>
        <w:rFonts w:ascii="Wingdings" w:hAnsi="Wingdings" w:hint="default"/>
      </w:rPr>
    </w:lvl>
  </w:abstractNum>
  <w:abstractNum w:abstractNumId="51" w15:restartNumberingAfterBreak="0">
    <w:nsid w:val="50AE7343"/>
    <w:multiLevelType w:val="hybridMultilevel"/>
    <w:tmpl w:val="84AE6BA2"/>
    <w:lvl w:ilvl="0" w:tplc="C484770E">
      <w:start w:val="1"/>
      <w:numFmt w:val="decimal"/>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2" w15:restartNumberingAfterBreak="0">
    <w:nsid w:val="523E59D3"/>
    <w:multiLevelType w:val="hybridMultilevel"/>
    <w:tmpl w:val="53486384"/>
    <w:lvl w:ilvl="0" w:tplc="04090001">
      <w:start w:val="1"/>
      <w:numFmt w:val="bullet"/>
      <w:lvlText w:val=""/>
      <w:lvlJc w:val="left"/>
      <w:pPr>
        <w:ind w:left="703" w:hanging="420"/>
      </w:pPr>
      <w:rPr>
        <w:rFonts w:ascii="Wingdings" w:hAnsi="Wingdings" w:hint="default"/>
      </w:rPr>
    </w:lvl>
    <w:lvl w:ilvl="1" w:tplc="0409000B" w:tentative="1">
      <w:start w:val="1"/>
      <w:numFmt w:val="bullet"/>
      <w:lvlText w:val=""/>
      <w:lvlJc w:val="left"/>
      <w:pPr>
        <w:ind w:left="1123" w:hanging="420"/>
      </w:pPr>
      <w:rPr>
        <w:rFonts w:ascii="Wingdings" w:hAnsi="Wingdings" w:hint="default"/>
      </w:rPr>
    </w:lvl>
    <w:lvl w:ilvl="2" w:tplc="0409000D" w:tentative="1">
      <w:start w:val="1"/>
      <w:numFmt w:val="bullet"/>
      <w:lvlText w:val=""/>
      <w:lvlJc w:val="left"/>
      <w:pPr>
        <w:ind w:left="1543" w:hanging="420"/>
      </w:pPr>
      <w:rPr>
        <w:rFonts w:ascii="Wingdings" w:hAnsi="Wingdings" w:hint="default"/>
      </w:rPr>
    </w:lvl>
    <w:lvl w:ilvl="3" w:tplc="04090001" w:tentative="1">
      <w:start w:val="1"/>
      <w:numFmt w:val="bullet"/>
      <w:lvlText w:val=""/>
      <w:lvlJc w:val="left"/>
      <w:pPr>
        <w:ind w:left="1963" w:hanging="420"/>
      </w:pPr>
      <w:rPr>
        <w:rFonts w:ascii="Wingdings" w:hAnsi="Wingdings" w:hint="default"/>
      </w:rPr>
    </w:lvl>
    <w:lvl w:ilvl="4" w:tplc="0409000B" w:tentative="1">
      <w:start w:val="1"/>
      <w:numFmt w:val="bullet"/>
      <w:lvlText w:val=""/>
      <w:lvlJc w:val="left"/>
      <w:pPr>
        <w:ind w:left="2383" w:hanging="420"/>
      </w:pPr>
      <w:rPr>
        <w:rFonts w:ascii="Wingdings" w:hAnsi="Wingdings" w:hint="default"/>
      </w:rPr>
    </w:lvl>
    <w:lvl w:ilvl="5" w:tplc="0409000D" w:tentative="1">
      <w:start w:val="1"/>
      <w:numFmt w:val="bullet"/>
      <w:lvlText w:val=""/>
      <w:lvlJc w:val="left"/>
      <w:pPr>
        <w:ind w:left="2803" w:hanging="420"/>
      </w:pPr>
      <w:rPr>
        <w:rFonts w:ascii="Wingdings" w:hAnsi="Wingdings" w:hint="default"/>
      </w:rPr>
    </w:lvl>
    <w:lvl w:ilvl="6" w:tplc="04090001" w:tentative="1">
      <w:start w:val="1"/>
      <w:numFmt w:val="bullet"/>
      <w:lvlText w:val=""/>
      <w:lvlJc w:val="left"/>
      <w:pPr>
        <w:ind w:left="3223" w:hanging="420"/>
      </w:pPr>
      <w:rPr>
        <w:rFonts w:ascii="Wingdings" w:hAnsi="Wingdings" w:hint="default"/>
      </w:rPr>
    </w:lvl>
    <w:lvl w:ilvl="7" w:tplc="0409000B" w:tentative="1">
      <w:start w:val="1"/>
      <w:numFmt w:val="bullet"/>
      <w:lvlText w:val=""/>
      <w:lvlJc w:val="left"/>
      <w:pPr>
        <w:ind w:left="3643" w:hanging="420"/>
      </w:pPr>
      <w:rPr>
        <w:rFonts w:ascii="Wingdings" w:hAnsi="Wingdings" w:hint="default"/>
      </w:rPr>
    </w:lvl>
    <w:lvl w:ilvl="8" w:tplc="0409000D" w:tentative="1">
      <w:start w:val="1"/>
      <w:numFmt w:val="bullet"/>
      <w:lvlText w:val=""/>
      <w:lvlJc w:val="left"/>
      <w:pPr>
        <w:ind w:left="4063" w:hanging="420"/>
      </w:pPr>
      <w:rPr>
        <w:rFonts w:ascii="Wingdings" w:hAnsi="Wingdings" w:hint="default"/>
      </w:rPr>
    </w:lvl>
  </w:abstractNum>
  <w:abstractNum w:abstractNumId="53" w15:restartNumberingAfterBreak="0">
    <w:nsid w:val="5273533E"/>
    <w:multiLevelType w:val="hybridMultilevel"/>
    <w:tmpl w:val="66E618B6"/>
    <w:lvl w:ilvl="0" w:tplc="04090001">
      <w:start w:val="1"/>
      <w:numFmt w:val="bullet"/>
      <w:lvlText w:val=""/>
      <w:lvlJc w:val="left"/>
      <w:pPr>
        <w:ind w:left="703" w:hanging="420"/>
      </w:pPr>
      <w:rPr>
        <w:rFonts w:ascii="Wingdings" w:hAnsi="Wingdings" w:hint="default"/>
      </w:rPr>
    </w:lvl>
    <w:lvl w:ilvl="1" w:tplc="0409000B" w:tentative="1">
      <w:start w:val="1"/>
      <w:numFmt w:val="bullet"/>
      <w:lvlText w:val=""/>
      <w:lvlJc w:val="left"/>
      <w:pPr>
        <w:ind w:left="1123" w:hanging="420"/>
      </w:pPr>
      <w:rPr>
        <w:rFonts w:ascii="Wingdings" w:hAnsi="Wingdings" w:hint="default"/>
      </w:rPr>
    </w:lvl>
    <w:lvl w:ilvl="2" w:tplc="0409000D" w:tentative="1">
      <w:start w:val="1"/>
      <w:numFmt w:val="bullet"/>
      <w:lvlText w:val=""/>
      <w:lvlJc w:val="left"/>
      <w:pPr>
        <w:ind w:left="1543" w:hanging="420"/>
      </w:pPr>
      <w:rPr>
        <w:rFonts w:ascii="Wingdings" w:hAnsi="Wingdings" w:hint="default"/>
      </w:rPr>
    </w:lvl>
    <w:lvl w:ilvl="3" w:tplc="04090001" w:tentative="1">
      <w:start w:val="1"/>
      <w:numFmt w:val="bullet"/>
      <w:lvlText w:val=""/>
      <w:lvlJc w:val="left"/>
      <w:pPr>
        <w:ind w:left="1963" w:hanging="420"/>
      </w:pPr>
      <w:rPr>
        <w:rFonts w:ascii="Wingdings" w:hAnsi="Wingdings" w:hint="default"/>
      </w:rPr>
    </w:lvl>
    <w:lvl w:ilvl="4" w:tplc="0409000B" w:tentative="1">
      <w:start w:val="1"/>
      <w:numFmt w:val="bullet"/>
      <w:lvlText w:val=""/>
      <w:lvlJc w:val="left"/>
      <w:pPr>
        <w:ind w:left="2383" w:hanging="420"/>
      </w:pPr>
      <w:rPr>
        <w:rFonts w:ascii="Wingdings" w:hAnsi="Wingdings" w:hint="default"/>
      </w:rPr>
    </w:lvl>
    <w:lvl w:ilvl="5" w:tplc="0409000D" w:tentative="1">
      <w:start w:val="1"/>
      <w:numFmt w:val="bullet"/>
      <w:lvlText w:val=""/>
      <w:lvlJc w:val="left"/>
      <w:pPr>
        <w:ind w:left="2803" w:hanging="420"/>
      </w:pPr>
      <w:rPr>
        <w:rFonts w:ascii="Wingdings" w:hAnsi="Wingdings" w:hint="default"/>
      </w:rPr>
    </w:lvl>
    <w:lvl w:ilvl="6" w:tplc="04090001" w:tentative="1">
      <w:start w:val="1"/>
      <w:numFmt w:val="bullet"/>
      <w:lvlText w:val=""/>
      <w:lvlJc w:val="left"/>
      <w:pPr>
        <w:ind w:left="3223" w:hanging="420"/>
      </w:pPr>
      <w:rPr>
        <w:rFonts w:ascii="Wingdings" w:hAnsi="Wingdings" w:hint="default"/>
      </w:rPr>
    </w:lvl>
    <w:lvl w:ilvl="7" w:tplc="0409000B" w:tentative="1">
      <w:start w:val="1"/>
      <w:numFmt w:val="bullet"/>
      <w:lvlText w:val=""/>
      <w:lvlJc w:val="left"/>
      <w:pPr>
        <w:ind w:left="3643" w:hanging="420"/>
      </w:pPr>
      <w:rPr>
        <w:rFonts w:ascii="Wingdings" w:hAnsi="Wingdings" w:hint="default"/>
      </w:rPr>
    </w:lvl>
    <w:lvl w:ilvl="8" w:tplc="0409000D" w:tentative="1">
      <w:start w:val="1"/>
      <w:numFmt w:val="bullet"/>
      <w:lvlText w:val=""/>
      <w:lvlJc w:val="left"/>
      <w:pPr>
        <w:ind w:left="4063" w:hanging="420"/>
      </w:pPr>
      <w:rPr>
        <w:rFonts w:ascii="Wingdings" w:hAnsi="Wingdings" w:hint="default"/>
      </w:rPr>
    </w:lvl>
  </w:abstractNum>
  <w:abstractNum w:abstractNumId="54" w15:restartNumberingAfterBreak="0">
    <w:nsid w:val="553D515B"/>
    <w:multiLevelType w:val="hybridMultilevel"/>
    <w:tmpl w:val="911C603E"/>
    <w:lvl w:ilvl="0" w:tplc="04090001">
      <w:start w:val="1"/>
      <w:numFmt w:val="bullet"/>
      <w:lvlText w:val=""/>
      <w:lvlJc w:val="left"/>
      <w:pPr>
        <w:ind w:left="703" w:hanging="420"/>
      </w:pPr>
      <w:rPr>
        <w:rFonts w:ascii="Wingdings" w:hAnsi="Wingdings" w:hint="default"/>
      </w:rPr>
    </w:lvl>
    <w:lvl w:ilvl="1" w:tplc="0409000B" w:tentative="1">
      <w:start w:val="1"/>
      <w:numFmt w:val="bullet"/>
      <w:lvlText w:val=""/>
      <w:lvlJc w:val="left"/>
      <w:pPr>
        <w:ind w:left="1123" w:hanging="420"/>
      </w:pPr>
      <w:rPr>
        <w:rFonts w:ascii="Wingdings" w:hAnsi="Wingdings" w:hint="default"/>
      </w:rPr>
    </w:lvl>
    <w:lvl w:ilvl="2" w:tplc="0409000D" w:tentative="1">
      <w:start w:val="1"/>
      <w:numFmt w:val="bullet"/>
      <w:lvlText w:val=""/>
      <w:lvlJc w:val="left"/>
      <w:pPr>
        <w:ind w:left="1543" w:hanging="420"/>
      </w:pPr>
      <w:rPr>
        <w:rFonts w:ascii="Wingdings" w:hAnsi="Wingdings" w:hint="default"/>
      </w:rPr>
    </w:lvl>
    <w:lvl w:ilvl="3" w:tplc="04090001" w:tentative="1">
      <w:start w:val="1"/>
      <w:numFmt w:val="bullet"/>
      <w:lvlText w:val=""/>
      <w:lvlJc w:val="left"/>
      <w:pPr>
        <w:ind w:left="1963" w:hanging="420"/>
      </w:pPr>
      <w:rPr>
        <w:rFonts w:ascii="Wingdings" w:hAnsi="Wingdings" w:hint="default"/>
      </w:rPr>
    </w:lvl>
    <w:lvl w:ilvl="4" w:tplc="0409000B" w:tentative="1">
      <w:start w:val="1"/>
      <w:numFmt w:val="bullet"/>
      <w:lvlText w:val=""/>
      <w:lvlJc w:val="left"/>
      <w:pPr>
        <w:ind w:left="2383" w:hanging="420"/>
      </w:pPr>
      <w:rPr>
        <w:rFonts w:ascii="Wingdings" w:hAnsi="Wingdings" w:hint="default"/>
      </w:rPr>
    </w:lvl>
    <w:lvl w:ilvl="5" w:tplc="0409000D" w:tentative="1">
      <w:start w:val="1"/>
      <w:numFmt w:val="bullet"/>
      <w:lvlText w:val=""/>
      <w:lvlJc w:val="left"/>
      <w:pPr>
        <w:ind w:left="2803" w:hanging="420"/>
      </w:pPr>
      <w:rPr>
        <w:rFonts w:ascii="Wingdings" w:hAnsi="Wingdings" w:hint="default"/>
      </w:rPr>
    </w:lvl>
    <w:lvl w:ilvl="6" w:tplc="04090001" w:tentative="1">
      <w:start w:val="1"/>
      <w:numFmt w:val="bullet"/>
      <w:lvlText w:val=""/>
      <w:lvlJc w:val="left"/>
      <w:pPr>
        <w:ind w:left="3223" w:hanging="420"/>
      </w:pPr>
      <w:rPr>
        <w:rFonts w:ascii="Wingdings" w:hAnsi="Wingdings" w:hint="default"/>
      </w:rPr>
    </w:lvl>
    <w:lvl w:ilvl="7" w:tplc="0409000B" w:tentative="1">
      <w:start w:val="1"/>
      <w:numFmt w:val="bullet"/>
      <w:lvlText w:val=""/>
      <w:lvlJc w:val="left"/>
      <w:pPr>
        <w:ind w:left="3643" w:hanging="420"/>
      </w:pPr>
      <w:rPr>
        <w:rFonts w:ascii="Wingdings" w:hAnsi="Wingdings" w:hint="default"/>
      </w:rPr>
    </w:lvl>
    <w:lvl w:ilvl="8" w:tplc="0409000D" w:tentative="1">
      <w:start w:val="1"/>
      <w:numFmt w:val="bullet"/>
      <w:lvlText w:val=""/>
      <w:lvlJc w:val="left"/>
      <w:pPr>
        <w:ind w:left="4063" w:hanging="420"/>
      </w:pPr>
      <w:rPr>
        <w:rFonts w:ascii="Wingdings" w:hAnsi="Wingdings" w:hint="default"/>
      </w:rPr>
    </w:lvl>
  </w:abstractNum>
  <w:abstractNum w:abstractNumId="55" w15:restartNumberingAfterBreak="0">
    <w:nsid w:val="58532437"/>
    <w:multiLevelType w:val="hybridMultilevel"/>
    <w:tmpl w:val="29BC98A6"/>
    <w:lvl w:ilvl="0" w:tplc="04090001">
      <w:start w:val="1"/>
      <w:numFmt w:val="bullet"/>
      <w:lvlText w:val=""/>
      <w:lvlJc w:val="left"/>
      <w:pPr>
        <w:ind w:left="703" w:hanging="420"/>
      </w:pPr>
      <w:rPr>
        <w:rFonts w:ascii="Wingdings" w:hAnsi="Wingdings" w:hint="default"/>
      </w:rPr>
    </w:lvl>
    <w:lvl w:ilvl="1" w:tplc="0409000B">
      <w:start w:val="1"/>
      <w:numFmt w:val="bullet"/>
      <w:lvlText w:val=""/>
      <w:lvlJc w:val="left"/>
      <w:pPr>
        <w:ind w:left="1123" w:hanging="420"/>
      </w:pPr>
      <w:rPr>
        <w:rFonts w:ascii="Wingdings" w:hAnsi="Wingdings" w:hint="default"/>
      </w:rPr>
    </w:lvl>
    <w:lvl w:ilvl="2" w:tplc="0409000D">
      <w:start w:val="1"/>
      <w:numFmt w:val="bullet"/>
      <w:lvlText w:val=""/>
      <w:lvlJc w:val="left"/>
      <w:pPr>
        <w:ind w:left="1543" w:hanging="420"/>
      </w:pPr>
      <w:rPr>
        <w:rFonts w:ascii="Wingdings" w:hAnsi="Wingdings" w:hint="default"/>
      </w:rPr>
    </w:lvl>
    <w:lvl w:ilvl="3" w:tplc="04090001" w:tentative="1">
      <w:start w:val="1"/>
      <w:numFmt w:val="bullet"/>
      <w:lvlText w:val=""/>
      <w:lvlJc w:val="left"/>
      <w:pPr>
        <w:ind w:left="1963" w:hanging="420"/>
      </w:pPr>
      <w:rPr>
        <w:rFonts w:ascii="Wingdings" w:hAnsi="Wingdings" w:hint="default"/>
      </w:rPr>
    </w:lvl>
    <w:lvl w:ilvl="4" w:tplc="0409000B" w:tentative="1">
      <w:start w:val="1"/>
      <w:numFmt w:val="bullet"/>
      <w:lvlText w:val=""/>
      <w:lvlJc w:val="left"/>
      <w:pPr>
        <w:ind w:left="2383" w:hanging="420"/>
      </w:pPr>
      <w:rPr>
        <w:rFonts w:ascii="Wingdings" w:hAnsi="Wingdings" w:hint="default"/>
      </w:rPr>
    </w:lvl>
    <w:lvl w:ilvl="5" w:tplc="0409000D" w:tentative="1">
      <w:start w:val="1"/>
      <w:numFmt w:val="bullet"/>
      <w:lvlText w:val=""/>
      <w:lvlJc w:val="left"/>
      <w:pPr>
        <w:ind w:left="2803" w:hanging="420"/>
      </w:pPr>
      <w:rPr>
        <w:rFonts w:ascii="Wingdings" w:hAnsi="Wingdings" w:hint="default"/>
      </w:rPr>
    </w:lvl>
    <w:lvl w:ilvl="6" w:tplc="04090001" w:tentative="1">
      <w:start w:val="1"/>
      <w:numFmt w:val="bullet"/>
      <w:lvlText w:val=""/>
      <w:lvlJc w:val="left"/>
      <w:pPr>
        <w:ind w:left="3223" w:hanging="420"/>
      </w:pPr>
      <w:rPr>
        <w:rFonts w:ascii="Wingdings" w:hAnsi="Wingdings" w:hint="default"/>
      </w:rPr>
    </w:lvl>
    <w:lvl w:ilvl="7" w:tplc="0409000B" w:tentative="1">
      <w:start w:val="1"/>
      <w:numFmt w:val="bullet"/>
      <w:lvlText w:val=""/>
      <w:lvlJc w:val="left"/>
      <w:pPr>
        <w:ind w:left="3643" w:hanging="420"/>
      </w:pPr>
      <w:rPr>
        <w:rFonts w:ascii="Wingdings" w:hAnsi="Wingdings" w:hint="default"/>
      </w:rPr>
    </w:lvl>
    <w:lvl w:ilvl="8" w:tplc="0409000D" w:tentative="1">
      <w:start w:val="1"/>
      <w:numFmt w:val="bullet"/>
      <w:lvlText w:val=""/>
      <w:lvlJc w:val="left"/>
      <w:pPr>
        <w:ind w:left="4063" w:hanging="420"/>
      </w:pPr>
      <w:rPr>
        <w:rFonts w:ascii="Wingdings" w:hAnsi="Wingdings" w:hint="default"/>
      </w:rPr>
    </w:lvl>
  </w:abstractNum>
  <w:abstractNum w:abstractNumId="56" w15:restartNumberingAfterBreak="0">
    <w:nsid w:val="5F742084"/>
    <w:multiLevelType w:val="hybridMultilevel"/>
    <w:tmpl w:val="057E29AE"/>
    <w:lvl w:ilvl="0" w:tplc="04090001">
      <w:start w:val="1"/>
      <w:numFmt w:val="bullet"/>
      <w:lvlText w:val=""/>
      <w:lvlJc w:val="left"/>
      <w:pPr>
        <w:ind w:left="703" w:hanging="420"/>
      </w:pPr>
      <w:rPr>
        <w:rFonts w:ascii="Wingdings" w:hAnsi="Wingdings" w:hint="default"/>
      </w:rPr>
    </w:lvl>
    <w:lvl w:ilvl="1" w:tplc="0409000B" w:tentative="1">
      <w:start w:val="1"/>
      <w:numFmt w:val="bullet"/>
      <w:lvlText w:val=""/>
      <w:lvlJc w:val="left"/>
      <w:pPr>
        <w:ind w:left="1123" w:hanging="420"/>
      </w:pPr>
      <w:rPr>
        <w:rFonts w:ascii="Wingdings" w:hAnsi="Wingdings" w:hint="default"/>
      </w:rPr>
    </w:lvl>
    <w:lvl w:ilvl="2" w:tplc="0409000D" w:tentative="1">
      <w:start w:val="1"/>
      <w:numFmt w:val="bullet"/>
      <w:lvlText w:val=""/>
      <w:lvlJc w:val="left"/>
      <w:pPr>
        <w:ind w:left="1543" w:hanging="420"/>
      </w:pPr>
      <w:rPr>
        <w:rFonts w:ascii="Wingdings" w:hAnsi="Wingdings" w:hint="default"/>
      </w:rPr>
    </w:lvl>
    <w:lvl w:ilvl="3" w:tplc="04090001" w:tentative="1">
      <w:start w:val="1"/>
      <w:numFmt w:val="bullet"/>
      <w:lvlText w:val=""/>
      <w:lvlJc w:val="left"/>
      <w:pPr>
        <w:ind w:left="1963" w:hanging="420"/>
      </w:pPr>
      <w:rPr>
        <w:rFonts w:ascii="Wingdings" w:hAnsi="Wingdings" w:hint="default"/>
      </w:rPr>
    </w:lvl>
    <w:lvl w:ilvl="4" w:tplc="0409000B" w:tentative="1">
      <w:start w:val="1"/>
      <w:numFmt w:val="bullet"/>
      <w:lvlText w:val=""/>
      <w:lvlJc w:val="left"/>
      <w:pPr>
        <w:ind w:left="2383" w:hanging="420"/>
      </w:pPr>
      <w:rPr>
        <w:rFonts w:ascii="Wingdings" w:hAnsi="Wingdings" w:hint="default"/>
      </w:rPr>
    </w:lvl>
    <w:lvl w:ilvl="5" w:tplc="0409000D" w:tentative="1">
      <w:start w:val="1"/>
      <w:numFmt w:val="bullet"/>
      <w:lvlText w:val=""/>
      <w:lvlJc w:val="left"/>
      <w:pPr>
        <w:ind w:left="2803" w:hanging="420"/>
      </w:pPr>
      <w:rPr>
        <w:rFonts w:ascii="Wingdings" w:hAnsi="Wingdings" w:hint="default"/>
      </w:rPr>
    </w:lvl>
    <w:lvl w:ilvl="6" w:tplc="04090001" w:tentative="1">
      <w:start w:val="1"/>
      <w:numFmt w:val="bullet"/>
      <w:lvlText w:val=""/>
      <w:lvlJc w:val="left"/>
      <w:pPr>
        <w:ind w:left="3223" w:hanging="420"/>
      </w:pPr>
      <w:rPr>
        <w:rFonts w:ascii="Wingdings" w:hAnsi="Wingdings" w:hint="default"/>
      </w:rPr>
    </w:lvl>
    <w:lvl w:ilvl="7" w:tplc="0409000B" w:tentative="1">
      <w:start w:val="1"/>
      <w:numFmt w:val="bullet"/>
      <w:lvlText w:val=""/>
      <w:lvlJc w:val="left"/>
      <w:pPr>
        <w:ind w:left="3643" w:hanging="420"/>
      </w:pPr>
      <w:rPr>
        <w:rFonts w:ascii="Wingdings" w:hAnsi="Wingdings" w:hint="default"/>
      </w:rPr>
    </w:lvl>
    <w:lvl w:ilvl="8" w:tplc="0409000D" w:tentative="1">
      <w:start w:val="1"/>
      <w:numFmt w:val="bullet"/>
      <w:lvlText w:val=""/>
      <w:lvlJc w:val="left"/>
      <w:pPr>
        <w:ind w:left="4063" w:hanging="420"/>
      </w:pPr>
      <w:rPr>
        <w:rFonts w:ascii="Wingdings" w:hAnsi="Wingdings" w:hint="default"/>
      </w:rPr>
    </w:lvl>
  </w:abstractNum>
  <w:abstractNum w:abstractNumId="57" w15:restartNumberingAfterBreak="0">
    <w:nsid w:val="62330788"/>
    <w:multiLevelType w:val="hybridMultilevel"/>
    <w:tmpl w:val="27EE4096"/>
    <w:lvl w:ilvl="0" w:tplc="04090001">
      <w:start w:val="1"/>
      <w:numFmt w:val="bullet"/>
      <w:lvlText w:val=""/>
      <w:lvlJc w:val="left"/>
      <w:pPr>
        <w:ind w:left="703" w:hanging="420"/>
      </w:pPr>
      <w:rPr>
        <w:rFonts w:ascii="Wingdings" w:hAnsi="Wingdings" w:hint="default"/>
      </w:rPr>
    </w:lvl>
    <w:lvl w:ilvl="1" w:tplc="0409000B" w:tentative="1">
      <w:start w:val="1"/>
      <w:numFmt w:val="bullet"/>
      <w:lvlText w:val=""/>
      <w:lvlJc w:val="left"/>
      <w:pPr>
        <w:ind w:left="1123" w:hanging="420"/>
      </w:pPr>
      <w:rPr>
        <w:rFonts w:ascii="Wingdings" w:hAnsi="Wingdings" w:hint="default"/>
      </w:rPr>
    </w:lvl>
    <w:lvl w:ilvl="2" w:tplc="0409000D" w:tentative="1">
      <w:start w:val="1"/>
      <w:numFmt w:val="bullet"/>
      <w:lvlText w:val=""/>
      <w:lvlJc w:val="left"/>
      <w:pPr>
        <w:ind w:left="1543" w:hanging="420"/>
      </w:pPr>
      <w:rPr>
        <w:rFonts w:ascii="Wingdings" w:hAnsi="Wingdings" w:hint="default"/>
      </w:rPr>
    </w:lvl>
    <w:lvl w:ilvl="3" w:tplc="04090001" w:tentative="1">
      <w:start w:val="1"/>
      <w:numFmt w:val="bullet"/>
      <w:lvlText w:val=""/>
      <w:lvlJc w:val="left"/>
      <w:pPr>
        <w:ind w:left="1963" w:hanging="420"/>
      </w:pPr>
      <w:rPr>
        <w:rFonts w:ascii="Wingdings" w:hAnsi="Wingdings" w:hint="default"/>
      </w:rPr>
    </w:lvl>
    <w:lvl w:ilvl="4" w:tplc="0409000B" w:tentative="1">
      <w:start w:val="1"/>
      <w:numFmt w:val="bullet"/>
      <w:lvlText w:val=""/>
      <w:lvlJc w:val="left"/>
      <w:pPr>
        <w:ind w:left="2383" w:hanging="420"/>
      </w:pPr>
      <w:rPr>
        <w:rFonts w:ascii="Wingdings" w:hAnsi="Wingdings" w:hint="default"/>
      </w:rPr>
    </w:lvl>
    <w:lvl w:ilvl="5" w:tplc="0409000D" w:tentative="1">
      <w:start w:val="1"/>
      <w:numFmt w:val="bullet"/>
      <w:lvlText w:val=""/>
      <w:lvlJc w:val="left"/>
      <w:pPr>
        <w:ind w:left="2803" w:hanging="420"/>
      </w:pPr>
      <w:rPr>
        <w:rFonts w:ascii="Wingdings" w:hAnsi="Wingdings" w:hint="default"/>
      </w:rPr>
    </w:lvl>
    <w:lvl w:ilvl="6" w:tplc="04090001" w:tentative="1">
      <w:start w:val="1"/>
      <w:numFmt w:val="bullet"/>
      <w:lvlText w:val=""/>
      <w:lvlJc w:val="left"/>
      <w:pPr>
        <w:ind w:left="3223" w:hanging="420"/>
      </w:pPr>
      <w:rPr>
        <w:rFonts w:ascii="Wingdings" w:hAnsi="Wingdings" w:hint="default"/>
      </w:rPr>
    </w:lvl>
    <w:lvl w:ilvl="7" w:tplc="0409000B" w:tentative="1">
      <w:start w:val="1"/>
      <w:numFmt w:val="bullet"/>
      <w:lvlText w:val=""/>
      <w:lvlJc w:val="left"/>
      <w:pPr>
        <w:ind w:left="3643" w:hanging="420"/>
      </w:pPr>
      <w:rPr>
        <w:rFonts w:ascii="Wingdings" w:hAnsi="Wingdings" w:hint="default"/>
      </w:rPr>
    </w:lvl>
    <w:lvl w:ilvl="8" w:tplc="0409000D" w:tentative="1">
      <w:start w:val="1"/>
      <w:numFmt w:val="bullet"/>
      <w:lvlText w:val=""/>
      <w:lvlJc w:val="left"/>
      <w:pPr>
        <w:ind w:left="4063" w:hanging="420"/>
      </w:pPr>
      <w:rPr>
        <w:rFonts w:ascii="Wingdings" w:hAnsi="Wingdings" w:hint="default"/>
      </w:rPr>
    </w:lvl>
  </w:abstractNum>
  <w:abstractNum w:abstractNumId="58" w15:restartNumberingAfterBreak="0">
    <w:nsid w:val="63586043"/>
    <w:multiLevelType w:val="hybridMultilevel"/>
    <w:tmpl w:val="80328606"/>
    <w:lvl w:ilvl="0" w:tplc="04090001">
      <w:start w:val="1"/>
      <w:numFmt w:val="bullet"/>
      <w:lvlText w:val=""/>
      <w:lvlJc w:val="left"/>
      <w:pPr>
        <w:ind w:left="703" w:hanging="420"/>
      </w:pPr>
      <w:rPr>
        <w:rFonts w:ascii="Wingdings" w:hAnsi="Wingdings" w:hint="default"/>
      </w:rPr>
    </w:lvl>
    <w:lvl w:ilvl="1" w:tplc="0409000B" w:tentative="1">
      <w:start w:val="1"/>
      <w:numFmt w:val="bullet"/>
      <w:lvlText w:val=""/>
      <w:lvlJc w:val="left"/>
      <w:pPr>
        <w:ind w:left="1123" w:hanging="420"/>
      </w:pPr>
      <w:rPr>
        <w:rFonts w:ascii="Wingdings" w:hAnsi="Wingdings" w:hint="default"/>
      </w:rPr>
    </w:lvl>
    <w:lvl w:ilvl="2" w:tplc="0409000D" w:tentative="1">
      <w:start w:val="1"/>
      <w:numFmt w:val="bullet"/>
      <w:lvlText w:val=""/>
      <w:lvlJc w:val="left"/>
      <w:pPr>
        <w:ind w:left="1543" w:hanging="420"/>
      </w:pPr>
      <w:rPr>
        <w:rFonts w:ascii="Wingdings" w:hAnsi="Wingdings" w:hint="default"/>
      </w:rPr>
    </w:lvl>
    <w:lvl w:ilvl="3" w:tplc="04090001" w:tentative="1">
      <w:start w:val="1"/>
      <w:numFmt w:val="bullet"/>
      <w:lvlText w:val=""/>
      <w:lvlJc w:val="left"/>
      <w:pPr>
        <w:ind w:left="1963" w:hanging="420"/>
      </w:pPr>
      <w:rPr>
        <w:rFonts w:ascii="Wingdings" w:hAnsi="Wingdings" w:hint="default"/>
      </w:rPr>
    </w:lvl>
    <w:lvl w:ilvl="4" w:tplc="0409000B" w:tentative="1">
      <w:start w:val="1"/>
      <w:numFmt w:val="bullet"/>
      <w:lvlText w:val=""/>
      <w:lvlJc w:val="left"/>
      <w:pPr>
        <w:ind w:left="2383" w:hanging="420"/>
      </w:pPr>
      <w:rPr>
        <w:rFonts w:ascii="Wingdings" w:hAnsi="Wingdings" w:hint="default"/>
      </w:rPr>
    </w:lvl>
    <w:lvl w:ilvl="5" w:tplc="0409000D" w:tentative="1">
      <w:start w:val="1"/>
      <w:numFmt w:val="bullet"/>
      <w:lvlText w:val=""/>
      <w:lvlJc w:val="left"/>
      <w:pPr>
        <w:ind w:left="2803" w:hanging="420"/>
      </w:pPr>
      <w:rPr>
        <w:rFonts w:ascii="Wingdings" w:hAnsi="Wingdings" w:hint="default"/>
      </w:rPr>
    </w:lvl>
    <w:lvl w:ilvl="6" w:tplc="04090001" w:tentative="1">
      <w:start w:val="1"/>
      <w:numFmt w:val="bullet"/>
      <w:lvlText w:val=""/>
      <w:lvlJc w:val="left"/>
      <w:pPr>
        <w:ind w:left="3223" w:hanging="420"/>
      </w:pPr>
      <w:rPr>
        <w:rFonts w:ascii="Wingdings" w:hAnsi="Wingdings" w:hint="default"/>
      </w:rPr>
    </w:lvl>
    <w:lvl w:ilvl="7" w:tplc="0409000B" w:tentative="1">
      <w:start w:val="1"/>
      <w:numFmt w:val="bullet"/>
      <w:lvlText w:val=""/>
      <w:lvlJc w:val="left"/>
      <w:pPr>
        <w:ind w:left="3643" w:hanging="420"/>
      </w:pPr>
      <w:rPr>
        <w:rFonts w:ascii="Wingdings" w:hAnsi="Wingdings" w:hint="default"/>
      </w:rPr>
    </w:lvl>
    <w:lvl w:ilvl="8" w:tplc="0409000D" w:tentative="1">
      <w:start w:val="1"/>
      <w:numFmt w:val="bullet"/>
      <w:lvlText w:val=""/>
      <w:lvlJc w:val="left"/>
      <w:pPr>
        <w:ind w:left="4063" w:hanging="420"/>
      </w:pPr>
      <w:rPr>
        <w:rFonts w:ascii="Wingdings" w:hAnsi="Wingdings" w:hint="default"/>
      </w:rPr>
    </w:lvl>
  </w:abstractNum>
  <w:abstractNum w:abstractNumId="59" w15:restartNumberingAfterBreak="0">
    <w:nsid w:val="63D65935"/>
    <w:multiLevelType w:val="hybridMultilevel"/>
    <w:tmpl w:val="DC0EC884"/>
    <w:lvl w:ilvl="0" w:tplc="04090001">
      <w:start w:val="1"/>
      <w:numFmt w:val="bullet"/>
      <w:lvlText w:val=""/>
      <w:lvlJc w:val="left"/>
      <w:pPr>
        <w:ind w:left="703" w:hanging="420"/>
      </w:pPr>
      <w:rPr>
        <w:rFonts w:ascii="Wingdings" w:hAnsi="Wingdings" w:hint="default"/>
      </w:rPr>
    </w:lvl>
    <w:lvl w:ilvl="1" w:tplc="0409000B">
      <w:start w:val="1"/>
      <w:numFmt w:val="bullet"/>
      <w:lvlText w:val=""/>
      <w:lvlJc w:val="left"/>
      <w:pPr>
        <w:ind w:left="1123" w:hanging="420"/>
      </w:pPr>
      <w:rPr>
        <w:rFonts w:ascii="Wingdings" w:hAnsi="Wingdings" w:hint="default"/>
      </w:rPr>
    </w:lvl>
    <w:lvl w:ilvl="2" w:tplc="0409000D">
      <w:start w:val="1"/>
      <w:numFmt w:val="bullet"/>
      <w:lvlText w:val=""/>
      <w:lvlJc w:val="left"/>
      <w:pPr>
        <w:ind w:left="1543" w:hanging="420"/>
      </w:pPr>
      <w:rPr>
        <w:rFonts w:ascii="Wingdings" w:hAnsi="Wingdings" w:hint="default"/>
      </w:rPr>
    </w:lvl>
    <w:lvl w:ilvl="3" w:tplc="04090001" w:tentative="1">
      <w:start w:val="1"/>
      <w:numFmt w:val="bullet"/>
      <w:lvlText w:val=""/>
      <w:lvlJc w:val="left"/>
      <w:pPr>
        <w:ind w:left="1963" w:hanging="420"/>
      </w:pPr>
      <w:rPr>
        <w:rFonts w:ascii="Wingdings" w:hAnsi="Wingdings" w:hint="default"/>
      </w:rPr>
    </w:lvl>
    <w:lvl w:ilvl="4" w:tplc="0409000B" w:tentative="1">
      <w:start w:val="1"/>
      <w:numFmt w:val="bullet"/>
      <w:lvlText w:val=""/>
      <w:lvlJc w:val="left"/>
      <w:pPr>
        <w:ind w:left="2383" w:hanging="420"/>
      </w:pPr>
      <w:rPr>
        <w:rFonts w:ascii="Wingdings" w:hAnsi="Wingdings" w:hint="default"/>
      </w:rPr>
    </w:lvl>
    <w:lvl w:ilvl="5" w:tplc="0409000D" w:tentative="1">
      <w:start w:val="1"/>
      <w:numFmt w:val="bullet"/>
      <w:lvlText w:val=""/>
      <w:lvlJc w:val="left"/>
      <w:pPr>
        <w:ind w:left="2803" w:hanging="420"/>
      </w:pPr>
      <w:rPr>
        <w:rFonts w:ascii="Wingdings" w:hAnsi="Wingdings" w:hint="default"/>
      </w:rPr>
    </w:lvl>
    <w:lvl w:ilvl="6" w:tplc="04090001" w:tentative="1">
      <w:start w:val="1"/>
      <w:numFmt w:val="bullet"/>
      <w:lvlText w:val=""/>
      <w:lvlJc w:val="left"/>
      <w:pPr>
        <w:ind w:left="3223" w:hanging="420"/>
      </w:pPr>
      <w:rPr>
        <w:rFonts w:ascii="Wingdings" w:hAnsi="Wingdings" w:hint="default"/>
      </w:rPr>
    </w:lvl>
    <w:lvl w:ilvl="7" w:tplc="0409000B" w:tentative="1">
      <w:start w:val="1"/>
      <w:numFmt w:val="bullet"/>
      <w:lvlText w:val=""/>
      <w:lvlJc w:val="left"/>
      <w:pPr>
        <w:ind w:left="3643" w:hanging="420"/>
      </w:pPr>
      <w:rPr>
        <w:rFonts w:ascii="Wingdings" w:hAnsi="Wingdings" w:hint="default"/>
      </w:rPr>
    </w:lvl>
    <w:lvl w:ilvl="8" w:tplc="0409000D" w:tentative="1">
      <w:start w:val="1"/>
      <w:numFmt w:val="bullet"/>
      <w:lvlText w:val=""/>
      <w:lvlJc w:val="left"/>
      <w:pPr>
        <w:ind w:left="4063" w:hanging="420"/>
      </w:pPr>
      <w:rPr>
        <w:rFonts w:ascii="Wingdings" w:hAnsi="Wingdings" w:hint="default"/>
      </w:rPr>
    </w:lvl>
  </w:abstractNum>
  <w:abstractNum w:abstractNumId="60" w15:restartNumberingAfterBreak="0">
    <w:nsid w:val="68170286"/>
    <w:multiLevelType w:val="hybridMultilevel"/>
    <w:tmpl w:val="D36ECCD6"/>
    <w:lvl w:ilvl="0" w:tplc="C484770E">
      <w:start w:val="1"/>
      <w:numFmt w:val="decimal"/>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1" w15:restartNumberingAfterBreak="0">
    <w:nsid w:val="6AFA4802"/>
    <w:multiLevelType w:val="hybridMultilevel"/>
    <w:tmpl w:val="6EE25E28"/>
    <w:lvl w:ilvl="0" w:tplc="04090001">
      <w:start w:val="1"/>
      <w:numFmt w:val="bullet"/>
      <w:lvlText w:val=""/>
      <w:lvlJc w:val="left"/>
      <w:pPr>
        <w:ind w:left="703" w:hanging="420"/>
      </w:pPr>
      <w:rPr>
        <w:rFonts w:ascii="Wingdings" w:hAnsi="Wingdings" w:hint="default"/>
      </w:rPr>
    </w:lvl>
    <w:lvl w:ilvl="1" w:tplc="0409000B">
      <w:start w:val="1"/>
      <w:numFmt w:val="bullet"/>
      <w:lvlText w:val=""/>
      <w:lvlJc w:val="left"/>
      <w:pPr>
        <w:ind w:left="1123" w:hanging="420"/>
      </w:pPr>
      <w:rPr>
        <w:rFonts w:ascii="Wingdings" w:hAnsi="Wingdings" w:hint="default"/>
      </w:rPr>
    </w:lvl>
    <w:lvl w:ilvl="2" w:tplc="0409000D">
      <w:start w:val="1"/>
      <w:numFmt w:val="bullet"/>
      <w:lvlText w:val=""/>
      <w:lvlJc w:val="left"/>
      <w:pPr>
        <w:ind w:left="1543" w:hanging="420"/>
      </w:pPr>
      <w:rPr>
        <w:rFonts w:ascii="Wingdings" w:hAnsi="Wingdings" w:hint="default"/>
      </w:rPr>
    </w:lvl>
    <w:lvl w:ilvl="3" w:tplc="04090001" w:tentative="1">
      <w:start w:val="1"/>
      <w:numFmt w:val="bullet"/>
      <w:lvlText w:val=""/>
      <w:lvlJc w:val="left"/>
      <w:pPr>
        <w:ind w:left="1963" w:hanging="420"/>
      </w:pPr>
      <w:rPr>
        <w:rFonts w:ascii="Wingdings" w:hAnsi="Wingdings" w:hint="default"/>
      </w:rPr>
    </w:lvl>
    <w:lvl w:ilvl="4" w:tplc="0409000B" w:tentative="1">
      <w:start w:val="1"/>
      <w:numFmt w:val="bullet"/>
      <w:lvlText w:val=""/>
      <w:lvlJc w:val="left"/>
      <w:pPr>
        <w:ind w:left="2383" w:hanging="420"/>
      </w:pPr>
      <w:rPr>
        <w:rFonts w:ascii="Wingdings" w:hAnsi="Wingdings" w:hint="default"/>
      </w:rPr>
    </w:lvl>
    <w:lvl w:ilvl="5" w:tplc="0409000D" w:tentative="1">
      <w:start w:val="1"/>
      <w:numFmt w:val="bullet"/>
      <w:lvlText w:val=""/>
      <w:lvlJc w:val="left"/>
      <w:pPr>
        <w:ind w:left="2803" w:hanging="420"/>
      </w:pPr>
      <w:rPr>
        <w:rFonts w:ascii="Wingdings" w:hAnsi="Wingdings" w:hint="default"/>
      </w:rPr>
    </w:lvl>
    <w:lvl w:ilvl="6" w:tplc="04090001" w:tentative="1">
      <w:start w:val="1"/>
      <w:numFmt w:val="bullet"/>
      <w:lvlText w:val=""/>
      <w:lvlJc w:val="left"/>
      <w:pPr>
        <w:ind w:left="3223" w:hanging="420"/>
      </w:pPr>
      <w:rPr>
        <w:rFonts w:ascii="Wingdings" w:hAnsi="Wingdings" w:hint="default"/>
      </w:rPr>
    </w:lvl>
    <w:lvl w:ilvl="7" w:tplc="0409000B" w:tentative="1">
      <w:start w:val="1"/>
      <w:numFmt w:val="bullet"/>
      <w:lvlText w:val=""/>
      <w:lvlJc w:val="left"/>
      <w:pPr>
        <w:ind w:left="3643" w:hanging="420"/>
      </w:pPr>
      <w:rPr>
        <w:rFonts w:ascii="Wingdings" w:hAnsi="Wingdings" w:hint="default"/>
      </w:rPr>
    </w:lvl>
    <w:lvl w:ilvl="8" w:tplc="0409000D" w:tentative="1">
      <w:start w:val="1"/>
      <w:numFmt w:val="bullet"/>
      <w:lvlText w:val=""/>
      <w:lvlJc w:val="left"/>
      <w:pPr>
        <w:ind w:left="4063" w:hanging="420"/>
      </w:pPr>
      <w:rPr>
        <w:rFonts w:ascii="Wingdings" w:hAnsi="Wingdings" w:hint="default"/>
      </w:rPr>
    </w:lvl>
  </w:abstractNum>
  <w:abstractNum w:abstractNumId="62" w15:restartNumberingAfterBreak="0">
    <w:nsid w:val="6BEA3AA8"/>
    <w:multiLevelType w:val="hybridMultilevel"/>
    <w:tmpl w:val="FD7C2436"/>
    <w:lvl w:ilvl="0" w:tplc="04090001">
      <w:start w:val="1"/>
      <w:numFmt w:val="bullet"/>
      <w:lvlText w:val=""/>
      <w:lvlJc w:val="left"/>
      <w:pPr>
        <w:ind w:left="703" w:hanging="420"/>
      </w:pPr>
      <w:rPr>
        <w:rFonts w:ascii="Wingdings" w:hAnsi="Wingdings" w:hint="default"/>
      </w:rPr>
    </w:lvl>
    <w:lvl w:ilvl="1" w:tplc="0409000B" w:tentative="1">
      <w:start w:val="1"/>
      <w:numFmt w:val="bullet"/>
      <w:lvlText w:val=""/>
      <w:lvlJc w:val="left"/>
      <w:pPr>
        <w:ind w:left="1123" w:hanging="420"/>
      </w:pPr>
      <w:rPr>
        <w:rFonts w:ascii="Wingdings" w:hAnsi="Wingdings" w:hint="default"/>
      </w:rPr>
    </w:lvl>
    <w:lvl w:ilvl="2" w:tplc="0409000D" w:tentative="1">
      <w:start w:val="1"/>
      <w:numFmt w:val="bullet"/>
      <w:lvlText w:val=""/>
      <w:lvlJc w:val="left"/>
      <w:pPr>
        <w:ind w:left="1543" w:hanging="420"/>
      </w:pPr>
      <w:rPr>
        <w:rFonts w:ascii="Wingdings" w:hAnsi="Wingdings" w:hint="default"/>
      </w:rPr>
    </w:lvl>
    <w:lvl w:ilvl="3" w:tplc="04090001" w:tentative="1">
      <w:start w:val="1"/>
      <w:numFmt w:val="bullet"/>
      <w:lvlText w:val=""/>
      <w:lvlJc w:val="left"/>
      <w:pPr>
        <w:ind w:left="1963" w:hanging="420"/>
      </w:pPr>
      <w:rPr>
        <w:rFonts w:ascii="Wingdings" w:hAnsi="Wingdings" w:hint="default"/>
      </w:rPr>
    </w:lvl>
    <w:lvl w:ilvl="4" w:tplc="0409000B" w:tentative="1">
      <w:start w:val="1"/>
      <w:numFmt w:val="bullet"/>
      <w:lvlText w:val=""/>
      <w:lvlJc w:val="left"/>
      <w:pPr>
        <w:ind w:left="2383" w:hanging="420"/>
      </w:pPr>
      <w:rPr>
        <w:rFonts w:ascii="Wingdings" w:hAnsi="Wingdings" w:hint="default"/>
      </w:rPr>
    </w:lvl>
    <w:lvl w:ilvl="5" w:tplc="0409000D" w:tentative="1">
      <w:start w:val="1"/>
      <w:numFmt w:val="bullet"/>
      <w:lvlText w:val=""/>
      <w:lvlJc w:val="left"/>
      <w:pPr>
        <w:ind w:left="2803" w:hanging="420"/>
      </w:pPr>
      <w:rPr>
        <w:rFonts w:ascii="Wingdings" w:hAnsi="Wingdings" w:hint="default"/>
      </w:rPr>
    </w:lvl>
    <w:lvl w:ilvl="6" w:tplc="04090001" w:tentative="1">
      <w:start w:val="1"/>
      <w:numFmt w:val="bullet"/>
      <w:lvlText w:val=""/>
      <w:lvlJc w:val="left"/>
      <w:pPr>
        <w:ind w:left="3223" w:hanging="420"/>
      </w:pPr>
      <w:rPr>
        <w:rFonts w:ascii="Wingdings" w:hAnsi="Wingdings" w:hint="default"/>
      </w:rPr>
    </w:lvl>
    <w:lvl w:ilvl="7" w:tplc="0409000B" w:tentative="1">
      <w:start w:val="1"/>
      <w:numFmt w:val="bullet"/>
      <w:lvlText w:val=""/>
      <w:lvlJc w:val="left"/>
      <w:pPr>
        <w:ind w:left="3643" w:hanging="420"/>
      </w:pPr>
      <w:rPr>
        <w:rFonts w:ascii="Wingdings" w:hAnsi="Wingdings" w:hint="default"/>
      </w:rPr>
    </w:lvl>
    <w:lvl w:ilvl="8" w:tplc="0409000D" w:tentative="1">
      <w:start w:val="1"/>
      <w:numFmt w:val="bullet"/>
      <w:lvlText w:val=""/>
      <w:lvlJc w:val="left"/>
      <w:pPr>
        <w:ind w:left="4063" w:hanging="420"/>
      </w:pPr>
      <w:rPr>
        <w:rFonts w:ascii="Wingdings" w:hAnsi="Wingdings" w:hint="default"/>
      </w:rPr>
    </w:lvl>
  </w:abstractNum>
  <w:abstractNum w:abstractNumId="63" w15:restartNumberingAfterBreak="0">
    <w:nsid w:val="6C77587A"/>
    <w:multiLevelType w:val="hybridMultilevel"/>
    <w:tmpl w:val="08FCFCA6"/>
    <w:lvl w:ilvl="0" w:tplc="04090001">
      <w:start w:val="1"/>
      <w:numFmt w:val="bullet"/>
      <w:lvlText w:val=""/>
      <w:lvlJc w:val="left"/>
      <w:pPr>
        <w:ind w:left="703" w:hanging="420"/>
      </w:pPr>
      <w:rPr>
        <w:rFonts w:ascii="Wingdings" w:hAnsi="Wingdings" w:hint="default"/>
      </w:rPr>
    </w:lvl>
    <w:lvl w:ilvl="1" w:tplc="0409000B" w:tentative="1">
      <w:start w:val="1"/>
      <w:numFmt w:val="bullet"/>
      <w:lvlText w:val=""/>
      <w:lvlJc w:val="left"/>
      <w:pPr>
        <w:ind w:left="1123" w:hanging="420"/>
      </w:pPr>
      <w:rPr>
        <w:rFonts w:ascii="Wingdings" w:hAnsi="Wingdings" w:hint="default"/>
      </w:rPr>
    </w:lvl>
    <w:lvl w:ilvl="2" w:tplc="0409000D" w:tentative="1">
      <w:start w:val="1"/>
      <w:numFmt w:val="bullet"/>
      <w:lvlText w:val=""/>
      <w:lvlJc w:val="left"/>
      <w:pPr>
        <w:ind w:left="1543" w:hanging="420"/>
      </w:pPr>
      <w:rPr>
        <w:rFonts w:ascii="Wingdings" w:hAnsi="Wingdings" w:hint="default"/>
      </w:rPr>
    </w:lvl>
    <w:lvl w:ilvl="3" w:tplc="04090001" w:tentative="1">
      <w:start w:val="1"/>
      <w:numFmt w:val="bullet"/>
      <w:lvlText w:val=""/>
      <w:lvlJc w:val="left"/>
      <w:pPr>
        <w:ind w:left="1963" w:hanging="420"/>
      </w:pPr>
      <w:rPr>
        <w:rFonts w:ascii="Wingdings" w:hAnsi="Wingdings" w:hint="default"/>
      </w:rPr>
    </w:lvl>
    <w:lvl w:ilvl="4" w:tplc="0409000B" w:tentative="1">
      <w:start w:val="1"/>
      <w:numFmt w:val="bullet"/>
      <w:lvlText w:val=""/>
      <w:lvlJc w:val="left"/>
      <w:pPr>
        <w:ind w:left="2383" w:hanging="420"/>
      </w:pPr>
      <w:rPr>
        <w:rFonts w:ascii="Wingdings" w:hAnsi="Wingdings" w:hint="default"/>
      </w:rPr>
    </w:lvl>
    <w:lvl w:ilvl="5" w:tplc="0409000D" w:tentative="1">
      <w:start w:val="1"/>
      <w:numFmt w:val="bullet"/>
      <w:lvlText w:val=""/>
      <w:lvlJc w:val="left"/>
      <w:pPr>
        <w:ind w:left="2803" w:hanging="420"/>
      </w:pPr>
      <w:rPr>
        <w:rFonts w:ascii="Wingdings" w:hAnsi="Wingdings" w:hint="default"/>
      </w:rPr>
    </w:lvl>
    <w:lvl w:ilvl="6" w:tplc="04090001" w:tentative="1">
      <w:start w:val="1"/>
      <w:numFmt w:val="bullet"/>
      <w:lvlText w:val=""/>
      <w:lvlJc w:val="left"/>
      <w:pPr>
        <w:ind w:left="3223" w:hanging="420"/>
      </w:pPr>
      <w:rPr>
        <w:rFonts w:ascii="Wingdings" w:hAnsi="Wingdings" w:hint="default"/>
      </w:rPr>
    </w:lvl>
    <w:lvl w:ilvl="7" w:tplc="0409000B" w:tentative="1">
      <w:start w:val="1"/>
      <w:numFmt w:val="bullet"/>
      <w:lvlText w:val=""/>
      <w:lvlJc w:val="left"/>
      <w:pPr>
        <w:ind w:left="3643" w:hanging="420"/>
      </w:pPr>
      <w:rPr>
        <w:rFonts w:ascii="Wingdings" w:hAnsi="Wingdings" w:hint="default"/>
      </w:rPr>
    </w:lvl>
    <w:lvl w:ilvl="8" w:tplc="0409000D" w:tentative="1">
      <w:start w:val="1"/>
      <w:numFmt w:val="bullet"/>
      <w:lvlText w:val=""/>
      <w:lvlJc w:val="left"/>
      <w:pPr>
        <w:ind w:left="4063" w:hanging="420"/>
      </w:pPr>
      <w:rPr>
        <w:rFonts w:ascii="Wingdings" w:hAnsi="Wingdings" w:hint="default"/>
      </w:rPr>
    </w:lvl>
  </w:abstractNum>
  <w:abstractNum w:abstractNumId="64" w15:restartNumberingAfterBreak="0">
    <w:nsid w:val="6D5C399B"/>
    <w:multiLevelType w:val="hybridMultilevel"/>
    <w:tmpl w:val="468AB3B2"/>
    <w:lvl w:ilvl="0" w:tplc="04090001">
      <w:start w:val="1"/>
      <w:numFmt w:val="bullet"/>
      <w:lvlText w:val=""/>
      <w:lvlJc w:val="left"/>
      <w:pPr>
        <w:ind w:left="703" w:hanging="420"/>
      </w:pPr>
      <w:rPr>
        <w:rFonts w:ascii="Wingdings" w:hAnsi="Wingdings" w:hint="default"/>
      </w:rPr>
    </w:lvl>
    <w:lvl w:ilvl="1" w:tplc="0409000B" w:tentative="1">
      <w:start w:val="1"/>
      <w:numFmt w:val="bullet"/>
      <w:lvlText w:val=""/>
      <w:lvlJc w:val="left"/>
      <w:pPr>
        <w:ind w:left="1123" w:hanging="420"/>
      </w:pPr>
      <w:rPr>
        <w:rFonts w:ascii="Wingdings" w:hAnsi="Wingdings" w:hint="default"/>
      </w:rPr>
    </w:lvl>
    <w:lvl w:ilvl="2" w:tplc="0409000D" w:tentative="1">
      <w:start w:val="1"/>
      <w:numFmt w:val="bullet"/>
      <w:lvlText w:val=""/>
      <w:lvlJc w:val="left"/>
      <w:pPr>
        <w:ind w:left="1543" w:hanging="420"/>
      </w:pPr>
      <w:rPr>
        <w:rFonts w:ascii="Wingdings" w:hAnsi="Wingdings" w:hint="default"/>
      </w:rPr>
    </w:lvl>
    <w:lvl w:ilvl="3" w:tplc="04090001" w:tentative="1">
      <w:start w:val="1"/>
      <w:numFmt w:val="bullet"/>
      <w:lvlText w:val=""/>
      <w:lvlJc w:val="left"/>
      <w:pPr>
        <w:ind w:left="1963" w:hanging="420"/>
      </w:pPr>
      <w:rPr>
        <w:rFonts w:ascii="Wingdings" w:hAnsi="Wingdings" w:hint="default"/>
      </w:rPr>
    </w:lvl>
    <w:lvl w:ilvl="4" w:tplc="0409000B" w:tentative="1">
      <w:start w:val="1"/>
      <w:numFmt w:val="bullet"/>
      <w:lvlText w:val=""/>
      <w:lvlJc w:val="left"/>
      <w:pPr>
        <w:ind w:left="2383" w:hanging="420"/>
      </w:pPr>
      <w:rPr>
        <w:rFonts w:ascii="Wingdings" w:hAnsi="Wingdings" w:hint="default"/>
      </w:rPr>
    </w:lvl>
    <w:lvl w:ilvl="5" w:tplc="0409000D" w:tentative="1">
      <w:start w:val="1"/>
      <w:numFmt w:val="bullet"/>
      <w:lvlText w:val=""/>
      <w:lvlJc w:val="left"/>
      <w:pPr>
        <w:ind w:left="2803" w:hanging="420"/>
      </w:pPr>
      <w:rPr>
        <w:rFonts w:ascii="Wingdings" w:hAnsi="Wingdings" w:hint="default"/>
      </w:rPr>
    </w:lvl>
    <w:lvl w:ilvl="6" w:tplc="04090001" w:tentative="1">
      <w:start w:val="1"/>
      <w:numFmt w:val="bullet"/>
      <w:lvlText w:val=""/>
      <w:lvlJc w:val="left"/>
      <w:pPr>
        <w:ind w:left="3223" w:hanging="420"/>
      </w:pPr>
      <w:rPr>
        <w:rFonts w:ascii="Wingdings" w:hAnsi="Wingdings" w:hint="default"/>
      </w:rPr>
    </w:lvl>
    <w:lvl w:ilvl="7" w:tplc="0409000B" w:tentative="1">
      <w:start w:val="1"/>
      <w:numFmt w:val="bullet"/>
      <w:lvlText w:val=""/>
      <w:lvlJc w:val="left"/>
      <w:pPr>
        <w:ind w:left="3643" w:hanging="420"/>
      </w:pPr>
      <w:rPr>
        <w:rFonts w:ascii="Wingdings" w:hAnsi="Wingdings" w:hint="default"/>
      </w:rPr>
    </w:lvl>
    <w:lvl w:ilvl="8" w:tplc="0409000D" w:tentative="1">
      <w:start w:val="1"/>
      <w:numFmt w:val="bullet"/>
      <w:lvlText w:val=""/>
      <w:lvlJc w:val="left"/>
      <w:pPr>
        <w:ind w:left="4063" w:hanging="420"/>
      </w:pPr>
      <w:rPr>
        <w:rFonts w:ascii="Wingdings" w:hAnsi="Wingdings" w:hint="default"/>
      </w:rPr>
    </w:lvl>
  </w:abstractNum>
  <w:abstractNum w:abstractNumId="65" w15:restartNumberingAfterBreak="0">
    <w:nsid w:val="6D866D92"/>
    <w:multiLevelType w:val="hybridMultilevel"/>
    <w:tmpl w:val="3328D066"/>
    <w:lvl w:ilvl="0" w:tplc="C240B976">
      <w:start w:val="1"/>
      <w:numFmt w:val="decimal"/>
      <w:lvlText w:val="第%1章"/>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6" w15:restartNumberingAfterBreak="0">
    <w:nsid w:val="6DA1147B"/>
    <w:multiLevelType w:val="hybridMultilevel"/>
    <w:tmpl w:val="E526A9C4"/>
    <w:lvl w:ilvl="0" w:tplc="04090001">
      <w:start w:val="1"/>
      <w:numFmt w:val="bullet"/>
      <w:lvlText w:val=""/>
      <w:lvlJc w:val="left"/>
      <w:pPr>
        <w:ind w:left="703" w:hanging="420"/>
      </w:pPr>
      <w:rPr>
        <w:rFonts w:ascii="Wingdings" w:hAnsi="Wingdings" w:hint="default"/>
      </w:rPr>
    </w:lvl>
    <w:lvl w:ilvl="1" w:tplc="0409000B">
      <w:start w:val="1"/>
      <w:numFmt w:val="bullet"/>
      <w:lvlText w:val=""/>
      <w:lvlJc w:val="left"/>
      <w:pPr>
        <w:ind w:left="1123" w:hanging="420"/>
      </w:pPr>
      <w:rPr>
        <w:rFonts w:ascii="Wingdings" w:hAnsi="Wingdings" w:hint="default"/>
      </w:rPr>
    </w:lvl>
    <w:lvl w:ilvl="2" w:tplc="0409000D" w:tentative="1">
      <w:start w:val="1"/>
      <w:numFmt w:val="bullet"/>
      <w:lvlText w:val=""/>
      <w:lvlJc w:val="left"/>
      <w:pPr>
        <w:ind w:left="1543" w:hanging="420"/>
      </w:pPr>
      <w:rPr>
        <w:rFonts w:ascii="Wingdings" w:hAnsi="Wingdings" w:hint="default"/>
      </w:rPr>
    </w:lvl>
    <w:lvl w:ilvl="3" w:tplc="04090001" w:tentative="1">
      <w:start w:val="1"/>
      <w:numFmt w:val="bullet"/>
      <w:lvlText w:val=""/>
      <w:lvlJc w:val="left"/>
      <w:pPr>
        <w:ind w:left="1963" w:hanging="420"/>
      </w:pPr>
      <w:rPr>
        <w:rFonts w:ascii="Wingdings" w:hAnsi="Wingdings" w:hint="default"/>
      </w:rPr>
    </w:lvl>
    <w:lvl w:ilvl="4" w:tplc="0409000B" w:tentative="1">
      <w:start w:val="1"/>
      <w:numFmt w:val="bullet"/>
      <w:lvlText w:val=""/>
      <w:lvlJc w:val="left"/>
      <w:pPr>
        <w:ind w:left="2383" w:hanging="420"/>
      </w:pPr>
      <w:rPr>
        <w:rFonts w:ascii="Wingdings" w:hAnsi="Wingdings" w:hint="default"/>
      </w:rPr>
    </w:lvl>
    <w:lvl w:ilvl="5" w:tplc="0409000D" w:tentative="1">
      <w:start w:val="1"/>
      <w:numFmt w:val="bullet"/>
      <w:lvlText w:val=""/>
      <w:lvlJc w:val="left"/>
      <w:pPr>
        <w:ind w:left="2803" w:hanging="420"/>
      </w:pPr>
      <w:rPr>
        <w:rFonts w:ascii="Wingdings" w:hAnsi="Wingdings" w:hint="default"/>
      </w:rPr>
    </w:lvl>
    <w:lvl w:ilvl="6" w:tplc="04090001" w:tentative="1">
      <w:start w:val="1"/>
      <w:numFmt w:val="bullet"/>
      <w:lvlText w:val=""/>
      <w:lvlJc w:val="left"/>
      <w:pPr>
        <w:ind w:left="3223" w:hanging="420"/>
      </w:pPr>
      <w:rPr>
        <w:rFonts w:ascii="Wingdings" w:hAnsi="Wingdings" w:hint="default"/>
      </w:rPr>
    </w:lvl>
    <w:lvl w:ilvl="7" w:tplc="0409000B" w:tentative="1">
      <w:start w:val="1"/>
      <w:numFmt w:val="bullet"/>
      <w:lvlText w:val=""/>
      <w:lvlJc w:val="left"/>
      <w:pPr>
        <w:ind w:left="3643" w:hanging="420"/>
      </w:pPr>
      <w:rPr>
        <w:rFonts w:ascii="Wingdings" w:hAnsi="Wingdings" w:hint="default"/>
      </w:rPr>
    </w:lvl>
    <w:lvl w:ilvl="8" w:tplc="0409000D" w:tentative="1">
      <w:start w:val="1"/>
      <w:numFmt w:val="bullet"/>
      <w:lvlText w:val=""/>
      <w:lvlJc w:val="left"/>
      <w:pPr>
        <w:ind w:left="4063" w:hanging="420"/>
      </w:pPr>
      <w:rPr>
        <w:rFonts w:ascii="Wingdings" w:hAnsi="Wingdings" w:hint="default"/>
      </w:rPr>
    </w:lvl>
  </w:abstractNum>
  <w:abstractNum w:abstractNumId="67" w15:restartNumberingAfterBreak="0">
    <w:nsid w:val="6F3800EA"/>
    <w:multiLevelType w:val="hybridMultilevel"/>
    <w:tmpl w:val="A3464DD0"/>
    <w:lvl w:ilvl="0" w:tplc="04090001">
      <w:start w:val="1"/>
      <w:numFmt w:val="bullet"/>
      <w:lvlText w:val=""/>
      <w:lvlJc w:val="left"/>
      <w:pPr>
        <w:ind w:left="703" w:hanging="420"/>
      </w:pPr>
      <w:rPr>
        <w:rFonts w:ascii="Wingdings" w:hAnsi="Wingdings" w:hint="default"/>
      </w:rPr>
    </w:lvl>
    <w:lvl w:ilvl="1" w:tplc="0409000B">
      <w:start w:val="1"/>
      <w:numFmt w:val="bullet"/>
      <w:lvlText w:val=""/>
      <w:lvlJc w:val="left"/>
      <w:pPr>
        <w:ind w:left="1123" w:hanging="420"/>
      </w:pPr>
      <w:rPr>
        <w:rFonts w:ascii="Wingdings" w:hAnsi="Wingdings" w:hint="default"/>
      </w:rPr>
    </w:lvl>
    <w:lvl w:ilvl="2" w:tplc="0409000D" w:tentative="1">
      <w:start w:val="1"/>
      <w:numFmt w:val="bullet"/>
      <w:lvlText w:val=""/>
      <w:lvlJc w:val="left"/>
      <w:pPr>
        <w:ind w:left="1543" w:hanging="420"/>
      </w:pPr>
      <w:rPr>
        <w:rFonts w:ascii="Wingdings" w:hAnsi="Wingdings" w:hint="default"/>
      </w:rPr>
    </w:lvl>
    <w:lvl w:ilvl="3" w:tplc="04090001" w:tentative="1">
      <w:start w:val="1"/>
      <w:numFmt w:val="bullet"/>
      <w:lvlText w:val=""/>
      <w:lvlJc w:val="left"/>
      <w:pPr>
        <w:ind w:left="1963" w:hanging="420"/>
      </w:pPr>
      <w:rPr>
        <w:rFonts w:ascii="Wingdings" w:hAnsi="Wingdings" w:hint="default"/>
      </w:rPr>
    </w:lvl>
    <w:lvl w:ilvl="4" w:tplc="0409000B" w:tentative="1">
      <w:start w:val="1"/>
      <w:numFmt w:val="bullet"/>
      <w:lvlText w:val=""/>
      <w:lvlJc w:val="left"/>
      <w:pPr>
        <w:ind w:left="2383" w:hanging="420"/>
      </w:pPr>
      <w:rPr>
        <w:rFonts w:ascii="Wingdings" w:hAnsi="Wingdings" w:hint="default"/>
      </w:rPr>
    </w:lvl>
    <w:lvl w:ilvl="5" w:tplc="0409000D" w:tentative="1">
      <w:start w:val="1"/>
      <w:numFmt w:val="bullet"/>
      <w:lvlText w:val=""/>
      <w:lvlJc w:val="left"/>
      <w:pPr>
        <w:ind w:left="2803" w:hanging="420"/>
      </w:pPr>
      <w:rPr>
        <w:rFonts w:ascii="Wingdings" w:hAnsi="Wingdings" w:hint="default"/>
      </w:rPr>
    </w:lvl>
    <w:lvl w:ilvl="6" w:tplc="04090001" w:tentative="1">
      <w:start w:val="1"/>
      <w:numFmt w:val="bullet"/>
      <w:lvlText w:val=""/>
      <w:lvlJc w:val="left"/>
      <w:pPr>
        <w:ind w:left="3223" w:hanging="420"/>
      </w:pPr>
      <w:rPr>
        <w:rFonts w:ascii="Wingdings" w:hAnsi="Wingdings" w:hint="default"/>
      </w:rPr>
    </w:lvl>
    <w:lvl w:ilvl="7" w:tplc="0409000B" w:tentative="1">
      <w:start w:val="1"/>
      <w:numFmt w:val="bullet"/>
      <w:lvlText w:val=""/>
      <w:lvlJc w:val="left"/>
      <w:pPr>
        <w:ind w:left="3643" w:hanging="420"/>
      </w:pPr>
      <w:rPr>
        <w:rFonts w:ascii="Wingdings" w:hAnsi="Wingdings" w:hint="default"/>
      </w:rPr>
    </w:lvl>
    <w:lvl w:ilvl="8" w:tplc="0409000D" w:tentative="1">
      <w:start w:val="1"/>
      <w:numFmt w:val="bullet"/>
      <w:lvlText w:val=""/>
      <w:lvlJc w:val="left"/>
      <w:pPr>
        <w:ind w:left="4063" w:hanging="420"/>
      </w:pPr>
      <w:rPr>
        <w:rFonts w:ascii="Wingdings" w:hAnsi="Wingdings" w:hint="default"/>
      </w:rPr>
    </w:lvl>
  </w:abstractNum>
  <w:abstractNum w:abstractNumId="68" w15:restartNumberingAfterBreak="0">
    <w:nsid w:val="70831746"/>
    <w:multiLevelType w:val="hybridMultilevel"/>
    <w:tmpl w:val="86B07A32"/>
    <w:lvl w:ilvl="0" w:tplc="C484770E">
      <w:start w:val="1"/>
      <w:numFmt w:val="decimal"/>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9" w15:restartNumberingAfterBreak="0">
    <w:nsid w:val="71B458A2"/>
    <w:multiLevelType w:val="hybridMultilevel"/>
    <w:tmpl w:val="F8EE5D04"/>
    <w:lvl w:ilvl="0" w:tplc="04090001">
      <w:start w:val="1"/>
      <w:numFmt w:val="bullet"/>
      <w:lvlText w:val=""/>
      <w:lvlJc w:val="left"/>
      <w:pPr>
        <w:ind w:left="703" w:hanging="420"/>
      </w:pPr>
      <w:rPr>
        <w:rFonts w:ascii="Wingdings" w:hAnsi="Wingdings" w:hint="default"/>
      </w:rPr>
    </w:lvl>
    <w:lvl w:ilvl="1" w:tplc="0409000B" w:tentative="1">
      <w:start w:val="1"/>
      <w:numFmt w:val="bullet"/>
      <w:lvlText w:val=""/>
      <w:lvlJc w:val="left"/>
      <w:pPr>
        <w:ind w:left="1123" w:hanging="420"/>
      </w:pPr>
      <w:rPr>
        <w:rFonts w:ascii="Wingdings" w:hAnsi="Wingdings" w:hint="default"/>
      </w:rPr>
    </w:lvl>
    <w:lvl w:ilvl="2" w:tplc="0409000D" w:tentative="1">
      <w:start w:val="1"/>
      <w:numFmt w:val="bullet"/>
      <w:lvlText w:val=""/>
      <w:lvlJc w:val="left"/>
      <w:pPr>
        <w:ind w:left="1543" w:hanging="420"/>
      </w:pPr>
      <w:rPr>
        <w:rFonts w:ascii="Wingdings" w:hAnsi="Wingdings" w:hint="default"/>
      </w:rPr>
    </w:lvl>
    <w:lvl w:ilvl="3" w:tplc="04090001" w:tentative="1">
      <w:start w:val="1"/>
      <w:numFmt w:val="bullet"/>
      <w:lvlText w:val=""/>
      <w:lvlJc w:val="left"/>
      <w:pPr>
        <w:ind w:left="1963" w:hanging="420"/>
      </w:pPr>
      <w:rPr>
        <w:rFonts w:ascii="Wingdings" w:hAnsi="Wingdings" w:hint="default"/>
      </w:rPr>
    </w:lvl>
    <w:lvl w:ilvl="4" w:tplc="0409000B" w:tentative="1">
      <w:start w:val="1"/>
      <w:numFmt w:val="bullet"/>
      <w:lvlText w:val=""/>
      <w:lvlJc w:val="left"/>
      <w:pPr>
        <w:ind w:left="2383" w:hanging="420"/>
      </w:pPr>
      <w:rPr>
        <w:rFonts w:ascii="Wingdings" w:hAnsi="Wingdings" w:hint="default"/>
      </w:rPr>
    </w:lvl>
    <w:lvl w:ilvl="5" w:tplc="0409000D" w:tentative="1">
      <w:start w:val="1"/>
      <w:numFmt w:val="bullet"/>
      <w:lvlText w:val=""/>
      <w:lvlJc w:val="left"/>
      <w:pPr>
        <w:ind w:left="2803" w:hanging="420"/>
      </w:pPr>
      <w:rPr>
        <w:rFonts w:ascii="Wingdings" w:hAnsi="Wingdings" w:hint="default"/>
      </w:rPr>
    </w:lvl>
    <w:lvl w:ilvl="6" w:tplc="04090001" w:tentative="1">
      <w:start w:val="1"/>
      <w:numFmt w:val="bullet"/>
      <w:lvlText w:val=""/>
      <w:lvlJc w:val="left"/>
      <w:pPr>
        <w:ind w:left="3223" w:hanging="420"/>
      </w:pPr>
      <w:rPr>
        <w:rFonts w:ascii="Wingdings" w:hAnsi="Wingdings" w:hint="default"/>
      </w:rPr>
    </w:lvl>
    <w:lvl w:ilvl="7" w:tplc="0409000B" w:tentative="1">
      <w:start w:val="1"/>
      <w:numFmt w:val="bullet"/>
      <w:lvlText w:val=""/>
      <w:lvlJc w:val="left"/>
      <w:pPr>
        <w:ind w:left="3643" w:hanging="420"/>
      </w:pPr>
      <w:rPr>
        <w:rFonts w:ascii="Wingdings" w:hAnsi="Wingdings" w:hint="default"/>
      </w:rPr>
    </w:lvl>
    <w:lvl w:ilvl="8" w:tplc="0409000D" w:tentative="1">
      <w:start w:val="1"/>
      <w:numFmt w:val="bullet"/>
      <w:lvlText w:val=""/>
      <w:lvlJc w:val="left"/>
      <w:pPr>
        <w:ind w:left="4063" w:hanging="420"/>
      </w:pPr>
      <w:rPr>
        <w:rFonts w:ascii="Wingdings" w:hAnsi="Wingdings" w:hint="default"/>
      </w:rPr>
    </w:lvl>
  </w:abstractNum>
  <w:abstractNum w:abstractNumId="70" w15:restartNumberingAfterBreak="0">
    <w:nsid w:val="7529682E"/>
    <w:multiLevelType w:val="hybridMultilevel"/>
    <w:tmpl w:val="143CA658"/>
    <w:lvl w:ilvl="0" w:tplc="04090001">
      <w:start w:val="1"/>
      <w:numFmt w:val="bullet"/>
      <w:lvlText w:val=""/>
      <w:lvlJc w:val="left"/>
      <w:pPr>
        <w:ind w:left="703" w:hanging="420"/>
      </w:pPr>
      <w:rPr>
        <w:rFonts w:ascii="Wingdings" w:hAnsi="Wingdings" w:hint="default"/>
      </w:rPr>
    </w:lvl>
    <w:lvl w:ilvl="1" w:tplc="0409000B" w:tentative="1">
      <w:start w:val="1"/>
      <w:numFmt w:val="bullet"/>
      <w:lvlText w:val=""/>
      <w:lvlJc w:val="left"/>
      <w:pPr>
        <w:ind w:left="1123" w:hanging="420"/>
      </w:pPr>
      <w:rPr>
        <w:rFonts w:ascii="Wingdings" w:hAnsi="Wingdings" w:hint="default"/>
      </w:rPr>
    </w:lvl>
    <w:lvl w:ilvl="2" w:tplc="0409000D" w:tentative="1">
      <w:start w:val="1"/>
      <w:numFmt w:val="bullet"/>
      <w:lvlText w:val=""/>
      <w:lvlJc w:val="left"/>
      <w:pPr>
        <w:ind w:left="1543" w:hanging="420"/>
      </w:pPr>
      <w:rPr>
        <w:rFonts w:ascii="Wingdings" w:hAnsi="Wingdings" w:hint="default"/>
      </w:rPr>
    </w:lvl>
    <w:lvl w:ilvl="3" w:tplc="04090001" w:tentative="1">
      <w:start w:val="1"/>
      <w:numFmt w:val="bullet"/>
      <w:lvlText w:val=""/>
      <w:lvlJc w:val="left"/>
      <w:pPr>
        <w:ind w:left="1963" w:hanging="420"/>
      </w:pPr>
      <w:rPr>
        <w:rFonts w:ascii="Wingdings" w:hAnsi="Wingdings" w:hint="default"/>
      </w:rPr>
    </w:lvl>
    <w:lvl w:ilvl="4" w:tplc="0409000B" w:tentative="1">
      <w:start w:val="1"/>
      <w:numFmt w:val="bullet"/>
      <w:lvlText w:val=""/>
      <w:lvlJc w:val="left"/>
      <w:pPr>
        <w:ind w:left="2383" w:hanging="420"/>
      </w:pPr>
      <w:rPr>
        <w:rFonts w:ascii="Wingdings" w:hAnsi="Wingdings" w:hint="default"/>
      </w:rPr>
    </w:lvl>
    <w:lvl w:ilvl="5" w:tplc="0409000D" w:tentative="1">
      <w:start w:val="1"/>
      <w:numFmt w:val="bullet"/>
      <w:lvlText w:val=""/>
      <w:lvlJc w:val="left"/>
      <w:pPr>
        <w:ind w:left="2803" w:hanging="420"/>
      </w:pPr>
      <w:rPr>
        <w:rFonts w:ascii="Wingdings" w:hAnsi="Wingdings" w:hint="default"/>
      </w:rPr>
    </w:lvl>
    <w:lvl w:ilvl="6" w:tplc="04090001" w:tentative="1">
      <w:start w:val="1"/>
      <w:numFmt w:val="bullet"/>
      <w:lvlText w:val=""/>
      <w:lvlJc w:val="left"/>
      <w:pPr>
        <w:ind w:left="3223" w:hanging="420"/>
      </w:pPr>
      <w:rPr>
        <w:rFonts w:ascii="Wingdings" w:hAnsi="Wingdings" w:hint="default"/>
      </w:rPr>
    </w:lvl>
    <w:lvl w:ilvl="7" w:tplc="0409000B" w:tentative="1">
      <w:start w:val="1"/>
      <w:numFmt w:val="bullet"/>
      <w:lvlText w:val=""/>
      <w:lvlJc w:val="left"/>
      <w:pPr>
        <w:ind w:left="3643" w:hanging="420"/>
      </w:pPr>
      <w:rPr>
        <w:rFonts w:ascii="Wingdings" w:hAnsi="Wingdings" w:hint="default"/>
      </w:rPr>
    </w:lvl>
    <w:lvl w:ilvl="8" w:tplc="0409000D" w:tentative="1">
      <w:start w:val="1"/>
      <w:numFmt w:val="bullet"/>
      <w:lvlText w:val=""/>
      <w:lvlJc w:val="left"/>
      <w:pPr>
        <w:ind w:left="4063" w:hanging="420"/>
      </w:pPr>
      <w:rPr>
        <w:rFonts w:ascii="Wingdings" w:hAnsi="Wingdings" w:hint="default"/>
      </w:rPr>
    </w:lvl>
  </w:abstractNum>
  <w:abstractNum w:abstractNumId="71" w15:restartNumberingAfterBreak="0">
    <w:nsid w:val="75D8216D"/>
    <w:multiLevelType w:val="hybridMultilevel"/>
    <w:tmpl w:val="24C63CBA"/>
    <w:lvl w:ilvl="0" w:tplc="04090001">
      <w:start w:val="1"/>
      <w:numFmt w:val="bullet"/>
      <w:lvlText w:val=""/>
      <w:lvlJc w:val="left"/>
      <w:pPr>
        <w:ind w:left="703" w:hanging="420"/>
      </w:pPr>
      <w:rPr>
        <w:rFonts w:ascii="Wingdings" w:hAnsi="Wingdings" w:hint="default"/>
      </w:rPr>
    </w:lvl>
    <w:lvl w:ilvl="1" w:tplc="0409000B" w:tentative="1">
      <w:start w:val="1"/>
      <w:numFmt w:val="bullet"/>
      <w:lvlText w:val=""/>
      <w:lvlJc w:val="left"/>
      <w:pPr>
        <w:ind w:left="1123" w:hanging="420"/>
      </w:pPr>
      <w:rPr>
        <w:rFonts w:ascii="Wingdings" w:hAnsi="Wingdings" w:hint="default"/>
      </w:rPr>
    </w:lvl>
    <w:lvl w:ilvl="2" w:tplc="0409000D" w:tentative="1">
      <w:start w:val="1"/>
      <w:numFmt w:val="bullet"/>
      <w:lvlText w:val=""/>
      <w:lvlJc w:val="left"/>
      <w:pPr>
        <w:ind w:left="1543" w:hanging="420"/>
      </w:pPr>
      <w:rPr>
        <w:rFonts w:ascii="Wingdings" w:hAnsi="Wingdings" w:hint="default"/>
      </w:rPr>
    </w:lvl>
    <w:lvl w:ilvl="3" w:tplc="04090001" w:tentative="1">
      <w:start w:val="1"/>
      <w:numFmt w:val="bullet"/>
      <w:lvlText w:val=""/>
      <w:lvlJc w:val="left"/>
      <w:pPr>
        <w:ind w:left="1963" w:hanging="420"/>
      </w:pPr>
      <w:rPr>
        <w:rFonts w:ascii="Wingdings" w:hAnsi="Wingdings" w:hint="default"/>
      </w:rPr>
    </w:lvl>
    <w:lvl w:ilvl="4" w:tplc="0409000B" w:tentative="1">
      <w:start w:val="1"/>
      <w:numFmt w:val="bullet"/>
      <w:lvlText w:val=""/>
      <w:lvlJc w:val="left"/>
      <w:pPr>
        <w:ind w:left="2383" w:hanging="420"/>
      </w:pPr>
      <w:rPr>
        <w:rFonts w:ascii="Wingdings" w:hAnsi="Wingdings" w:hint="default"/>
      </w:rPr>
    </w:lvl>
    <w:lvl w:ilvl="5" w:tplc="0409000D" w:tentative="1">
      <w:start w:val="1"/>
      <w:numFmt w:val="bullet"/>
      <w:lvlText w:val=""/>
      <w:lvlJc w:val="left"/>
      <w:pPr>
        <w:ind w:left="2803" w:hanging="420"/>
      </w:pPr>
      <w:rPr>
        <w:rFonts w:ascii="Wingdings" w:hAnsi="Wingdings" w:hint="default"/>
      </w:rPr>
    </w:lvl>
    <w:lvl w:ilvl="6" w:tplc="04090001" w:tentative="1">
      <w:start w:val="1"/>
      <w:numFmt w:val="bullet"/>
      <w:lvlText w:val=""/>
      <w:lvlJc w:val="left"/>
      <w:pPr>
        <w:ind w:left="3223" w:hanging="420"/>
      </w:pPr>
      <w:rPr>
        <w:rFonts w:ascii="Wingdings" w:hAnsi="Wingdings" w:hint="default"/>
      </w:rPr>
    </w:lvl>
    <w:lvl w:ilvl="7" w:tplc="0409000B" w:tentative="1">
      <w:start w:val="1"/>
      <w:numFmt w:val="bullet"/>
      <w:lvlText w:val=""/>
      <w:lvlJc w:val="left"/>
      <w:pPr>
        <w:ind w:left="3643" w:hanging="420"/>
      </w:pPr>
      <w:rPr>
        <w:rFonts w:ascii="Wingdings" w:hAnsi="Wingdings" w:hint="default"/>
      </w:rPr>
    </w:lvl>
    <w:lvl w:ilvl="8" w:tplc="0409000D" w:tentative="1">
      <w:start w:val="1"/>
      <w:numFmt w:val="bullet"/>
      <w:lvlText w:val=""/>
      <w:lvlJc w:val="left"/>
      <w:pPr>
        <w:ind w:left="4063" w:hanging="420"/>
      </w:pPr>
      <w:rPr>
        <w:rFonts w:ascii="Wingdings" w:hAnsi="Wingdings" w:hint="default"/>
      </w:rPr>
    </w:lvl>
  </w:abstractNum>
  <w:abstractNum w:abstractNumId="72" w15:restartNumberingAfterBreak="0">
    <w:nsid w:val="78A06BC8"/>
    <w:multiLevelType w:val="hybridMultilevel"/>
    <w:tmpl w:val="3ED4C9F4"/>
    <w:lvl w:ilvl="0" w:tplc="04090001">
      <w:start w:val="1"/>
      <w:numFmt w:val="bullet"/>
      <w:lvlText w:val=""/>
      <w:lvlJc w:val="left"/>
      <w:pPr>
        <w:ind w:left="703" w:hanging="420"/>
      </w:pPr>
      <w:rPr>
        <w:rFonts w:ascii="Wingdings" w:hAnsi="Wingdings" w:hint="default"/>
      </w:rPr>
    </w:lvl>
    <w:lvl w:ilvl="1" w:tplc="0409000B" w:tentative="1">
      <w:start w:val="1"/>
      <w:numFmt w:val="bullet"/>
      <w:lvlText w:val=""/>
      <w:lvlJc w:val="left"/>
      <w:pPr>
        <w:ind w:left="1123" w:hanging="420"/>
      </w:pPr>
      <w:rPr>
        <w:rFonts w:ascii="Wingdings" w:hAnsi="Wingdings" w:hint="default"/>
      </w:rPr>
    </w:lvl>
    <w:lvl w:ilvl="2" w:tplc="0409000D" w:tentative="1">
      <w:start w:val="1"/>
      <w:numFmt w:val="bullet"/>
      <w:lvlText w:val=""/>
      <w:lvlJc w:val="left"/>
      <w:pPr>
        <w:ind w:left="1543" w:hanging="420"/>
      </w:pPr>
      <w:rPr>
        <w:rFonts w:ascii="Wingdings" w:hAnsi="Wingdings" w:hint="default"/>
      </w:rPr>
    </w:lvl>
    <w:lvl w:ilvl="3" w:tplc="04090001" w:tentative="1">
      <w:start w:val="1"/>
      <w:numFmt w:val="bullet"/>
      <w:lvlText w:val=""/>
      <w:lvlJc w:val="left"/>
      <w:pPr>
        <w:ind w:left="1963" w:hanging="420"/>
      </w:pPr>
      <w:rPr>
        <w:rFonts w:ascii="Wingdings" w:hAnsi="Wingdings" w:hint="default"/>
      </w:rPr>
    </w:lvl>
    <w:lvl w:ilvl="4" w:tplc="0409000B" w:tentative="1">
      <w:start w:val="1"/>
      <w:numFmt w:val="bullet"/>
      <w:lvlText w:val=""/>
      <w:lvlJc w:val="left"/>
      <w:pPr>
        <w:ind w:left="2383" w:hanging="420"/>
      </w:pPr>
      <w:rPr>
        <w:rFonts w:ascii="Wingdings" w:hAnsi="Wingdings" w:hint="default"/>
      </w:rPr>
    </w:lvl>
    <w:lvl w:ilvl="5" w:tplc="0409000D" w:tentative="1">
      <w:start w:val="1"/>
      <w:numFmt w:val="bullet"/>
      <w:lvlText w:val=""/>
      <w:lvlJc w:val="left"/>
      <w:pPr>
        <w:ind w:left="2803" w:hanging="420"/>
      </w:pPr>
      <w:rPr>
        <w:rFonts w:ascii="Wingdings" w:hAnsi="Wingdings" w:hint="default"/>
      </w:rPr>
    </w:lvl>
    <w:lvl w:ilvl="6" w:tplc="04090001" w:tentative="1">
      <w:start w:val="1"/>
      <w:numFmt w:val="bullet"/>
      <w:lvlText w:val=""/>
      <w:lvlJc w:val="left"/>
      <w:pPr>
        <w:ind w:left="3223" w:hanging="420"/>
      </w:pPr>
      <w:rPr>
        <w:rFonts w:ascii="Wingdings" w:hAnsi="Wingdings" w:hint="default"/>
      </w:rPr>
    </w:lvl>
    <w:lvl w:ilvl="7" w:tplc="0409000B" w:tentative="1">
      <w:start w:val="1"/>
      <w:numFmt w:val="bullet"/>
      <w:lvlText w:val=""/>
      <w:lvlJc w:val="left"/>
      <w:pPr>
        <w:ind w:left="3643" w:hanging="420"/>
      </w:pPr>
      <w:rPr>
        <w:rFonts w:ascii="Wingdings" w:hAnsi="Wingdings" w:hint="default"/>
      </w:rPr>
    </w:lvl>
    <w:lvl w:ilvl="8" w:tplc="0409000D" w:tentative="1">
      <w:start w:val="1"/>
      <w:numFmt w:val="bullet"/>
      <w:lvlText w:val=""/>
      <w:lvlJc w:val="left"/>
      <w:pPr>
        <w:ind w:left="4063" w:hanging="420"/>
      </w:pPr>
      <w:rPr>
        <w:rFonts w:ascii="Wingdings" w:hAnsi="Wingdings" w:hint="default"/>
      </w:rPr>
    </w:lvl>
  </w:abstractNum>
  <w:abstractNum w:abstractNumId="73" w15:restartNumberingAfterBreak="0">
    <w:nsid w:val="7D364149"/>
    <w:multiLevelType w:val="hybridMultilevel"/>
    <w:tmpl w:val="C34A6DA8"/>
    <w:lvl w:ilvl="0" w:tplc="04090001">
      <w:start w:val="1"/>
      <w:numFmt w:val="bullet"/>
      <w:lvlText w:val=""/>
      <w:lvlJc w:val="left"/>
      <w:pPr>
        <w:ind w:left="703" w:hanging="420"/>
      </w:pPr>
      <w:rPr>
        <w:rFonts w:ascii="Wingdings" w:hAnsi="Wingdings" w:hint="default"/>
      </w:rPr>
    </w:lvl>
    <w:lvl w:ilvl="1" w:tplc="0409000B" w:tentative="1">
      <w:start w:val="1"/>
      <w:numFmt w:val="bullet"/>
      <w:lvlText w:val=""/>
      <w:lvlJc w:val="left"/>
      <w:pPr>
        <w:ind w:left="1123" w:hanging="420"/>
      </w:pPr>
      <w:rPr>
        <w:rFonts w:ascii="Wingdings" w:hAnsi="Wingdings" w:hint="default"/>
      </w:rPr>
    </w:lvl>
    <w:lvl w:ilvl="2" w:tplc="0409000D" w:tentative="1">
      <w:start w:val="1"/>
      <w:numFmt w:val="bullet"/>
      <w:lvlText w:val=""/>
      <w:lvlJc w:val="left"/>
      <w:pPr>
        <w:ind w:left="1543" w:hanging="420"/>
      </w:pPr>
      <w:rPr>
        <w:rFonts w:ascii="Wingdings" w:hAnsi="Wingdings" w:hint="default"/>
      </w:rPr>
    </w:lvl>
    <w:lvl w:ilvl="3" w:tplc="04090001" w:tentative="1">
      <w:start w:val="1"/>
      <w:numFmt w:val="bullet"/>
      <w:lvlText w:val=""/>
      <w:lvlJc w:val="left"/>
      <w:pPr>
        <w:ind w:left="1963" w:hanging="420"/>
      </w:pPr>
      <w:rPr>
        <w:rFonts w:ascii="Wingdings" w:hAnsi="Wingdings" w:hint="default"/>
      </w:rPr>
    </w:lvl>
    <w:lvl w:ilvl="4" w:tplc="0409000B" w:tentative="1">
      <w:start w:val="1"/>
      <w:numFmt w:val="bullet"/>
      <w:lvlText w:val=""/>
      <w:lvlJc w:val="left"/>
      <w:pPr>
        <w:ind w:left="2383" w:hanging="420"/>
      </w:pPr>
      <w:rPr>
        <w:rFonts w:ascii="Wingdings" w:hAnsi="Wingdings" w:hint="default"/>
      </w:rPr>
    </w:lvl>
    <w:lvl w:ilvl="5" w:tplc="0409000D" w:tentative="1">
      <w:start w:val="1"/>
      <w:numFmt w:val="bullet"/>
      <w:lvlText w:val=""/>
      <w:lvlJc w:val="left"/>
      <w:pPr>
        <w:ind w:left="2803" w:hanging="420"/>
      </w:pPr>
      <w:rPr>
        <w:rFonts w:ascii="Wingdings" w:hAnsi="Wingdings" w:hint="default"/>
      </w:rPr>
    </w:lvl>
    <w:lvl w:ilvl="6" w:tplc="04090001" w:tentative="1">
      <w:start w:val="1"/>
      <w:numFmt w:val="bullet"/>
      <w:lvlText w:val=""/>
      <w:lvlJc w:val="left"/>
      <w:pPr>
        <w:ind w:left="3223" w:hanging="420"/>
      </w:pPr>
      <w:rPr>
        <w:rFonts w:ascii="Wingdings" w:hAnsi="Wingdings" w:hint="default"/>
      </w:rPr>
    </w:lvl>
    <w:lvl w:ilvl="7" w:tplc="0409000B" w:tentative="1">
      <w:start w:val="1"/>
      <w:numFmt w:val="bullet"/>
      <w:lvlText w:val=""/>
      <w:lvlJc w:val="left"/>
      <w:pPr>
        <w:ind w:left="3643" w:hanging="420"/>
      </w:pPr>
      <w:rPr>
        <w:rFonts w:ascii="Wingdings" w:hAnsi="Wingdings" w:hint="default"/>
      </w:rPr>
    </w:lvl>
    <w:lvl w:ilvl="8" w:tplc="0409000D" w:tentative="1">
      <w:start w:val="1"/>
      <w:numFmt w:val="bullet"/>
      <w:lvlText w:val=""/>
      <w:lvlJc w:val="left"/>
      <w:pPr>
        <w:ind w:left="4063" w:hanging="420"/>
      </w:pPr>
      <w:rPr>
        <w:rFonts w:ascii="Wingdings" w:hAnsi="Wingdings" w:hint="default"/>
      </w:rPr>
    </w:lvl>
  </w:abstractNum>
  <w:abstractNum w:abstractNumId="74" w15:restartNumberingAfterBreak="0">
    <w:nsid w:val="7F360AF1"/>
    <w:multiLevelType w:val="hybridMultilevel"/>
    <w:tmpl w:val="F4529C42"/>
    <w:lvl w:ilvl="0" w:tplc="04090001">
      <w:start w:val="1"/>
      <w:numFmt w:val="bullet"/>
      <w:lvlText w:val=""/>
      <w:lvlJc w:val="left"/>
      <w:pPr>
        <w:ind w:left="703" w:hanging="420"/>
      </w:pPr>
      <w:rPr>
        <w:rFonts w:ascii="Wingdings" w:hAnsi="Wingdings" w:hint="default"/>
      </w:rPr>
    </w:lvl>
    <w:lvl w:ilvl="1" w:tplc="0409000B" w:tentative="1">
      <w:start w:val="1"/>
      <w:numFmt w:val="bullet"/>
      <w:lvlText w:val=""/>
      <w:lvlJc w:val="left"/>
      <w:pPr>
        <w:ind w:left="1123" w:hanging="420"/>
      </w:pPr>
      <w:rPr>
        <w:rFonts w:ascii="Wingdings" w:hAnsi="Wingdings" w:hint="default"/>
      </w:rPr>
    </w:lvl>
    <w:lvl w:ilvl="2" w:tplc="0409000D" w:tentative="1">
      <w:start w:val="1"/>
      <w:numFmt w:val="bullet"/>
      <w:lvlText w:val=""/>
      <w:lvlJc w:val="left"/>
      <w:pPr>
        <w:ind w:left="1543" w:hanging="420"/>
      </w:pPr>
      <w:rPr>
        <w:rFonts w:ascii="Wingdings" w:hAnsi="Wingdings" w:hint="default"/>
      </w:rPr>
    </w:lvl>
    <w:lvl w:ilvl="3" w:tplc="04090001" w:tentative="1">
      <w:start w:val="1"/>
      <w:numFmt w:val="bullet"/>
      <w:lvlText w:val=""/>
      <w:lvlJc w:val="left"/>
      <w:pPr>
        <w:ind w:left="1963" w:hanging="420"/>
      </w:pPr>
      <w:rPr>
        <w:rFonts w:ascii="Wingdings" w:hAnsi="Wingdings" w:hint="default"/>
      </w:rPr>
    </w:lvl>
    <w:lvl w:ilvl="4" w:tplc="0409000B" w:tentative="1">
      <w:start w:val="1"/>
      <w:numFmt w:val="bullet"/>
      <w:lvlText w:val=""/>
      <w:lvlJc w:val="left"/>
      <w:pPr>
        <w:ind w:left="2383" w:hanging="420"/>
      </w:pPr>
      <w:rPr>
        <w:rFonts w:ascii="Wingdings" w:hAnsi="Wingdings" w:hint="default"/>
      </w:rPr>
    </w:lvl>
    <w:lvl w:ilvl="5" w:tplc="0409000D" w:tentative="1">
      <w:start w:val="1"/>
      <w:numFmt w:val="bullet"/>
      <w:lvlText w:val=""/>
      <w:lvlJc w:val="left"/>
      <w:pPr>
        <w:ind w:left="2803" w:hanging="420"/>
      </w:pPr>
      <w:rPr>
        <w:rFonts w:ascii="Wingdings" w:hAnsi="Wingdings" w:hint="default"/>
      </w:rPr>
    </w:lvl>
    <w:lvl w:ilvl="6" w:tplc="04090001" w:tentative="1">
      <w:start w:val="1"/>
      <w:numFmt w:val="bullet"/>
      <w:lvlText w:val=""/>
      <w:lvlJc w:val="left"/>
      <w:pPr>
        <w:ind w:left="3223" w:hanging="420"/>
      </w:pPr>
      <w:rPr>
        <w:rFonts w:ascii="Wingdings" w:hAnsi="Wingdings" w:hint="default"/>
      </w:rPr>
    </w:lvl>
    <w:lvl w:ilvl="7" w:tplc="0409000B" w:tentative="1">
      <w:start w:val="1"/>
      <w:numFmt w:val="bullet"/>
      <w:lvlText w:val=""/>
      <w:lvlJc w:val="left"/>
      <w:pPr>
        <w:ind w:left="3643" w:hanging="420"/>
      </w:pPr>
      <w:rPr>
        <w:rFonts w:ascii="Wingdings" w:hAnsi="Wingdings" w:hint="default"/>
      </w:rPr>
    </w:lvl>
    <w:lvl w:ilvl="8" w:tplc="0409000D" w:tentative="1">
      <w:start w:val="1"/>
      <w:numFmt w:val="bullet"/>
      <w:lvlText w:val=""/>
      <w:lvlJc w:val="left"/>
      <w:pPr>
        <w:ind w:left="4063" w:hanging="420"/>
      </w:pPr>
      <w:rPr>
        <w:rFonts w:ascii="Wingdings" w:hAnsi="Wingdings" w:hint="default"/>
      </w:rPr>
    </w:lvl>
  </w:abstractNum>
  <w:num w:numId="1">
    <w:abstractNumId w:val="65"/>
  </w:num>
  <w:num w:numId="2">
    <w:abstractNumId w:val="48"/>
  </w:num>
  <w:num w:numId="3">
    <w:abstractNumId w:val="35"/>
  </w:num>
  <w:num w:numId="4">
    <w:abstractNumId w:val="8"/>
  </w:num>
  <w:num w:numId="5">
    <w:abstractNumId w:val="0"/>
  </w:num>
  <w:num w:numId="6">
    <w:abstractNumId w:val="45"/>
  </w:num>
  <w:num w:numId="7">
    <w:abstractNumId w:val="44"/>
  </w:num>
  <w:num w:numId="8">
    <w:abstractNumId w:val="74"/>
  </w:num>
  <w:num w:numId="9">
    <w:abstractNumId w:val="31"/>
  </w:num>
  <w:num w:numId="10">
    <w:abstractNumId w:val="19"/>
  </w:num>
  <w:num w:numId="11">
    <w:abstractNumId w:val="51"/>
  </w:num>
  <w:num w:numId="12">
    <w:abstractNumId w:val="7"/>
  </w:num>
  <w:num w:numId="13">
    <w:abstractNumId w:val="25"/>
  </w:num>
  <w:num w:numId="14">
    <w:abstractNumId w:val="62"/>
  </w:num>
  <w:num w:numId="15">
    <w:abstractNumId w:val="21"/>
  </w:num>
  <w:num w:numId="16">
    <w:abstractNumId w:val="37"/>
  </w:num>
  <w:num w:numId="17">
    <w:abstractNumId w:val="23"/>
  </w:num>
  <w:num w:numId="18">
    <w:abstractNumId w:val="47"/>
  </w:num>
  <w:num w:numId="19">
    <w:abstractNumId w:val="24"/>
  </w:num>
  <w:num w:numId="20">
    <w:abstractNumId w:val="13"/>
  </w:num>
  <w:num w:numId="21">
    <w:abstractNumId w:val="49"/>
  </w:num>
  <w:num w:numId="22">
    <w:abstractNumId w:val="56"/>
  </w:num>
  <w:num w:numId="23">
    <w:abstractNumId w:val="17"/>
  </w:num>
  <w:num w:numId="24">
    <w:abstractNumId w:val="68"/>
  </w:num>
  <w:num w:numId="25">
    <w:abstractNumId w:val="10"/>
  </w:num>
  <w:num w:numId="26">
    <w:abstractNumId w:val="40"/>
  </w:num>
  <w:num w:numId="27">
    <w:abstractNumId w:val="5"/>
  </w:num>
  <w:num w:numId="28">
    <w:abstractNumId w:val="29"/>
  </w:num>
  <w:num w:numId="29">
    <w:abstractNumId w:val="42"/>
  </w:num>
  <w:num w:numId="30">
    <w:abstractNumId w:val="60"/>
  </w:num>
  <w:num w:numId="31">
    <w:abstractNumId w:val="9"/>
  </w:num>
  <w:num w:numId="32">
    <w:abstractNumId w:val="27"/>
  </w:num>
  <w:num w:numId="33">
    <w:abstractNumId w:val="70"/>
  </w:num>
  <w:num w:numId="34">
    <w:abstractNumId w:val="61"/>
  </w:num>
  <w:num w:numId="35">
    <w:abstractNumId w:val="71"/>
  </w:num>
  <w:num w:numId="36">
    <w:abstractNumId w:val="30"/>
  </w:num>
  <w:num w:numId="37">
    <w:abstractNumId w:val="18"/>
  </w:num>
  <w:num w:numId="38">
    <w:abstractNumId w:val="66"/>
  </w:num>
  <w:num w:numId="39">
    <w:abstractNumId w:val="64"/>
  </w:num>
  <w:num w:numId="40">
    <w:abstractNumId w:val="43"/>
  </w:num>
  <w:num w:numId="41">
    <w:abstractNumId w:val="12"/>
  </w:num>
  <w:num w:numId="42">
    <w:abstractNumId w:val="58"/>
  </w:num>
  <w:num w:numId="43">
    <w:abstractNumId w:val="46"/>
  </w:num>
  <w:num w:numId="44">
    <w:abstractNumId w:val="20"/>
  </w:num>
  <w:num w:numId="45">
    <w:abstractNumId w:val="4"/>
  </w:num>
  <w:num w:numId="46">
    <w:abstractNumId w:val="57"/>
  </w:num>
  <w:num w:numId="47">
    <w:abstractNumId w:val="36"/>
  </w:num>
  <w:num w:numId="48">
    <w:abstractNumId w:val="33"/>
  </w:num>
  <w:num w:numId="49">
    <w:abstractNumId w:val="41"/>
  </w:num>
  <w:num w:numId="50">
    <w:abstractNumId w:val="50"/>
  </w:num>
  <w:num w:numId="51">
    <w:abstractNumId w:val="14"/>
  </w:num>
  <w:num w:numId="52">
    <w:abstractNumId w:val="67"/>
  </w:num>
  <w:num w:numId="53">
    <w:abstractNumId w:val="63"/>
  </w:num>
  <w:num w:numId="54">
    <w:abstractNumId w:val="34"/>
  </w:num>
  <w:num w:numId="55">
    <w:abstractNumId w:val="22"/>
  </w:num>
  <w:num w:numId="56">
    <w:abstractNumId w:val="26"/>
  </w:num>
  <w:num w:numId="57">
    <w:abstractNumId w:val="6"/>
  </w:num>
  <w:num w:numId="58">
    <w:abstractNumId w:val="72"/>
  </w:num>
  <w:num w:numId="59">
    <w:abstractNumId w:val="69"/>
  </w:num>
  <w:num w:numId="60">
    <w:abstractNumId w:val="3"/>
  </w:num>
  <w:num w:numId="61">
    <w:abstractNumId w:val="54"/>
  </w:num>
  <w:num w:numId="62">
    <w:abstractNumId w:val="55"/>
  </w:num>
  <w:num w:numId="63">
    <w:abstractNumId w:val="32"/>
  </w:num>
  <w:num w:numId="64">
    <w:abstractNumId w:val="52"/>
  </w:num>
  <w:num w:numId="65">
    <w:abstractNumId w:val="53"/>
  </w:num>
  <w:num w:numId="66">
    <w:abstractNumId w:val="39"/>
  </w:num>
  <w:num w:numId="67">
    <w:abstractNumId w:val="28"/>
  </w:num>
  <w:num w:numId="68">
    <w:abstractNumId w:val="16"/>
  </w:num>
  <w:num w:numId="69">
    <w:abstractNumId w:val="11"/>
  </w:num>
  <w:num w:numId="70">
    <w:abstractNumId w:val="15"/>
  </w:num>
  <w:num w:numId="71">
    <w:abstractNumId w:val="38"/>
  </w:num>
  <w:num w:numId="72">
    <w:abstractNumId w:val="73"/>
  </w:num>
  <w:num w:numId="73">
    <w:abstractNumId w:val="59"/>
  </w:num>
  <w:num w:numId="74">
    <w:abstractNumId w:val="2"/>
  </w:num>
  <w:num w:numId="75">
    <w:abstractNumId w:val="1"/>
  </w:num>
  <w:numIdMacAtCleanup w:val="7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attachedTemplate r:id="rId1"/>
  <w:defaultTabStop w:val="840"/>
  <w:drawingGridHorizontalSpacing w:val="110"/>
  <w:displayHorizontalDrawingGridEvery w:val="0"/>
  <w:displayVerticalDrawingGridEvery w:val="2"/>
  <w:characterSpacingControl w:val="compressPunctuation"/>
  <w:hdrShapeDefaults>
    <o:shapedefaults v:ext="edit" spidmax="102401">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56E66"/>
    <w:rsid w:val="00001EA1"/>
    <w:rsid w:val="000038F1"/>
    <w:rsid w:val="00003C35"/>
    <w:rsid w:val="00004019"/>
    <w:rsid w:val="00007440"/>
    <w:rsid w:val="00011009"/>
    <w:rsid w:val="000128EC"/>
    <w:rsid w:val="000140FB"/>
    <w:rsid w:val="0001484A"/>
    <w:rsid w:val="0001514C"/>
    <w:rsid w:val="000171E9"/>
    <w:rsid w:val="00017578"/>
    <w:rsid w:val="0002089A"/>
    <w:rsid w:val="00020A90"/>
    <w:rsid w:val="00021A88"/>
    <w:rsid w:val="00022F97"/>
    <w:rsid w:val="00023500"/>
    <w:rsid w:val="00025A54"/>
    <w:rsid w:val="0002620F"/>
    <w:rsid w:val="00031FEA"/>
    <w:rsid w:val="000326EC"/>
    <w:rsid w:val="000331B9"/>
    <w:rsid w:val="00033AE5"/>
    <w:rsid w:val="000343B3"/>
    <w:rsid w:val="000353DC"/>
    <w:rsid w:val="000365EC"/>
    <w:rsid w:val="00036B53"/>
    <w:rsid w:val="00036F4C"/>
    <w:rsid w:val="00044F68"/>
    <w:rsid w:val="000474B7"/>
    <w:rsid w:val="00047B69"/>
    <w:rsid w:val="000506FD"/>
    <w:rsid w:val="00052A8F"/>
    <w:rsid w:val="000531FE"/>
    <w:rsid w:val="00054196"/>
    <w:rsid w:val="000568B7"/>
    <w:rsid w:val="00056A8C"/>
    <w:rsid w:val="0006043F"/>
    <w:rsid w:val="00063186"/>
    <w:rsid w:val="000658C0"/>
    <w:rsid w:val="00066CBC"/>
    <w:rsid w:val="00071039"/>
    <w:rsid w:val="00077FA0"/>
    <w:rsid w:val="000834D9"/>
    <w:rsid w:val="000848B6"/>
    <w:rsid w:val="0008599A"/>
    <w:rsid w:val="00090609"/>
    <w:rsid w:val="00090E7F"/>
    <w:rsid w:val="000945CA"/>
    <w:rsid w:val="00096F25"/>
    <w:rsid w:val="000A1C18"/>
    <w:rsid w:val="000A35DF"/>
    <w:rsid w:val="000A3CA4"/>
    <w:rsid w:val="000A6279"/>
    <w:rsid w:val="000B611F"/>
    <w:rsid w:val="000B7B18"/>
    <w:rsid w:val="000C5FFB"/>
    <w:rsid w:val="000D301E"/>
    <w:rsid w:val="000D6BC1"/>
    <w:rsid w:val="000D7A08"/>
    <w:rsid w:val="000E003B"/>
    <w:rsid w:val="000E17D0"/>
    <w:rsid w:val="000E1E7F"/>
    <w:rsid w:val="000E4335"/>
    <w:rsid w:val="000E4E68"/>
    <w:rsid w:val="000E54D8"/>
    <w:rsid w:val="000E5770"/>
    <w:rsid w:val="000E5F49"/>
    <w:rsid w:val="000E7E91"/>
    <w:rsid w:val="000F0248"/>
    <w:rsid w:val="000F0D8A"/>
    <w:rsid w:val="000F33AE"/>
    <w:rsid w:val="0010000E"/>
    <w:rsid w:val="001015F1"/>
    <w:rsid w:val="0010186A"/>
    <w:rsid w:val="00102185"/>
    <w:rsid w:val="00112748"/>
    <w:rsid w:val="0011306B"/>
    <w:rsid w:val="001139BD"/>
    <w:rsid w:val="001140D0"/>
    <w:rsid w:val="001157CF"/>
    <w:rsid w:val="00116416"/>
    <w:rsid w:val="00120012"/>
    <w:rsid w:val="001212F6"/>
    <w:rsid w:val="001215A8"/>
    <w:rsid w:val="00124EBF"/>
    <w:rsid w:val="001277B3"/>
    <w:rsid w:val="001300A9"/>
    <w:rsid w:val="00130996"/>
    <w:rsid w:val="00134019"/>
    <w:rsid w:val="00140FE5"/>
    <w:rsid w:val="001414C3"/>
    <w:rsid w:val="001419CF"/>
    <w:rsid w:val="00142339"/>
    <w:rsid w:val="001449AC"/>
    <w:rsid w:val="001474C8"/>
    <w:rsid w:val="00153524"/>
    <w:rsid w:val="00154008"/>
    <w:rsid w:val="00154791"/>
    <w:rsid w:val="00154970"/>
    <w:rsid w:val="001550C5"/>
    <w:rsid w:val="0015652F"/>
    <w:rsid w:val="001601A8"/>
    <w:rsid w:val="00160BCF"/>
    <w:rsid w:val="00163974"/>
    <w:rsid w:val="0016475F"/>
    <w:rsid w:val="00166D18"/>
    <w:rsid w:val="00171030"/>
    <w:rsid w:val="00177723"/>
    <w:rsid w:val="00177BDE"/>
    <w:rsid w:val="0018103B"/>
    <w:rsid w:val="00182457"/>
    <w:rsid w:val="00182FE0"/>
    <w:rsid w:val="00190837"/>
    <w:rsid w:val="00193646"/>
    <w:rsid w:val="001937F5"/>
    <w:rsid w:val="001949B0"/>
    <w:rsid w:val="00197530"/>
    <w:rsid w:val="00197CAB"/>
    <w:rsid w:val="001A176B"/>
    <w:rsid w:val="001A5DAF"/>
    <w:rsid w:val="001B52D1"/>
    <w:rsid w:val="001B6CEA"/>
    <w:rsid w:val="001C2B59"/>
    <w:rsid w:val="001D2CE9"/>
    <w:rsid w:val="001D4AF0"/>
    <w:rsid w:val="001D5ACC"/>
    <w:rsid w:val="001D7FA9"/>
    <w:rsid w:val="001E5121"/>
    <w:rsid w:val="001F0124"/>
    <w:rsid w:val="001F2207"/>
    <w:rsid w:val="001F38CB"/>
    <w:rsid w:val="001F72F6"/>
    <w:rsid w:val="001F735C"/>
    <w:rsid w:val="00200A78"/>
    <w:rsid w:val="00200DD4"/>
    <w:rsid w:val="00201AE4"/>
    <w:rsid w:val="002024DB"/>
    <w:rsid w:val="00203B07"/>
    <w:rsid w:val="00206391"/>
    <w:rsid w:val="00206C60"/>
    <w:rsid w:val="002075F8"/>
    <w:rsid w:val="00207B79"/>
    <w:rsid w:val="00213CC6"/>
    <w:rsid w:val="00217E57"/>
    <w:rsid w:val="00220133"/>
    <w:rsid w:val="00222E7A"/>
    <w:rsid w:val="00223EBF"/>
    <w:rsid w:val="00225D1E"/>
    <w:rsid w:val="0022700A"/>
    <w:rsid w:val="00230149"/>
    <w:rsid w:val="0023146F"/>
    <w:rsid w:val="0023693F"/>
    <w:rsid w:val="00241C84"/>
    <w:rsid w:val="0024572D"/>
    <w:rsid w:val="00246756"/>
    <w:rsid w:val="00251EF7"/>
    <w:rsid w:val="00252B8F"/>
    <w:rsid w:val="0025470E"/>
    <w:rsid w:val="00255037"/>
    <w:rsid w:val="00256E4F"/>
    <w:rsid w:val="0025725F"/>
    <w:rsid w:val="002625FD"/>
    <w:rsid w:val="00265FDD"/>
    <w:rsid w:val="00266C6F"/>
    <w:rsid w:val="00267832"/>
    <w:rsid w:val="00267C3F"/>
    <w:rsid w:val="0027344C"/>
    <w:rsid w:val="00275ECE"/>
    <w:rsid w:val="002830EC"/>
    <w:rsid w:val="00284017"/>
    <w:rsid w:val="0028402A"/>
    <w:rsid w:val="00284A02"/>
    <w:rsid w:val="0028507E"/>
    <w:rsid w:val="002914CB"/>
    <w:rsid w:val="00293E35"/>
    <w:rsid w:val="0029590C"/>
    <w:rsid w:val="00297776"/>
    <w:rsid w:val="00297BAF"/>
    <w:rsid w:val="002A2136"/>
    <w:rsid w:val="002B15D2"/>
    <w:rsid w:val="002B24E9"/>
    <w:rsid w:val="002B354A"/>
    <w:rsid w:val="002B3CE9"/>
    <w:rsid w:val="002B4968"/>
    <w:rsid w:val="002B4A00"/>
    <w:rsid w:val="002B6A74"/>
    <w:rsid w:val="002B7171"/>
    <w:rsid w:val="002C1698"/>
    <w:rsid w:val="002C2B13"/>
    <w:rsid w:val="002C58D4"/>
    <w:rsid w:val="002D0741"/>
    <w:rsid w:val="002D1592"/>
    <w:rsid w:val="002D4A47"/>
    <w:rsid w:val="002D5F01"/>
    <w:rsid w:val="002D5F2C"/>
    <w:rsid w:val="002D7AD0"/>
    <w:rsid w:val="002E07CC"/>
    <w:rsid w:val="002E2EA5"/>
    <w:rsid w:val="002E32E0"/>
    <w:rsid w:val="002E4AE9"/>
    <w:rsid w:val="002E5014"/>
    <w:rsid w:val="002E5329"/>
    <w:rsid w:val="002E602E"/>
    <w:rsid w:val="002E6A95"/>
    <w:rsid w:val="002F1A66"/>
    <w:rsid w:val="002F2CDB"/>
    <w:rsid w:val="002F4372"/>
    <w:rsid w:val="002F7AC2"/>
    <w:rsid w:val="002F7F05"/>
    <w:rsid w:val="0030034C"/>
    <w:rsid w:val="003006F5"/>
    <w:rsid w:val="00301784"/>
    <w:rsid w:val="00304C3D"/>
    <w:rsid w:val="0030723E"/>
    <w:rsid w:val="003077C2"/>
    <w:rsid w:val="00310C4D"/>
    <w:rsid w:val="00312339"/>
    <w:rsid w:val="00312DE4"/>
    <w:rsid w:val="003147ED"/>
    <w:rsid w:val="00316444"/>
    <w:rsid w:val="0031692D"/>
    <w:rsid w:val="00317727"/>
    <w:rsid w:val="00320A69"/>
    <w:rsid w:val="00324E82"/>
    <w:rsid w:val="00327854"/>
    <w:rsid w:val="00335E7E"/>
    <w:rsid w:val="003418B3"/>
    <w:rsid w:val="00343551"/>
    <w:rsid w:val="00350236"/>
    <w:rsid w:val="00350706"/>
    <w:rsid w:val="0035104F"/>
    <w:rsid w:val="0035158F"/>
    <w:rsid w:val="003536FE"/>
    <w:rsid w:val="00355001"/>
    <w:rsid w:val="003607F7"/>
    <w:rsid w:val="00362A56"/>
    <w:rsid w:val="00362E1F"/>
    <w:rsid w:val="003700BF"/>
    <w:rsid w:val="00373456"/>
    <w:rsid w:val="00373E50"/>
    <w:rsid w:val="0037744B"/>
    <w:rsid w:val="00380233"/>
    <w:rsid w:val="003803CC"/>
    <w:rsid w:val="0038081C"/>
    <w:rsid w:val="00381C60"/>
    <w:rsid w:val="00383756"/>
    <w:rsid w:val="00383ED4"/>
    <w:rsid w:val="00384CB1"/>
    <w:rsid w:val="003866D2"/>
    <w:rsid w:val="003879C8"/>
    <w:rsid w:val="00392AD8"/>
    <w:rsid w:val="00392FB5"/>
    <w:rsid w:val="003936CE"/>
    <w:rsid w:val="00394E2A"/>
    <w:rsid w:val="003A03C2"/>
    <w:rsid w:val="003A30CC"/>
    <w:rsid w:val="003A319B"/>
    <w:rsid w:val="003A6B93"/>
    <w:rsid w:val="003A6EA6"/>
    <w:rsid w:val="003A764E"/>
    <w:rsid w:val="003A7664"/>
    <w:rsid w:val="003A7A42"/>
    <w:rsid w:val="003B5C41"/>
    <w:rsid w:val="003B6FB8"/>
    <w:rsid w:val="003B7DAC"/>
    <w:rsid w:val="003C305C"/>
    <w:rsid w:val="003C51FF"/>
    <w:rsid w:val="003C5723"/>
    <w:rsid w:val="003D0E0F"/>
    <w:rsid w:val="003D235E"/>
    <w:rsid w:val="003D2FE5"/>
    <w:rsid w:val="003D3CDD"/>
    <w:rsid w:val="003D5B23"/>
    <w:rsid w:val="003D6B5C"/>
    <w:rsid w:val="003E0956"/>
    <w:rsid w:val="003F0136"/>
    <w:rsid w:val="003F17A2"/>
    <w:rsid w:val="003F4731"/>
    <w:rsid w:val="003F4B12"/>
    <w:rsid w:val="003F5E5E"/>
    <w:rsid w:val="0040521E"/>
    <w:rsid w:val="00405B4B"/>
    <w:rsid w:val="004067F5"/>
    <w:rsid w:val="00406949"/>
    <w:rsid w:val="004078AB"/>
    <w:rsid w:val="00410AC6"/>
    <w:rsid w:val="00410E09"/>
    <w:rsid w:val="004111B9"/>
    <w:rsid w:val="00412BBB"/>
    <w:rsid w:val="00412F3E"/>
    <w:rsid w:val="004147C0"/>
    <w:rsid w:val="00422615"/>
    <w:rsid w:val="00423F37"/>
    <w:rsid w:val="004240DD"/>
    <w:rsid w:val="00427BBD"/>
    <w:rsid w:val="00434C94"/>
    <w:rsid w:val="0043714E"/>
    <w:rsid w:val="00442AB7"/>
    <w:rsid w:val="00447CD0"/>
    <w:rsid w:val="00447E1E"/>
    <w:rsid w:val="00452666"/>
    <w:rsid w:val="00460A16"/>
    <w:rsid w:val="00461DA2"/>
    <w:rsid w:val="00462745"/>
    <w:rsid w:val="004639BD"/>
    <w:rsid w:val="00464431"/>
    <w:rsid w:val="00464504"/>
    <w:rsid w:val="0046568D"/>
    <w:rsid w:val="00474866"/>
    <w:rsid w:val="0047575C"/>
    <w:rsid w:val="0047616E"/>
    <w:rsid w:val="00476D1E"/>
    <w:rsid w:val="00477093"/>
    <w:rsid w:val="00477D2D"/>
    <w:rsid w:val="00477F5D"/>
    <w:rsid w:val="00482F9C"/>
    <w:rsid w:val="00485745"/>
    <w:rsid w:val="00487A6B"/>
    <w:rsid w:val="00492821"/>
    <w:rsid w:val="00495557"/>
    <w:rsid w:val="00496A3E"/>
    <w:rsid w:val="00497BB3"/>
    <w:rsid w:val="00497D0F"/>
    <w:rsid w:val="00497FE1"/>
    <w:rsid w:val="004A3BCD"/>
    <w:rsid w:val="004A4D18"/>
    <w:rsid w:val="004A62F0"/>
    <w:rsid w:val="004B0BDC"/>
    <w:rsid w:val="004B15E6"/>
    <w:rsid w:val="004B2FE3"/>
    <w:rsid w:val="004B394F"/>
    <w:rsid w:val="004B6720"/>
    <w:rsid w:val="004B784C"/>
    <w:rsid w:val="004C427E"/>
    <w:rsid w:val="004D1433"/>
    <w:rsid w:val="004D2776"/>
    <w:rsid w:val="004D3958"/>
    <w:rsid w:val="004D5325"/>
    <w:rsid w:val="004D6AE6"/>
    <w:rsid w:val="004E0275"/>
    <w:rsid w:val="004E2CF3"/>
    <w:rsid w:val="004E4322"/>
    <w:rsid w:val="004E77AF"/>
    <w:rsid w:val="004E7A23"/>
    <w:rsid w:val="004F03E7"/>
    <w:rsid w:val="004F178D"/>
    <w:rsid w:val="004F17C5"/>
    <w:rsid w:val="004F18C7"/>
    <w:rsid w:val="004F495A"/>
    <w:rsid w:val="004F4F56"/>
    <w:rsid w:val="004F556A"/>
    <w:rsid w:val="004F6788"/>
    <w:rsid w:val="004F6B79"/>
    <w:rsid w:val="00505148"/>
    <w:rsid w:val="00506FFE"/>
    <w:rsid w:val="00510434"/>
    <w:rsid w:val="00510559"/>
    <w:rsid w:val="00513BB1"/>
    <w:rsid w:val="00515F15"/>
    <w:rsid w:val="00516C34"/>
    <w:rsid w:val="005174E9"/>
    <w:rsid w:val="005205A9"/>
    <w:rsid w:val="005207EB"/>
    <w:rsid w:val="0052488F"/>
    <w:rsid w:val="00530A79"/>
    <w:rsid w:val="0053315F"/>
    <w:rsid w:val="00534E1A"/>
    <w:rsid w:val="00537AF1"/>
    <w:rsid w:val="00546CDF"/>
    <w:rsid w:val="005568F8"/>
    <w:rsid w:val="00557A7C"/>
    <w:rsid w:val="0056410C"/>
    <w:rsid w:val="00566F17"/>
    <w:rsid w:val="0057415F"/>
    <w:rsid w:val="0058165F"/>
    <w:rsid w:val="005820F4"/>
    <w:rsid w:val="00582CEE"/>
    <w:rsid w:val="00583016"/>
    <w:rsid w:val="00583AA8"/>
    <w:rsid w:val="0058458C"/>
    <w:rsid w:val="00584AC0"/>
    <w:rsid w:val="0058639E"/>
    <w:rsid w:val="005875B3"/>
    <w:rsid w:val="005905DA"/>
    <w:rsid w:val="00592935"/>
    <w:rsid w:val="0059346B"/>
    <w:rsid w:val="0059432A"/>
    <w:rsid w:val="00596AC2"/>
    <w:rsid w:val="0059761A"/>
    <w:rsid w:val="005A4026"/>
    <w:rsid w:val="005B0D9B"/>
    <w:rsid w:val="005B38C1"/>
    <w:rsid w:val="005B4301"/>
    <w:rsid w:val="005B6E15"/>
    <w:rsid w:val="005B7E11"/>
    <w:rsid w:val="005C21D5"/>
    <w:rsid w:val="005C3E2E"/>
    <w:rsid w:val="005C3EC9"/>
    <w:rsid w:val="005C6146"/>
    <w:rsid w:val="005C78AC"/>
    <w:rsid w:val="005D2F5F"/>
    <w:rsid w:val="005D46DD"/>
    <w:rsid w:val="005D4AB1"/>
    <w:rsid w:val="005D5770"/>
    <w:rsid w:val="005D5789"/>
    <w:rsid w:val="005D64AA"/>
    <w:rsid w:val="005E1775"/>
    <w:rsid w:val="005E1ACB"/>
    <w:rsid w:val="005E7401"/>
    <w:rsid w:val="005F0449"/>
    <w:rsid w:val="005F106B"/>
    <w:rsid w:val="0060118A"/>
    <w:rsid w:val="00602D9F"/>
    <w:rsid w:val="00603827"/>
    <w:rsid w:val="00603E45"/>
    <w:rsid w:val="0060489D"/>
    <w:rsid w:val="00606862"/>
    <w:rsid w:val="00615112"/>
    <w:rsid w:val="006163E9"/>
    <w:rsid w:val="00622319"/>
    <w:rsid w:val="00623ED5"/>
    <w:rsid w:val="00625D81"/>
    <w:rsid w:val="00626350"/>
    <w:rsid w:val="00627B02"/>
    <w:rsid w:val="00627B73"/>
    <w:rsid w:val="006300CE"/>
    <w:rsid w:val="00631FC1"/>
    <w:rsid w:val="0063334D"/>
    <w:rsid w:val="00634E8A"/>
    <w:rsid w:val="0063636D"/>
    <w:rsid w:val="00636391"/>
    <w:rsid w:val="00636810"/>
    <w:rsid w:val="00637019"/>
    <w:rsid w:val="00637EFB"/>
    <w:rsid w:val="006409AD"/>
    <w:rsid w:val="00644E43"/>
    <w:rsid w:val="00646CC5"/>
    <w:rsid w:val="00654A87"/>
    <w:rsid w:val="00657A47"/>
    <w:rsid w:val="006603A3"/>
    <w:rsid w:val="00660A07"/>
    <w:rsid w:val="00661A28"/>
    <w:rsid w:val="006671FD"/>
    <w:rsid w:val="00667948"/>
    <w:rsid w:val="00670F3C"/>
    <w:rsid w:val="0067411D"/>
    <w:rsid w:val="00674E83"/>
    <w:rsid w:val="00680120"/>
    <w:rsid w:val="00680B02"/>
    <w:rsid w:val="006824F5"/>
    <w:rsid w:val="0068535F"/>
    <w:rsid w:val="00685474"/>
    <w:rsid w:val="00686ABC"/>
    <w:rsid w:val="00693043"/>
    <w:rsid w:val="00693E07"/>
    <w:rsid w:val="00694C16"/>
    <w:rsid w:val="00697E35"/>
    <w:rsid w:val="006A4AEF"/>
    <w:rsid w:val="006A4D87"/>
    <w:rsid w:val="006B1DEC"/>
    <w:rsid w:val="006B2783"/>
    <w:rsid w:val="006B344B"/>
    <w:rsid w:val="006C0772"/>
    <w:rsid w:val="006C6F95"/>
    <w:rsid w:val="006D0298"/>
    <w:rsid w:val="006D2906"/>
    <w:rsid w:val="006E4B08"/>
    <w:rsid w:val="006E645A"/>
    <w:rsid w:val="006F312F"/>
    <w:rsid w:val="006F52BA"/>
    <w:rsid w:val="006F58D0"/>
    <w:rsid w:val="007007E5"/>
    <w:rsid w:val="00701C39"/>
    <w:rsid w:val="007032A0"/>
    <w:rsid w:val="00703B43"/>
    <w:rsid w:val="00710089"/>
    <w:rsid w:val="00713FDB"/>
    <w:rsid w:val="00714BD0"/>
    <w:rsid w:val="00717E64"/>
    <w:rsid w:val="007202A1"/>
    <w:rsid w:val="007202D9"/>
    <w:rsid w:val="00727E3E"/>
    <w:rsid w:val="00731821"/>
    <w:rsid w:val="00732A0F"/>
    <w:rsid w:val="007360EB"/>
    <w:rsid w:val="00736717"/>
    <w:rsid w:val="00737D8E"/>
    <w:rsid w:val="00741A35"/>
    <w:rsid w:val="00743E5D"/>
    <w:rsid w:val="00744643"/>
    <w:rsid w:val="007446F2"/>
    <w:rsid w:val="0075143D"/>
    <w:rsid w:val="00751744"/>
    <w:rsid w:val="0075616D"/>
    <w:rsid w:val="00760F3E"/>
    <w:rsid w:val="007617B6"/>
    <w:rsid w:val="00767234"/>
    <w:rsid w:val="0077385E"/>
    <w:rsid w:val="00774576"/>
    <w:rsid w:val="00774805"/>
    <w:rsid w:val="00780612"/>
    <w:rsid w:val="00783271"/>
    <w:rsid w:val="0078494A"/>
    <w:rsid w:val="00786D38"/>
    <w:rsid w:val="00795BF5"/>
    <w:rsid w:val="007A01E6"/>
    <w:rsid w:val="007A3787"/>
    <w:rsid w:val="007A3E44"/>
    <w:rsid w:val="007A463F"/>
    <w:rsid w:val="007A4DF6"/>
    <w:rsid w:val="007A50AB"/>
    <w:rsid w:val="007A67EB"/>
    <w:rsid w:val="007B06B1"/>
    <w:rsid w:val="007B2C2C"/>
    <w:rsid w:val="007B52EC"/>
    <w:rsid w:val="007B6A2B"/>
    <w:rsid w:val="007B7199"/>
    <w:rsid w:val="007B7387"/>
    <w:rsid w:val="007C275A"/>
    <w:rsid w:val="007C3BCD"/>
    <w:rsid w:val="007D05A6"/>
    <w:rsid w:val="007D11B4"/>
    <w:rsid w:val="007D20C7"/>
    <w:rsid w:val="007E01AE"/>
    <w:rsid w:val="007E2D81"/>
    <w:rsid w:val="007E4332"/>
    <w:rsid w:val="007E523E"/>
    <w:rsid w:val="007E6525"/>
    <w:rsid w:val="007E681C"/>
    <w:rsid w:val="007E6993"/>
    <w:rsid w:val="007E7322"/>
    <w:rsid w:val="007F34AE"/>
    <w:rsid w:val="007F461D"/>
    <w:rsid w:val="007F72C8"/>
    <w:rsid w:val="00803B8A"/>
    <w:rsid w:val="00804472"/>
    <w:rsid w:val="00807670"/>
    <w:rsid w:val="00812847"/>
    <w:rsid w:val="00813DF6"/>
    <w:rsid w:val="008152D7"/>
    <w:rsid w:val="0081649D"/>
    <w:rsid w:val="00823606"/>
    <w:rsid w:val="00834A20"/>
    <w:rsid w:val="008353F1"/>
    <w:rsid w:val="0083579E"/>
    <w:rsid w:val="00835E22"/>
    <w:rsid w:val="008425A0"/>
    <w:rsid w:val="00844288"/>
    <w:rsid w:val="00860CC0"/>
    <w:rsid w:val="00862143"/>
    <w:rsid w:val="00862F79"/>
    <w:rsid w:val="008666E5"/>
    <w:rsid w:val="00873881"/>
    <w:rsid w:val="00875598"/>
    <w:rsid w:val="008755C1"/>
    <w:rsid w:val="00876D1A"/>
    <w:rsid w:val="00876F62"/>
    <w:rsid w:val="00880050"/>
    <w:rsid w:val="00880C3C"/>
    <w:rsid w:val="00883E7A"/>
    <w:rsid w:val="00884145"/>
    <w:rsid w:val="008853D8"/>
    <w:rsid w:val="008912A3"/>
    <w:rsid w:val="008A022D"/>
    <w:rsid w:val="008A3AAA"/>
    <w:rsid w:val="008A3B10"/>
    <w:rsid w:val="008A6333"/>
    <w:rsid w:val="008A64F3"/>
    <w:rsid w:val="008A7937"/>
    <w:rsid w:val="008A7A40"/>
    <w:rsid w:val="008A7FFD"/>
    <w:rsid w:val="008B051D"/>
    <w:rsid w:val="008B0EAB"/>
    <w:rsid w:val="008B100A"/>
    <w:rsid w:val="008B249B"/>
    <w:rsid w:val="008B4A02"/>
    <w:rsid w:val="008B56C4"/>
    <w:rsid w:val="008C0090"/>
    <w:rsid w:val="008C2999"/>
    <w:rsid w:val="008C3BB7"/>
    <w:rsid w:val="008C6127"/>
    <w:rsid w:val="008C6703"/>
    <w:rsid w:val="008C67DE"/>
    <w:rsid w:val="008C6929"/>
    <w:rsid w:val="008C7AB5"/>
    <w:rsid w:val="008D32CA"/>
    <w:rsid w:val="008D3379"/>
    <w:rsid w:val="008D4C22"/>
    <w:rsid w:val="008E018F"/>
    <w:rsid w:val="008E187A"/>
    <w:rsid w:val="008E3E88"/>
    <w:rsid w:val="008E671F"/>
    <w:rsid w:val="008F084E"/>
    <w:rsid w:val="008F29A0"/>
    <w:rsid w:val="008F419E"/>
    <w:rsid w:val="008F76C9"/>
    <w:rsid w:val="009011FE"/>
    <w:rsid w:val="00901363"/>
    <w:rsid w:val="00903FFB"/>
    <w:rsid w:val="00905569"/>
    <w:rsid w:val="00905EBE"/>
    <w:rsid w:val="009077B7"/>
    <w:rsid w:val="00911C8D"/>
    <w:rsid w:val="00913A2C"/>
    <w:rsid w:val="00915583"/>
    <w:rsid w:val="00926AD9"/>
    <w:rsid w:val="009271A3"/>
    <w:rsid w:val="00930577"/>
    <w:rsid w:val="00930E1C"/>
    <w:rsid w:val="009311EA"/>
    <w:rsid w:val="00932C1A"/>
    <w:rsid w:val="00934029"/>
    <w:rsid w:val="009344A1"/>
    <w:rsid w:val="00935356"/>
    <w:rsid w:val="00935A84"/>
    <w:rsid w:val="00937BE4"/>
    <w:rsid w:val="00940D60"/>
    <w:rsid w:val="00946F29"/>
    <w:rsid w:val="00950F15"/>
    <w:rsid w:val="009511F6"/>
    <w:rsid w:val="009533AA"/>
    <w:rsid w:val="009533CD"/>
    <w:rsid w:val="0095475D"/>
    <w:rsid w:val="0095553D"/>
    <w:rsid w:val="009557AB"/>
    <w:rsid w:val="00956D9B"/>
    <w:rsid w:val="0096140E"/>
    <w:rsid w:val="00961B08"/>
    <w:rsid w:val="009639CB"/>
    <w:rsid w:val="00963CF7"/>
    <w:rsid w:val="00965BBC"/>
    <w:rsid w:val="0096662A"/>
    <w:rsid w:val="0097358B"/>
    <w:rsid w:val="00974801"/>
    <w:rsid w:val="00976D22"/>
    <w:rsid w:val="00980784"/>
    <w:rsid w:val="00980BEE"/>
    <w:rsid w:val="00983C96"/>
    <w:rsid w:val="0098414F"/>
    <w:rsid w:val="0098738B"/>
    <w:rsid w:val="00987D15"/>
    <w:rsid w:val="00992BEC"/>
    <w:rsid w:val="00996283"/>
    <w:rsid w:val="009A0264"/>
    <w:rsid w:val="009A447F"/>
    <w:rsid w:val="009A58EE"/>
    <w:rsid w:val="009B00C5"/>
    <w:rsid w:val="009B0D3C"/>
    <w:rsid w:val="009B2AC2"/>
    <w:rsid w:val="009B4C34"/>
    <w:rsid w:val="009B5798"/>
    <w:rsid w:val="009C0FD0"/>
    <w:rsid w:val="009C1701"/>
    <w:rsid w:val="009C3F9C"/>
    <w:rsid w:val="009C54D0"/>
    <w:rsid w:val="009C69EA"/>
    <w:rsid w:val="009D121C"/>
    <w:rsid w:val="009D1DD5"/>
    <w:rsid w:val="009D209F"/>
    <w:rsid w:val="009D3757"/>
    <w:rsid w:val="009D44AF"/>
    <w:rsid w:val="009D72A8"/>
    <w:rsid w:val="009E0291"/>
    <w:rsid w:val="009E052A"/>
    <w:rsid w:val="009E165D"/>
    <w:rsid w:val="009E280E"/>
    <w:rsid w:val="009E34EE"/>
    <w:rsid w:val="009E3AF4"/>
    <w:rsid w:val="009E509A"/>
    <w:rsid w:val="009E6AD1"/>
    <w:rsid w:val="009F0109"/>
    <w:rsid w:val="009F020E"/>
    <w:rsid w:val="009F0ED9"/>
    <w:rsid w:val="009F55CC"/>
    <w:rsid w:val="00A006E8"/>
    <w:rsid w:val="00A02CCF"/>
    <w:rsid w:val="00A04C55"/>
    <w:rsid w:val="00A05790"/>
    <w:rsid w:val="00A068AC"/>
    <w:rsid w:val="00A06F8C"/>
    <w:rsid w:val="00A10892"/>
    <w:rsid w:val="00A12D62"/>
    <w:rsid w:val="00A218ED"/>
    <w:rsid w:val="00A2194E"/>
    <w:rsid w:val="00A21B3E"/>
    <w:rsid w:val="00A223A2"/>
    <w:rsid w:val="00A24A2D"/>
    <w:rsid w:val="00A329A6"/>
    <w:rsid w:val="00A329EE"/>
    <w:rsid w:val="00A42769"/>
    <w:rsid w:val="00A43330"/>
    <w:rsid w:val="00A465BA"/>
    <w:rsid w:val="00A505E9"/>
    <w:rsid w:val="00A5110E"/>
    <w:rsid w:val="00A51B33"/>
    <w:rsid w:val="00A57501"/>
    <w:rsid w:val="00A6270B"/>
    <w:rsid w:val="00A663BB"/>
    <w:rsid w:val="00A6699F"/>
    <w:rsid w:val="00A7054D"/>
    <w:rsid w:val="00A70B9B"/>
    <w:rsid w:val="00A72CF7"/>
    <w:rsid w:val="00A7407E"/>
    <w:rsid w:val="00A760E4"/>
    <w:rsid w:val="00A82937"/>
    <w:rsid w:val="00A8389C"/>
    <w:rsid w:val="00A87C80"/>
    <w:rsid w:val="00A907DF"/>
    <w:rsid w:val="00A92ECD"/>
    <w:rsid w:val="00A9406E"/>
    <w:rsid w:val="00A94738"/>
    <w:rsid w:val="00A95BA3"/>
    <w:rsid w:val="00A95D1F"/>
    <w:rsid w:val="00A96312"/>
    <w:rsid w:val="00A9682C"/>
    <w:rsid w:val="00A96A05"/>
    <w:rsid w:val="00A971F9"/>
    <w:rsid w:val="00AB0929"/>
    <w:rsid w:val="00AB1471"/>
    <w:rsid w:val="00AB1EE8"/>
    <w:rsid w:val="00AB38EF"/>
    <w:rsid w:val="00AC21CB"/>
    <w:rsid w:val="00AC227E"/>
    <w:rsid w:val="00AC296E"/>
    <w:rsid w:val="00AC3883"/>
    <w:rsid w:val="00AC58E4"/>
    <w:rsid w:val="00AC7D4A"/>
    <w:rsid w:val="00AD1324"/>
    <w:rsid w:val="00AD2066"/>
    <w:rsid w:val="00AD55EF"/>
    <w:rsid w:val="00AD6FD3"/>
    <w:rsid w:val="00AE0269"/>
    <w:rsid w:val="00AE105A"/>
    <w:rsid w:val="00AE2CB3"/>
    <w:rsid w:val="00AE57D8"/>
    <w:rsid w:val="00AE7204"/>
    <w:rsid w:val="00AF06B3"/>
    <w:rsid w:val="00AF1577"/>
    <w:rsid w:val="00AF4459"/>
    <w:rsid w:val="00AF53B5"/>
    <w:rsid w:val="00AF5440"/>
    <w:rsid w:val="00AF67F6"/>
    <w:rsid w:val="00AF7790"/>
    <w:rsid w:val="00B009A2"/>
    <w:rsid w:val="00B02B76"/>
    <w:rsid w:val="00B02FC4"/>
    <w:rsid w:val="00B03472"/>
    <w:rsid w:val="00B12470"/>
    <w:rsid w:val="00B150DD"/>
    <w:rsid w:val="00B16869"/>
    <w:rsid w:val="00B20119"/>
    <w:rsid w:val="00B205D6"/>
    <w:rsid w:val="00B20CDA"/>
    <w:rsid w:val="00B22648"/>
    <w:rsid w:val="00B246B3"/>
    <w:rsid w:val="00B252E7"/>
    <w:rsid w:val="00B2684D"/>
    <w:rsid w:val="00B30643"/>
    <w:rsid w:val="00B31A2D"/>
    <w:rsid w:val="00B33065"/>
    <w:rsid w:val="00B371EA"/>
    <w:rsid w:val="00B438C1"/>
    <w:rsid w:val="00B4654A"/>
    <w:rsid w:val="00B468D8"/>
    <w:rsid w:val="00B5124C"/>
    <w:rsid w:val="00B527CE"/>
    <w:rsid w:val="00B533E6"/>
    <w:rsid w:val="00B54333"/>
    <w:rsid w:val="00B61F2A"/>
    <w:rsid w:val="00B670A3"/>
    <w:rsid w:val="00B72E8D"/>
    <w:rsid w:val="00B73E0F"/>
    <w:rsid w:val="00B74DAF"/>
    <w:rsid w:val="00B752A8"/>
    <w:rsid w:val="00B76DAE"/>
    <w:rsid w:val="00B83F7B"/>
    <w:rsid w:val="00B869BB"/>
    <w:rsid w:val="00B92FEC"/>
    <w:rsid w:val="00B9702D"/>
    <w:rsid w:val="00BA09AA"/>
    <w:rsid w:val="00BA1244"/>
    <w:rsid w:val="00BA5D05"/>
    <w:rsid w:val="00BA692C"/>
    <w:rsid w:val="00BA69A8"/>
    <w:rsid w:val="00BA6BC5"/>
    <w:rsid w:val="00BB0874"/>
    <w:rsid w:val="00BB3959"/>
    <w:rsid w:val="00BB582F"/>
    <w:rsid w:val="00BC6235"/>
    <w:rsid w:val="00BC76C3"/>
    <w:rsid w:val="00BD29D0"/>
    <w:rsid w:val="00BD49C7"/>
    <w:rsid w:val="00BD7272"/>
    <w:rsid w:val="00BD7338"/>
    <w:rsid w:val="00BE447C"/>
    <w:rsid w:val="00BE45BA"/>
    <w:rsid w:val="00BF04EF"/>
    <w:rsid w:val="00BF07B2"/>
    <w:rsid w:val="00BF24CD"/>
    <w:rsid w:val="00BF4944"/>
    <w:rsid w:val="00BF553E"/>
    <w:rsid w:val="00BF6E74"/>
    <w:rsid w:val="00C00501"/>
    <w:rsid w:val="00C0200A"/>
    <w:rsid w:val="00C02CFB"/>
    <w:rsid w:val="00C02D3F"/>
    <w:rsid w:val="00C02F92"/>
    <w:rsid w:val="00C0710C"/>
    <w:rsid w:val="00C119D7"/>
    <w:rsid w:val="00C15747"/>
    <w:rsid w:val="00C15762"/>
    <w:rsid w:val="00C15A43"/>
    <w:rsid w:val="00C207F2"/>
    <w:rsid w:val="00C20F60"/>
    <w:rsid w:val="00C21F66"/>
    <w:rsid w:val="00C23CED"/>
    <w:rsid w:val="00C24BA8"/>
    <w:rsid w:val="00C267DC"/>
    <w:rsid w:val="00C313F5"/>
    <w:rsid w:val="00C31718"/>
    <w:rsid w:val="00C342C2"/>
    <w:rsid w:val="00C3664B"/>
    <w:rsid w:val="00C4148A"/>
    <w:rsid w:val="00C42140"/>
    <w:rsid w:val="00C42FB9"/>
    <w:rsid w:val="00C44664"/>
    <w:rsid w:val="00C50DA9"/>
    <w:rsid w:val="00C53A03"/>
    <w:rsid w:val="00C60842"/>
    <w:rsid w:val="00C625B0"/>
    <w:rsid w:val="00C62AD2"/>
    <w:rsid w:val="00C64403"/>
    <w:rsid w:val="00C6621E"/>
    <w:rsid w:val="00C667EB"/>
    <w:rsid w:val="00C701DE"/>
    <w:rsid w:val="00C729D2"/>
    <w:rsid w:val="00C73980"/>
    <w:rsid w:val="00C74A49"/>
    <w:rsid w:val="00C75C37"/>
    <w:rsid w:val="00C81FF1"/>
    <w:rsid w:val="00C91E0A"/>
    <w:rsid w:val="00C95287"/>
    <w:rsid w:val="00C95A5E"/>
    <w:rsid w:val="00C977E5"/>
    <w:rsid w:val="00C97A0C"/>
    <w:rsid w:val="00CA06A2"/>
    <w:rsid w:val="00CA1E31"/>
    <w:rsid w:val="00CA3353"/>
    <w:rsid w:val="00CA647A"/>
    <w:rsid w:val="00CA7E8E"/>
    <w:rsid w:val="00CB3322"/>
    <w:rsid w:val="00CB65D7"/>
    <w:rsid w:val="00CB79CE"/>
    <w:rsid w:val="00CC0804"/>
    <w:rsid w:val="00CC0D13"/>
    <w:rsid w:val="00CC0EDC"/>
    <w:rsid w:val="00CC1D19"/>
    <w:rsid w:val="00CC39F0"/>
    <w:rsid w:val="00CD02A0"/>
    <w:rsid w:val="00CD226D"/>
    <w:rsid w:val="00CD2381"/>
    <w:rsid w:val="00CE3001"/>
    <w:rsid w:val="00CE3EE6"/>
    <w:rsid w:val="00CE69C7"/>
    <w:rsid w:val="00CF1832"/>
    <w:rsid w:val="00CF2B30"/>
    <w:rsid w:val="00CF599D"/>
    <w:rsid w:val="00CF6F69"/>
    <w:rsid w:val="00CF76CE"/>
    <w:rsid w:val="00D0004D"/>
    <w:rsid w:val="00D00E94"/>
    <w:rsid w:val="00D04A3A"/>
    <w:rsid w:val="00D05803"/>
    <w:rsid w:val="00D1293E"/>
    <w:rsid w:val="00D16340"/>
    <w:rsid w:val="00D26C44"/>
    <w:rsid w:val="00D30203"/>
    <w:rsid w:val="00D3204C"/>
    <w:rsid w:val="00D3358F"/>
    <w:rsid w:val="00D42886"/>
    <w:rsid w:val="00D441C8"/>
    <w:rsid w:val="00D44B8C"/>
    <w:rsid w:val="00D463CC"/>
    <w:rsid w:val="00D46CCB"/>
    <w:rsid w:val="00D47884"/>
    <w:rsid w:val="00D53534"/>
    <w:rsid w:val="00D53E51"/>
    <w:rsid w:val="00D54642"/>
    <w:rsid w:val="00D55593"/>
    <w:rsid w:val="00D55F43"/>
    <w:rsid w:val="00D56593"/>
    <w:rsid w:val="00D603EF"/>
    <w:rsid w:val="00D62590"/>
    <w:rsid w:val="00D660D5"/>
    <w:rsid w:val="00D704B8"/>
    <w:rsid w:val="00D72810"/>
    <w:rsid w:val="00D73688"/>
    <w:rsid w:val="00D73ECE"/>
    <w:rsid w:val="00D75D3E"/>
    <w:rsid w:val="00D81E99"/>
    <w:rsid w:val="00D82CC6"/>
    <w:rsid w:val="00D82FB7"/>
    <w:rsid w:val="00D83292"/>
    <w:rsid w:val="00D862B5"/>
    <w:rsid w:val="00D86E5F"/>
    <w:rsid w:val="00D90A64"/>
    <w:rsid w:val="00D91CB0"/>
    <w:rsid w:val="00D92E33"/>
    <w:rsid w:val="00D9313A"/>
    <w:rsid w:val="00D97DDC"/>
    <w:rsid w:val="00DA1FD7"/>
    <w:rsid w:val="00DB0BCD"/>
    <w:rsid w:val="00DB0C7A"/>
    <w:rsid w:val="00DC01EA"/>
    <w:rsid w:val="00DC03D2"/>
    <w:rsid w:val="00DC7549"/>
    <w:rsid w:val="00DD1BC8"/>
    <w:rsid w:val="00DD53A2"/>
    <w:rsid w:val="00DD55C4"/>
    <w:rsid w:val="00DD5EE8"/>
    <w:rsid w:val="00DD5F27"/>
    <w:rsid w:val="00DD6E28"/>
    <w:rsid w:val="00DD7F7F"/>
    <w:rsid w:val="00DE07A4"/>
    <w:rsid w:val="00DE1C0C"/>
    <w:rsid w:val="00DE3F3C"/>
    <w:rsid w:val="00DE7B70"/>
    <w:rsid w:val="00DF0754"/>
    <w:rsid w:val="00DF0B1A"/>
    <w:rsid w:val="00DF3AD1"/>
    <w:rsid w:val="00DF4533"/>
    <w:rsid w:val="00DF4577"/>
    <w:rsid w:val="00DF573F"/>
    <w:rsid w:val="00DF6D71"/>
    <w:rsid w:val="00DF7A4F"/>
    <w:rsid w:val="00E00E07"/>
    <w:rsid w:val="00E01DCE"/>
    <w:rsid w:val="00E02923"/>
    <w:rsid w:val="00E076E8"/>
    <w:rsid w:val="00E0772E"/>
    <w:rsid w:val="00E12D58"/>
    <w:rsid w:val="00E1398D"/>
    <w:rsid w:val="00E15B5A"/>
    <w:rsid w:val="00E15BF7"/>
    <w:rsid w:val="00E17586"/>
    <w:rsid w:val="00E214FC"/>
    <w:rsid w:val="00E2224D"/>
    <w:rsid w:val="00E27285"/>
    <w:rsid w:val="00E3191D"/>
    <w:rsid w:val="00E3265E"/>
    <w:rsid w:val="00E34833"/>
    <w:rsid w:val="00E37D40"/>
    <w:rsid w:val="00E37EA1"/>
    <w:rsid w:val="00E42CBE"/>
    <w:rsid w:val="00E42E8F"/>
    <w:rsid w:val="00E4775A"/>
    <w:rsid w:val="00E544E2"/>
    <w:rsid w:val="00E56B63"/>
    <w:rsid w:val="00E56E66"/>
    <w:rsid w:val="00E57E47"/>
    <w:rsid w:val="00E63983"/>
    <w:rsid w:val="00E65B6F"/>
    <w:rsid w:val="00E669C9"/>
    <w:rsid w:val="00E70692"/>
    <w:rsid w:val="00E72C3E"/>
    <w:rsid w:val="00E73A75"/>
    <w:rsid w:val="00E76E31"/>
    <w:rsid w:val="00E77E0E"/>
    <w:rsid w:val="00E80904"/>
    <w:rsid w:val="00E829A9"/>
    <w:rsid w:val="00E848A7"/>
    <w:rsid w:val="00E874AE"/>
    <w:rsid w:val="00E91786"/>
    <w:rsid w:val="00E94459"/>
    <w:rsid w:val="00E96799"/>
    <w:rsid w:val="00EA37C7"/>
    <w:rsid w:val="00EA3EBA"/>
    <w:rsid w:val="00EA6E8B"/>
    <w:rsid w:val="00EB3F58"/>
    <w:rsid w:val="00EB4A55"/>
    <w:rsid w:val="00EC1077"/>
    <w:rsid w:val="00EC174B"/>
    <w:rsid w:val="00EC32F3"/>
    <w:rsid w:val="00EC337E"/>
    <w:rsid w:val="00EC490B"/>
    <w:rsid w:val="00EC5C6C"/>
    <w:rsid w:val="00EC61B0"/>
    <w:rsid w:val="00EC647E"/>
    <w:rsid w:val="00EC79DE"/>
    <w:rsid w:val="00ED0CFC"/>
    <w:rsid w:val="00ED16EA"/>
    <w:rsid w:val="00ED23E1"/>
    <w:rsid w:val="00ED2EBC"/>
    <w:rsid w:val="00ED5FA6"/>
    <w:rsid w:val="00ED6FE4"/>
    <w:rsid w:val="00EE03D8"/>
    <w:rsid w:val="00EE14CF"/>
    <w:rsid w:val="00EE37FD"/>
    <w:rsid w:val="00EF3A37"/>
    <w:rsid w:val="00EF3E53"/>
    <w:rsid w:val="00EF5D35"/>
    <w:rsid w:val="00EF70FC"/>
    <w:rsid w:val="00F01DAD"/>
    <w:rsid w:val="00F0287A"/>
    <w:rsid w:val="00F03548"/>
    <w:rsid w:val="00F038DB"/>
    <w:rsid w:val="00F051C5"/>
    <w:rsid w:val="00F115CC"/>
    <w:rsid w:val="00F11843"/>
    <w:rsid w:val="00F11C77"/>
    <w:rsid w:val="00F124BC"/>
    <w:rsid w:val="00F12EE0"/>
    <w:rsid w:val="00F13976"/>
    <w:rsid w:val="00F139AE"/>
    <w:rsid w:val="00F17D60"/>
    <w:rsid w:val="00F20392"/>
    <w:rsid w:val="00F21AF4"/>
    <w:rsid w:val="00F2214C"/>
    <w:rsid w:val="00F22979"/>
    <w:rsid w:val="00F24582"/>
    <w:rsid w:val="00F3053D"/>
    <w:rsid w:val="00F3106F"/>
    <w:rsid w:val="00F31910"/>
    <w:rsid w:val="00F319B7"/>
    <w:rsid w:val="00F33F13"/>
    <w:rsid w:val="00F3532E"/>
    <w:rsid w:val="00F36B8A"/>
    <w:rsid w:val="00F400B2"/>
    <w:rsid w:val="00F40261"/>
    <w:rsid w:val="00F4436B"/>
    <w:rsid w:val="00F47275"/>
    <w:rsid w:val="00F51E16"/>
    <w:rsid w:val="00F52CB3"/>
    <w:rsid w:val="00F5397D"/>
    <w:rsid w:val="00F5502F"/>
    <w:rsid w:val="00F576D8"/>
    <w:rsid w:val="00F638A6"/>
    <w:rsid w:val="00F65663"/>
    <w:rsid w:val="00F67C7B"/>
    <w:rsid w:val="00F73E3A"/>
    <w:rsid w:val="00F741DA"/>
    <w:rsid w:val="00F76280"/>
    <w:rsid w:val="00F76BE6"/>
    <w:rsid w:val="00F808A5"/>
    <w:rsid w:val="00F80B6E"/>
    <w:rsid w:val="00F81848"/>
    <w:rsid w:val="00F82380"/>
    <w:rsid w:val="00F82387"/>
    <w:rsid w:val="00F84DB1"/>
    <w:rsid w:val="00F84F6F"/>
    <w:rsid w:val="00F86A52"/>
    <w:rsid w:val="00F91332"/>
    <w:rsid w:val="00F92691"/>
    <w:rsid w:val="00F92A84"/>
    <w:rsid w:val="00F9329F"/>
    <w:rsid w:val="00F947EF"/>
    <w:rsid w:val="00FA16D5"/>
    <w:rsid w:val="00FA1DBC"/>
    <w:rsid w:val="00FA22E4"/>
    <w:rsid w:val="00FA6BEF"/>
    <w:rsid w:val="00FB0D99"/>
    <w:rsid w:val="00FB1A57"/>
    <w:rsid w:val="00FB1CFC"/>
    <w:rsid w:val="00FB24BD"/>
    <w:rsid w:val="00FB49CF"/>
    <w:rsid w:val="00FB5B81"/>
    <w:rsid w:val="00FB64D0"/>
    <w:rsid w:val="00FC240E"/>
    <w:rsid w:val="00FC4AB1"/>
    <w:rsid w:val="00FD2F49"/>
    <w:rsid w:val="00FD31D4"/>
    <w:rsid w:val="00FD43E5"/>
    <w:rsid w:val="00FD5FFD"/>
    <w:rsid w:val="00FD675F"/>
    <w:rsid w:val="00FE069D"/>
    <w:rsid w:val="00FE13D7"/>
    <w:rsid w:val="00FE36E4"/>
    <w:rsid w:val="00FE38B8"/>
    <w:rsid w:val="00FE3EDC"/>
    <w:rsid w:val="00FE3F2F"/>
    <w:rsid w:val="00FE40DA"/>
    <w:rsid w:val="00FF162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401">
      <v:textbox inset="5.85pt,.7pt,5.85pt,.7pt"/>
    </o:shapedefaults>
    <o:shapelayout v:ext="edit">
      <o:idmap v:ext="edit" data="1"/>
    </o:shapelayout>
  </w:shapeDefaults>
  <w:decimalSymbol w:val="."/>
  <w:listSeparator w:val=","/>
  <w14:docId w14:val="39D0ED74"/>
  <w15:docId w15:val="{FE2A2C88-200D-45A1-928E-7C85F1D847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ja-JP" w:bidi="ar-SA"/>
      </w:rPr>
    </w:rPrDefault>
    <w:pPrDefault>
      <w:pPr>
        <w:ind w:firstLine="36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F5D35"/>
  </w:style>
  <w:style w:type="paragraph" w:styleId="1">
    <w:name w:val="heading 1"/>
    <w:basedOn w:val="a"/>
    <w:next w:val="a"/>
    <w:link w:val="10"/>
    <w:uiPriority w:val="9"/>
    <w:qFormat/>
    <w:rsid w:val="00680B02"/>
    <w:pPr>
      <w:pBdr>
        <w:bottom w:val="single" w:sz="12" w:space="1" w:color="365F91" w:themeColor="accent1" w:themeShade="BF"/>
      </w:pBdr>
      <w:spacing w:before="240" w:after="120"/>
      <w:ind w:firstLine="0"/>
      <w:outlineLvl w:val="0"/>
    </w:pPr>
    <w:rPr>
      <w:rFonts w:ascii="UD デジタル 教科書体 N-R" w:eastAsia="UD デジタル 教科書体 N-R" w:hAnsiTheme="majorHAnsi" w:cstheme="majorBidi"/>
      <w:b/>
      <w:bCs/>
      <w:color w:val="365F91" w:themeColor="accent1" w:themeShade="BF"/>
      <w:sz w:val="24"/>
      <w:szCs w:val="24"/>
    </w:rPr>
  </w:style>
  <w:style w:type="paragraph" w:styleId="2">
    <w:name w:val="heading 2"/>
    <w:basedOn w:val="a"/>
    <w:next w:val="a"/>
    <w:link w:val="20"/>
    <w:uiPriority w:val="9"/>
    <w:unhideWhenUsed/>
    <w:qFormat/>
    <w:rsid w:val="00033AE5"/>
    <w:pPr>
      <w:pBdr>
        <w:bottom w:val="single" w:sz="8" w:space="1" w:color="4F81BD" w:themeColor="accent1"/>
      </w:pBdr>
      <w:spacing w:before="200" w:after="80"/>
      <w:ind w:firstLine="0"/>
      <w:outlineLvl w:val="1"/>
    </w:pPr>
    <w:rPr>
      <w:rFonts w:ascii="UD デジタル 教科書体 N-R" w:eastAsia="UD デジタル 教科書体 N-R" w:hAnsiTheme="majorHAnsi" w:cstheme="majorBidi"/>
      <w:color w:val="365F91" w:themeColor="accent1" w:themeShade="BF"/>
      <w:sz w:val="24"/>
      <w:szCs w:val="24"/>
    </w:rPr>
  </w:style>
  <w:style w:type="paragraph" w:styleId="3">
    <w:name w:val="heading 3"/>
    <w:basedOn w:val="a"/>
    <w:next w:val="a"/>
    <w:link w:val="30"/>
    <w:uiPriority w:val="9"/>
    <w:unhideWhenUsed/>
    <w:qFormat/>
    <w:rsid w:val="000531FE"/>
    <w:pPr>
      <w:pBdr>
        <w:bottom w:val="single" w:sz="4" w:space="1" w:color="95B3D7" w:themeColor="accent1" w:themeTint="99"/>
      </w:pBdr>
      <w:spacing w:before="200" w:after="80"/>
      <w:ind w:firstLine="0"/>
      <w:outlineLvl w:val="2"/>
    </w:pPr>
    <w:rPr>
      <w:rFonts w:ascii="UD デジタル 教科書体 N-R" w:eastAsia="UD デジタル 教科書体 N-R" w:hAnsiTheme="majorHAnsi" w:cstheme="majorBidi"/>
      <w:color w:val="4F81BD" w:themeColor="accent1"/>
      <w:sz w:val="24"/>
      <w:szCs w:val="24"/>
    </w:rPr>
  </w:style>
  <w:style w:type="paragraph" w:styleId="4">
    <w:name w:val="heading 4"/>
    <w:basedOn w:val="a"/>
    <w:next w:val="a"/>
    <w:link w:val="40"/>
    <w:uiPriority w:val="9"/>
    <w:unhideWhenUsed/>
    <w:qFormat/>
    <w:rsid w:val="009E165D"/>
    <w:pPr>
      <w:pBdr>
        <w:bottom w:val="single" w:sz="4" w:space="2" w:color="B8CCE4" w:themeColor="accent1" w:themeTint="66"/>
      </w:pBdr>
      <w:spacing w:before="200" w:after="80"/>
      <w:ind w:firstLine="0"/>
      <w:outlineLvl w:val="3"/>
    </w:pPr>
    <w:rPr>
      <w:rFonts w:asciiTheme="majorHAnsi" w:eastAsiaTheme="majorEastAsia" w:hAnsiTheme="majorHAnsi" w:cstheme="majorBidi"/>
      <w:i/>
      <w:iCs/>
      <w:color w:val="4F81BD" w:themeColor="accent1"/>
      <w:sz w:val="24"/>
      <w:szCs w:val="24"/>
    </w:rPr>
  </w:style>
  <w:style w:type="paragraph" w:styleId="5">
    <w:name w:val="heading 5"/>
    <w:basedOn w:val="a"/>
    <w:next w:val="a"/>
    <w:link w:val="50"/>
    <w:uiPriority w:val="9"/>
    <w:unhideWhenUsed/>
    <w:qFormat/>
    <w:rsid w:val="009E165D"/>
    <w:pPr>
      <w:spacing w:before="200" w:after="80"/>
      <w:ind w:firstLine="0"/>
      <w:outlineLvl w:val="4"/>
    </w:pPr>
    <w:rPr>
      <w:rFonts w:asciiTheme="majorHAnsi" w:eastAsiaTheme="majorEastAsia" w:hAnsiTheme="majorHAnsi" w:cstheme="majorBidi"/>
      <w:color w:val="4F81BD" w:themeColor="accent1"/>
    </w:rPr>
  </w:style>
  <w:style w:type="paragraph" w:styleId="6">
    <w:name w:val="heading 6"/>
    <w:basedOn w:val="a"/>
    <w:next w:val="a"/>
    <w:link w:val="60"/>
    <w:uiPriority w:val="9"/>
    <w:unhideWhenUsed/>
    <w:qFormat/>
    <w:rsid w:val="009E165D"/>
    <w:pPr>
      <w:spacing w:before="280" w:after="100"/>
      <w:ind w:firstLine="0"/>
      <w:outlineLvl w:val="5"/>
    </w:pPr>
    <w:rPr>
      <w:rFonts w:asciiTheme="majorHAnsi" w:eastAsiaTheme="majorEastAsia" w:hAnsiTheme="majorHAnsi" w:cstheme="majorBidi"/>
      <w:i/>
      <w:iCs/>
      <w:color w:val="4F81BD" w:themeColor="accent1"/>
    </w:rPr>
  </w:style>
  <w:style w:type="paragraph" w:styleId="7">
    <w:name w:val="heading 7"/>
    <w:basedOn w:val="a"/>
    <w:next w:val="a"/>
    <w:link w:val="70"/>
    <w:uiPriority w:val="9"/>
    <w:unhideWhenUsed/>
    <w:qFormat/>
    <w:rsid w:val="009E165D"/>
    <w:pPr>
      <w:spacing w:before="320" w:after="100"/>
      <w:ind w:firstLine="0"/>
      <w:outlineLvl w:val="6"/>
    </w:pPr>
    <w:rPr>
      <w:rFonts w:asciiTheme="majorHAnsi" w:eastAsiaTheme="majorEastAsia" w:hAnsiTheme="majorHAnsi" w:cstheme="majorBidi"/>
      <w:b/>
      <w:bCs/>
      <w:color w:val="9BBB59" w:themeColor="accent3"/>
      <w:sz w:val="20"/>
      <w:szCs w:val="20"/>
    </w:rPr>
  </w:style>
  <w:style w:type="paragraph" w:styleId="8">
    <w:name w:val="heading 8"/>
    <w:basedOn w:val="a"/>
    <w:next w:val="a"/>
    <w:link w:val="80"/>
    <w:uiPriority w:val="9"/>
    <w:unhideWhenUsed/>
    <w:qFormat/>
    <w:rsid w:val="009E165D"/>
    <w:pPr>
      <w:spacing w:before="320" w:after="100"/>
      <w:ind w:firstLine="0"/>
      <w:outlineLvl w:val="7"/>
    </w:pPr>
    <w:rPr>
      <w:rFonts w:asciiTheme="majorHAnsi" w:eastAsiaTheme="majorEastAsia" w:hAnsiTheme="majorHAnsi" w:cstheme="majorBidi"/>
      <w:b/>
      <w:bCs/>
      <w:i/>
      <w:iCs/>
      <w:color w:val="9BBB59" w:themeColor="accent3"/>
      <w:sz w:val="20"/>
      <w:szCs w:val="20"/>
    </w:rPr>
  </w:style>
  <w:style w:type="paragraph" w:styleId="9">
    <w:name w:val="heading 9"/>
    <w:basedOn w:val="a"/>
    <w:next w:val="a"/>
    <w:link w:val="90"/>
    <w:uiPriority w:val="9"/>
    <w:semiHidden/>
    <w:unhideWhenUsed/>
    <w:qFormat/>
    <w:rsid w:val="009E165D"/>
    <w:pPr>
      <w:spacing w:before="320" w:after="100"/>
      <w:ind w:firstLine="0"/>
      <w:outlineLvl w:val="8"/>
    </w:pPr>
    <w:rPr>
      <w:rFonts w:asciiTheme="majorHAnsi" w:eastAsiaTheme="majorEastAsia" w:hAnsiTheme="majorHAnsi" w:cstheme="majorBidi"/>
      <w:i/>
      <w:iCs/>
      <w:color w:val="9BBB59" w:themeColor="accent3"/>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680B02"/>
    <w:rPr>
      <w:rFonts w:ascii="UD デジタル 教科書体 N-R" w:eastAsia="UD デジタル 教科書体 N-R" w:hAnsiTheme="majorHAnsi" w:cstheme="majorBidi"/>
      <w:b/>
      <w:bCs/>
      <w:color w:val="365F91" w:themeColor="accent1" w:themeShade="BF"/>
      <w:sz w:val="24"/>
      <w:szCs w:val="24"/>
    </w:rPr>
  </w:style>
  <w:style w:type="character" w:customStyle="1" w:styleId="20">
    <w:name w:val="見出し 2 (文字)"/>
    <w:basedOn w:val="a0"/>
    <w:link w:val="2"/>
    <w:uiPriority w:val="9"/>
    <w:rsid w:val="00033AE5"/>
    <w:rPr>
      <w:rFonts w:ascii="UD デジタル 教科書体 N-R" w:eastAsia="UD デジタル 教科書体 N-R" w:hAnsiTheme="majorHAnsi" w:cstheme="majorBidi"/>
      <w:color w:val="365F91" w:themeColor="accent1" w:themeShade="BF"/>
      <w:sz w:val="24"/>
      <w:szCs w:val="24"/>
    </w:rPr>
  </w:style>
  <w:style w:type="character" w:customStyle="1" w:styleId="30">
    <w:name w:val="見出し 3 (文字)"/>
    <w:basedOn w:val="a0"/>
    <w:link w:val="3"/>
    <w:uiPriority w:val="9"/>
    <w:rsid w:val="000531FE"/>
    <w:rPr>
      <w:rFonts w:ascii="UD デジタル 教科書体 N-R" w:eastAsia="UD デジタル 教科書体 N-R" w:hAnsiTheme="majorHAnsi" w:cstheme="majorBidi"/>
      <w:color w:val="4F81BD" w:themeColor="accent1"/>
      <w:sz w:val="24"/>
      <w:szCs w:val="24"/>
    </w:rPr>
  </w:style>
  <w:style w:type="character" w:customStyle="1" w:styleId="40">
    <w:name w:val="見出し 4 (文字)"/>
    <w:basedOn w:val="a0"/>
    <w:link w:val="4"/>
    <w:uiPriority w:val="9"/>
    <w:rsid w:val="009E165D"/>
    <w:rPr>
      <w:rFonts w:asciiTheme="majorHAnsi" w:eastAsiaTheme="majorEastAsia" w:hAnsiTheme="majorHAnsi" w:cstheme="majorBidi"/>
      <w:i/>
      <w:iCs/>
      <w:color w:val="4F81BD" w:themeColor="accent1"/>
      <w:sz w:val="24"/>
      <w:szCs w:val="24"/>
    </w:rPr>
  </w:style>
  <w:style w:type="character" w:customStyle="1" w:styleId="50">
    <w:name w:val="見出し 5 (文字)"/>
    <w:basedOn w:val="a0"/>
    <w:link w:val="5"/>
    <w:uiPriority w:val="9"/>
    <w:rsid w:val="009E165D"/>
    <w:rPr>
      <w:rFonts w:asciiTheme="majorHAnsi" w:eastAsiaTheme="majorEastAsia" w:hAnsiTheme="majorHAnsi" w:cstheme="majorBidi"/>
      <w:color w:val="4F81BD" w:themeColor="accent1"/>
    </w:rPr>
  </w:style>
  <w:style w:type="character" w:customStyle="1" w:styleId="60">
    <w:name w:val="見出し 6 (文字)"/>
    <w:basedOn w:val="a0"/>
    <w:link w:val="6"/>
    <w:uiPriority w:val="9"/>
    <w:rsid w:val="009E165D"/>
    <w:rPr>
      <w:rFonts w:asciiTheme="majorHAnsi" w:eastAsiaTheme="majorEastAsia" w:hAnsiTheme="majorHAnsi" w:cstheme="majorBidi"/>
      <w:i/>
      <w:iCs/>
      <w:color w:val="4F81BD" w:themeColor="accent1"/>
    </w:rPr>
  </w:style>
  <w:style w:type="character" w:customStyle="1" w:styleId="70">
    <w:name w:val="見出し 7 (文字)"/>
    <w:basedOn w:val="a0"/>
    <w:link w:val="7"/>
    <w:uiPriority w:val="9"/>
    <w:rsid w:val="009E165D"/>
    <w:rPr>
      <w:rFonts w:asciiTheme="majorHAnsi" w:eastAsiaTheme="majorEastAsia" w:hAnsiTheme="majorHAnsi" w:cstheme="majorBidi"/>
      <w:b/>
      <w:bCs/>
      <w:color w:val="9BBB59" w:themeColor="accent3"/>
      <w:sz w:val="20"/>
      <w:szCs w:val="20"/>
    </w:rPr>
  </w:style>
  <w:style w:type="character" w:customStyle="1" w:styleId="80">
    <w:name w:val="見出し 8 (文字)"/>
    <w:basedOn w:val="a0"/>
    <w:link w:val="8"/>
    <w:uiPriority w:val="9"/>
    <w:rsid w:val="009E165D"/>
    <w:rPr>
      <w:rFonts w:asciiTheme="majorHAnsi" w:eastAsiaTheme="majorEastAsia" w:hAnsiTheme="majorHAnsi" w:cstheme="majorBidi"/>
      <w:b/>
      <w:bCs/>
      <w:i/>
      <w:iCs/>
      <w:color w:val="9BBB59" w:themeColor="accent3"/>
      <w:sz w:val="20"/>
      <w:szCs w:val="20"/>
    </w:rPr>
  </w:style>
  <w:style w:type="character" w:customStyle="1" w:styleId="90">
    <w:name w:val="見出し 9 (文字)"/>
    <w:basedOn w:val="a0"/>
    <w:link w:val="9"/>
    <w:uiPriority w:val="9"/>
    <w:semiHidden/>
    <w:rsid w:val="009E165D"/>
    <w:rPr>
      <w:rFonts w:asciiTheme="majorHAnsi" w:eastAsiaTheme="majorEastAsia" w:hAnsiTheme="majorHAnsi" w:cstheme="majorBidi"/>
      <w:i/>
      <w:iCs/>
      <w:color w:val="9BBB59" w:themeColor="accent3"/>
      <w:sz w:val="20"/>
      <w:szCs w:val="20"/>
    </w:rPr>
  </w:style>
  <w:style w:type="paragraph" w:styleId="a3">
    <w:name w:val="header"/>
    <w:basedOn w:val="a"/>
    <w:link w:val="a4"/>
    <w:uiPriority w:val="99"/>
    <w:unhideWhenUsed/>
    <w:rsid w:val="008E671F"/>
    <w:pPr>
      <w:tabs>
        <w:tab w:val="center" w:pos="4252"/>
        <w:tab w:val="right" w:pos="8504"/>
      </w:tabs>
      <w:snapToGrid w:val="0"/>
    </w:pPr>
  </w:style>
  <w:style w:type="character" w:customStyle="1" w:styleId="a4">
    <w:name w:val="ヘッダー (文字)"/>
    <w:basedOn w:val="a0"/>
    <w:link w:val="a3"/>
    <w:uiPriority w:val="99"/>
    <w:rsid w:val="008E671F"/>
  </w:style>
  <w:style w:type="paragraph" w:styleId="a5">
    <w:name w:val="footer"/>
    <w:basedOn w:val="a"/>
    <w:link w:val="a6"/>
    <w:uiPriority w:val="99"/>
    <w:unhideWhenUsed/>
    <w:rsid w:val="008E671F"/>
    <w:pPr>
      <w:tabs>
        <w:tab w:val="center" w:pos="4252"/>
        <w:tab w:val="right" w:pos="8504"/>
      </w:tabs>
      <w:snapToGrid w:val="0"/>
    </w:pPr>
  </w:style>
  <w:style w:type="character" w:customStyle="1" w:styleId="a6">
    <w:name w:val="フッター (文字)"/>
    <w:basedOn w:val="a0"/>
    <w:link w:val="a5"/>
    <w:uiPriority w:val="99"/>
    <w:rsid w:val="008E671F"/>
  </w:style>
  <w:style w:type="paragraph" w:styleId="a7">
    <w:name w:val="caption"/>
    <w:basedOn w:val="a"/>
    <w:next w:val="a"/>
    <w:uiPriority w:val="35"/>
    <w:unhideWhenUsed/>
    <w:qFormat/>
    <w:rsid w:val="009E165D"/>
    <w:rPr>
      <w:b/>
      <w:bCs/>
      <w:sz w:val="18"/>
      <w:szCs w:val="18"/>
    </w:rPr>
  </w:style>
  <w:style w:type="paragraph" w:styleId="a8">
    <w:name w:val="Title"/>
    <w:basedOn w:val="a"/>
    <w:next w:val="a"/>
    <w:link w:val="a9"/>
    <w:uiPriority w:val="10"/>
    <w:qFormat/>
    <w:rsid w:val="009E165D"/>
    <w:pPr>
      <w:pBdr>
        <w:top w:val="single" w:sz="8" w:space="10" w:color="A7BFDE" w:themeColor="accent1" w:themeTint="7F"/>
        <w:bottom w:val="single" w:sz="24" w:space="15" w:color="9BBB59" w:themeColor="accent3"/>
      </w:pBdr>
      <w:ind w:firstLine="0"/>
      <w:jc w:val="center"/>
    </w:pPr>
    <w:rPr>
      <w:rFonts w:asciiTheme="majorHAnsi" w:eastAsiaTheme="majorEastAsia" w:hAnsiTheme="majorHAnsi" w:cstheme="majorBidi"/>
      <w:i/>
      <w:iCs/>
      <w:color w:val="243F60" w:themeColor="accent1" w:themeShade="7F"/>
      <w:sz w:val="60"/>
      <w:szCs w:val="60"/>
    </w:rPr>
  </w:style>
  <w:style w:type="character" w:customStyle="1" w:styleId="a9">
    <w:name w:val="表題 (文字)"/>
    <w:basedOn w:val="a0"/>
    <w:link w:val="a8"/>
    <w:uiPriority w:val="10"/>
    <w:rsid w:val="009E165D"/>
    <w:rPr>
      <w:rFonts w:asciiTheme="majorHAnsi" w:eastAsiaTheme="majorEastAsia" w:hAnsiTheme="majorHAnsi" w:cstheme="majorBidi"/>
      <w:i/>
      <w:iCs/>
      <w:color w:val="243F60" w:themeColor="accent1" w:themeShade="7F"/>
      <w:sz w:val="60"/>
      <w:szCs w:val="60"/>
    </w:rPr>
  </w:style>
  <w:style w:type="paragraph" w:styleId="aa">
    <w:name w:val="Subtitle"/>
    <w:basedOn w:val="a"/>
    <w:next w:val="a"/>
    <w:link w:val="ab"/>
    <w:uiPriority w:val="11"/>
    <w:qFormat/>
    <w:rsid w:val="009E165D"/>
    <w:pPr>
      <w:spacing w:before="200" w:after="900"/>
      <w:ind w:firstLine="0"/>
      <w:jc w:val="right"/>
    </w:pPr>
    <w:rPr>
      <w:i/>
      <w:iCs/>
      <w:sz w:val="24"/>
      <w:szCs w:val="24"/>
    </w:rPr>
  </w:style>
  <w:style w:type="character" w:customStyle="1" w:styleId="ab">
    <w:name w:val="副題 (文字)"/>
    <w:basedOn w:val="a0"/>
    <w:link w:val="aa"/>
    <w:uiPriority w:val="11"/>
    <w:rsid w:val="009E165D"/>
    <w:rPr>
      <w:i/>
      <w:iCs/>
      <w:sz w:val="24"/>
      <w:szCs w:val="24"/>
    </w:rPr>
  </w:style>
  <w:style w:type="character" w:styleId="ac">
    <w:name w:val="Strong"/>
    <w:basedOn w:val="a0"/>
    <w:uiPriority w:val="22"/>
    <w:qFormat/>
    <w:rsid w:val="009E165D"/>
    <w:rPr>
      <w:b/>
      <w:bCs/>
      <w:spacing w:val="0"/>
    </w:rPr>
  </w:style>
  <w:style w:type="character" w:styleId="ad">
    <w:name w:val="Emphasis"/>
    <w:uiPriority w:val="20"/>
    <w:qFormat/>
    <w:rsid w:val="009E165D"/>
    <w:rPr>
      <w:b/>
      <w:bCs/>
      <w:i/>
      <w:iCs/>
      <w:color w:val="5A5A5A" w:themeColor="text1" w:themeTint="A5"/>
    </w:rPr>
  </w:style>
  <w:style w:type="paragraph" w:styleId="ae">
    <w:name w:val="No Spacing"/>
    <w:basedOn w:val="a"/>
    <w:link w:val="af"/>
    <w:uiPriority w:val="1"/>
    <w:qFormat/>
    <w:rsid w:val="009E165D"/>
    <w:pPr>
      <w:ind w:firstLine="0"/>
    </w:pPr>
  </w:style>
  <w:style w:type="character" w:customStyle="1" w:styleId="af">
    <w:name w:val="行間詰め (文字)"/>
    <w:basedOn w:val="a0"/>
    <w:link w:val="ae"/>
    <w:uiPriority w:val="1"/>
    <w:rsid w:val="009E165D"/>
  </w:style>
  <w:style w:type="paragraph" w:styleId="af0">
    <w:name w:val="List Paragraph"/>
    <w:basedOn w:val="a"/>
    <w:uiPriority w:val="34"/>
    <w:qFormat/>
    <w:rsid w:val="009E165D"/>
    <w:pPr>
      <w:ind w:left="720"/>
      <w:contextualSpacing/>
    </w:pPr>
  </w:style>
  <w:style w:type="paragraph" w:styleId="af1">
    <w:name w:val="Quote"/>
    <w:basedOn w:val="a"/>
    <w:next w:val="a"/>
    <w:link w:val="af2"/>
    <w:uiPriority w:val="29"/>
    <w:qFormat/>
    <w:rsid w:val="009E165D"/>
    <w:rPr>
      <w:rFonts w:asciiTheme="majorHAnsi" w:eastAsiaTheme="majorEastAsia" w:hAnsiTheme="majorHAnsi" w:cstheme="majorBidi"/>
      <w:i/>
      <w:iCs/>
      <w:color w:val="5A5A5A" w:themeColor="text1" w:themeTint="A5"/>
    </w:rPr>
  </w:style>
  <w:style w:type="character" w:customStyle="1" w:styleId="af2">
    <w:name w:val="引用文 (文字)"/>
    <w:basedOn w:val="a0"/>
    <w:link w:val="af1"/>
    <w:uiPriority w:val="29"/>
    <w:rsid w:val="009E165D"/>
    <w:rPr>
      <w:rFonts w:asciiTheme="majorHAnsi" w:eastAsiaTheme="majorEastAsia" w:hAnsiTheme="majorHAnsi" w:cstheme="majorBidi"/>
      <w:i/>
      <w:iCs/>
      <w:color w:val="5A5A5A" w:themeColor="text1" w:themeTint="A5"/>
    </w:rPr>
  </w:style>
  <w:style w:type="paragraph" w:styleId="21">
    <w:name w:val="Intense Quote"/>
    <w:basedOn w:val="a"/>
    <w:next w:val="a"/>
    <w:link w:val="22"/>
    <w:uiPriority w:val="30"/>
    <w:qFormat/>
    <w:rsid w:val="009E165D"/>
    <w:pPr>
      <w:pBdr>
        <w:top w:val="single" w:sz="12" w:space="10" w:color="B8CCE4" w:themeColor="accent1" w:themeTint="66"/>
        <w:left w:val="single" w:sz="36" w:space="4" w:color="4F81BD" w:themeColor="accent1"/>
        <w:bottom w:val="single" w:sz="24" w:space="10" w:color="9BBB59" w:themeColor="accent3"/>
        <w:right w:val="single" w:sz="36" w:space="4" w:color="4F81BD" w:themeColor="accent1"/>
      </w:pBdr>
      <w:shd w:val="clear" w:color="auto" w:fill="4F81BD" w:themeFill="accent1"/>
      <w:spacing w:before="320" w:after="320" w:line="300" w:lineRule="auto"/>
      <w:ind w:left="1440" w:right="1440"/>
    </w:pPr>
    <w:rPr>
      <w:rFonts w:asciiTheme="majorHAnsi" w:eastAsiaTheme="majorEastAsia" w:hAnsiTheme="majorHAnsi" w:cstheme="majorBidi"/>
      <w:i/>
      <w:iCs/>
      <w:color w:val="FFFFFF" w:themeColor="background1"/>
      <w:sz w:val="24"/>
      <w:szCs w:val="24"/>
    </w:rPr>
  </w:style>
  <w:style w:type="character" w:customStyle="1" w:styleId="22">
    <w:name w:val="引用文 2 (文字)"/>
    <w:basedOn w:val="a0"/>
    <w:link w:val="21"/>
    <w:uiPriority w:val="30"/>
    <w:rsid w:val="009E165D"/>
    <w:rPr>
      <w:rFonts w:asciiTheme="majorHAnsi" w:eastAsiaTheme="majorEastAsia" w:hAnsiTheme="majorHAnsi" w:cstheme="majorBidi"/>
      <w:i/>
      <w:iCs/>
      <w:color w:val="FFFFFF" w:themeColor="background1"/>
      <w:sz w:val="24"/>
      <w:szCs w:val="24"/>
      <w:shd w:val="clear" w:color="auto" w:fill="4F81BD" w:themeFill="accent1"/>
    </w:rPr>
  </w:style>
  <w:style w:type="character" w:styleId="af3">
    <w:name w:val="Subtle Emphasis"/>
    <w:uiPriority w:val="19"/>
    <w:qFormat/>
    <w:rsid w:val="009E165D"/>
    <w:rPr>
      <w:i/>
      <w:iCs/>
      <w:color w:val="5A5A5A" w:themeColor="text1" w:themeTint="A5"/>
    </w:rPr>
  </w:style>
  <w:style w:type="character" w:styleId="23">
    <w:name w:val="Intense Emphasis"/>
    <w:uiPriority w:val="21"/>
    <w:qFormat/>
    <w:rsid w:val="009E165D"/>
    <w:rPr>
      <w:b/>
      <w:bCs/>
      <w:i/>
      <w:iCs/>
      <w:color w:val="4F81BD" w:themeColor="accent1"/>
      <w:sz w:val="22"/>
      <w:szCs w:val="22"/>
    </w:rPr>
  </w:style>
  <w:style w:type="character" w:styleId="af4">
    <w:name w:val="Subtle Reference"/>
    <w:uiPriority w:val="31"/>
    <w:qFormat/>
    <w:rsid w:val="009E165D"/>
    <w:rPr>
      <w:color w:val="auto"/>
      <w:u w:val="single" w:color="9BBB59" w:themeColor="accent3"/>
    </w:rPr>
  </w:style>
  <w:style w:type="character" w:styleId="24">
    <w:name w:val="Intense Reference"/>
    <w:basedOn w:val="a0"/>
    <w:uiPriority w:val="32"/>
    <w:qFormat/>
    <w:rsid w:val="009E165D"/>
    <w:rPr>
      <w:b/>
      <w:bCs/>
      <w:color w:val="76923C" w:themeColor="accent3" w:themeShade="BF"/>
      <w:u w:val="single" w:color="9BBB59" w:themeColor="accent3"/>
    </w:rPr>
  </w:style>
  <w:style w:type="character" w:styleId="af5">
    <w:name w:val="Book Title"/>
    <w:basedOn w:val="a0"/>
    <w:uiPriority w:val="33"/>
    <w:qFormat/>
    <w:rsid w:val="009E165D"/>
    <w:rPr>
      <w:rFonts w:asciiTheme="majorHAnsi" w:eastAsiaTheme="majorEastAsia" w:hAnsiTheme="majorHAnsi" w:cstheme="majorBidi"/>
      <w:b/>
      <w:bCs/>
      <w:i/>
      <w:iCs/>
      <w:color w:val="auto"/>
    </w:rPr>
  </w:style>
  <w:style w:type="paragraph" w:styleId="af6">
    <w:name w:val="TOC Heading"/>
    <w:basedOn w:val="1"/>
    <w:next w:val="a"/>
    <w:uiPriority w:val="39"/>
    <w:unhideWhenUsed/>
    <w:qFormat/>
    <w:rsid w:val="009E165D"/>
    <w:pPr>
      <w:outlineLvl w:val="9"/>
    </w:pPr>
    <w:rPr>
      <w:lang w:bidi="en-US"/>
    </w:rPr>
  </w:style>
  <w:style w:type="table" w:styleId="af7">
    <w:name w:val="Table Grid"/>
    <w:basedOn w:val="a1"/>
    <w:uiPriority w:val="59"/>
    <w:rsid w:val="009E165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8">
    <w:name w:val="逐条本文"/>
    <w:basedOn w:val="a"/>
    <w:link w:val="af9"/>
    <w:qFormat/>
    <w:rsid w:val="0095553D"/>
    <w:pPr>
      <w:ind w:leftChars="64" w:left="141" w:firstLine="142"/>
    </w:pPr>
    <w:rPr>
      <w:rFonts w:ascii="UD デジタル 教科書体 NK-R" w:eastAsia="UD デジタル 教科書体 NK-R" w:hAnsiTheme="majorEastAsia"/>
    </w:rPr>
  </w:style>
  <w:style w:type="character" w:customStyle="1" w:styleId="af9">
    <w:name w:val="逐条本文 (文字)"/>
    <w:basedOn w:val="a0"/>
    <w:link w:val="af8"/>
    <w:rsid w:val="0095553D"/>
    <w:rPr>
      <w:rFonts w:ascii="UD デジタル 教科書体 NK-R" w:eastAsia="UD デジタル 教科書体 NK-R" w:hAnsiTheme="majorEastAsia"/>
    </w:rPr>
  </w:style>
  <w:style w:type="paragraph" w:customStyle="1" w:styleId="afa">
    <w:name w:val="条文"/>
    <w:basedOn w:val="af8"/>
    <w:link w:val="afb"/>
    <w:qFormat/>
    <w:rsid w:val="000331B9"/>
    <w:pPr>
      <w:ind w:leftChars="65" w:left="285" w:hanging="142"/>
    </w:pPr>
  </w:style>
  <w:style w:type="character" w:customStyle="1" w:styleId="afb">
    <w:name w:val="条文 (文字)"/>
    <w:basedOn w:val="af9"/>
    <w:link w:val="afa"/>
    <w:rsid w:val="000331B9"/>
    <w:rPr>
      <w:rFonts w:asciiTheme="majorEastAsia" w:eastAsiaTheme="majorEastAsia" w:hAnsiTheme="majorEastAsia"/>
    </w:rPr>
  </w:style>
  <w:style w:type="paragraph" w:customStyle="1" w:styleId="afc">
    <w:name w:val="丸番の中"/>
    <w:basedOn w:val="af8"/>
    <w:link w:val="afd"/>
    <w:qFormat/>
    <w:rsid w:val="007E6993"/>
    <w:pPr>
      <w:ind w:leftChars="0" w:left="703" w:firstLine="0"/>
    </w:pPr>
  </w:style>
  <w:style w:type="character" w:customStyle="1" w:styleId="afd">
    <w:name w:val="丸番の中 (文字)"/>
    <w:basedOn w:val="af9"/>
    <w:link w:val="afc"/>
    <w:rsid w:val="007E6993"/>
    <w:rPr>
      <w:rFonts w:ascii="UD デジタル 教科書体 NK-R" w:eastAsia="UD デジタル 教科書体 NK-R" w:hAnsiTheme="majorEastAsia"/>
    </w:rPr>
  </w:style>
  <w:style w:type="paragraph" w:styleId="afe">
    <w:name w:val="Balloon Text"/>
    <w:basedOn w:val="a"/>
    <w:link w:val="aff"/>
    <w:uiPriority w:val="99"/>
    <w:semiHidden/>
    <w:unhideWhenUsed/>
    <w:rsid w:val="008425A0"/>
    <w:rPr>
      <w:rFonts w:asciiTheme="majorHAnsi" w:eastAsiaTheme="majorEastAsia" w:hAnsiTheme="majorHAnsi" w:cstheme="majorBidi"/>
      <w:sz w:val="18"/>
      <w:szCs w:val="18"/>
    </w:rPr>
  </w:style>
  <w:style w:type="character" w:customStyle="1" w:styleId="aff">
    <w:name w:val="吹き出し (文字)"/>
    <w:basedOn w:val="a0"/>
    <w:link w:val="afe"/>
    <w:uiPriority w:val="99"/>
    <w:semiHidden/>
    <w:rsid w:val="008425A0"/>
    <w:rPr>
      <w:rFonts w:asciiTheme="majorHAnsi" w:eastAsiaTheme="majorEastAsia" w:hAnsiTheme="majorHAnsi" w:cstheme="majorBidi"/>
      <w:sz w:val="18"/>
      <w:szCs w:val="18"/>
    </w:rPr>
  </w:style>
  <w:style w:type="paragraph" w:styleId="11">
    <w:name w:val="toc 1"/>
    <w:basedOn w:val="a"/>
    <w:next w:val="a"/>
    <w:autoRedefine/>
    <w:uiPriority w:val="39"/>
    <w:unhideWhenUsed/>
    <w:qFormat/>
    <w:rsid w:val="0060118A"/>
  </w:style>
  <w:style w:type="paragraph" w:styleId="25">
    <w:name w:val="toc 2"/>
    <w:basedOn w:val="a"/>
    <w:next w:val="a"/>
    <w:autoRedefine/>
    <w:uiPriority w:val="39"/>
    <w:unhideWhenUsed/>
    <w:qFormat/>
    <w:rsid w:val="0060118A"/>
    <w:pPr>
      <w:ind w:leftChars="100" w:left="220"/>
    </w:pPr>
  </w:style>
  <w:style w:type="paragraph" w:styleId="31">
    <w:name w:val="toc 3"/>
    <w:basedOn w:val="a"/>
    <w:next w:val="a"/>
    <w:autoRedefine/>
    <w:uiPriority w:val="39"/>
    <w:unhideWhenUsed/>
    <w:qFormat/>
    <w:rsid w:val="0060118A"/>
    <w:pPr>
      <w:ind w:leftChars="200" w:left="440"/>
    </w:pPr>
  </w:style>
  <w:style w:type="character" w:styleId="aff0">
    <w:name w:val="Hyperlink"/>
    <w:basedOn w:val="a0"/>
    <w:uiPriority w:val="99"/>
    <w:unhideWhenUsed/>
    <w:rsid w:val="0060118A"/>
    <w:rPr>
      <w:color w:val="0000FF" w:themeColor="hyperlink"/>
      <w:u w:val="single"/>
    </w:rPr>
  </w:style>
  <w:style w:type="character" w:styleId="HTML">
    <w:name w:val="HTML Typewriter"/>
    <w:basedOn w:val="a0"/>
    <w:uiPriority w:val="99"/>
    <w:semiHidden/>
    <w:unhideWhenUsed/>
    <w:rsid w:val="00154970"/>
    <w:rPr>
      <w:rFonts w:ascii="ＭＳ ゴシック" w:eastAsia="ＭＳ ゴシック" w:hAnsi="ＭＳ ゴシック" w:cs="ＭＳ ゴシック"/>
      <w:sz w:val="24"/>
      <w:szCs w:val="24"/>
    </w:rPr>
  </w:style>
  <w:style w:type="paragraph" w:customStyle="1" w:styleId="aff1">
    <w:name w:val="議事１"/>
    <w:basedOn w:val="afa"/>
    <w:link w:val="aff2"/>
    <w:qFormat/>
    <w:rsid w:val="00774576"/>
    <w:pPr>
      <w:ind w:left="851" w:hanging="708"/>
    </w:pPr>
  </w:style>
  <w:style w:type="paragraph" w:customStyle="1" w:styleId="aff3">
    <w:name w:val="議事２"/>
    <w:basedOn w:val="af8"/>
    <w:link w:val="aff4"/>
    <w:qFormat/>
    <w:rsid w:val="00774576"/>
    <w:pPr>
      <w:ind w:leftChars="386" w:left="849"/>
    </w:pPr>
  </w:style>
  <w:style w:type="character" w:customStyle="1" w:styleId="aff2">
    <w:name w:val="議事１ (文字)"/>
    <w:basedOn w:val="afb"/>
    <w:link w:val="aff1"/>
    <w:rsid w:val="00774576"/>
    <w:rPr>
      <w:rFonts w:asciiTheme="majorEastAsia" w:eastAsiaTheme="majorEastAsia" w:hAnsiTheme="majorEastAsia"/>
    </w:rPr>
  </w:style>
  <w:style w:type="character" w:customStyle="1" w:styleId="aff4">
    <w:name w:val="議事２ (文字)"/>
    <w:basedOn w:val="af9"/>
    <w:link w:val="aff3"/>
    <w:rsid w:val="00774576"/>
    <w:rPr>
      <w:rFonts w:asciiTheme="majorEastAsia" w:eastAsiaTheme="majorEastAsia" w:hAnsiTheme="majorEastAsia"/>
    </w:rPr>
  </w:style>
  <w:style w:type="paragraph" w:styleId="aff5">
    <w:name w:val="Date"/>
    <w:basedOn w:val="a"/>
    <w:next w:val="a"/>
    <w:link w:val="aff6"/>
    <w:uiPriority w:val="99"/>
    <w:semiHidden/>
    <w:unhideWhenUsed/>
    <w:rsid w:val="00F92A84"/>
  </w:style>
  <w:style w:type="character" w:customStyle="1" w:styleId="aff6">
    <w:name w:val="日付 (文字)"/>
    <w:basedOn w:val="a0"/>
    <w:link w:val="aff5"/>
    <w:uiPriority w:val="99"/>
    <w:semiHidden/>
    <w:rsid w:val="00F92A84"/>
  </w:style>
  <w:style w:type="table" w:styleId="12">
    <w:name w:val="List Table 1 Light"/>
    <w:basedOn w:val="a1"/>
    <w:uiPriority w:val="46"/>
    <w:rsid w:val="00A96312"/>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Web">
    <w:name w:val="Normal (Web)"/>
    <w:basedOn w:val="a"/>
    <w:uiPriority w:val="99"/>
    <w:unhideWhenUsed/>
    <w:rsid w:val="00B72E8D"/>
    <w:pPr>
      <w:spacing w:before="100" w:beforeAutospacing="1" w:after="100" w:afterAutospacing="1"/>
      <w:ind w:firstLine="0"/>
    </w:pPr>
    <w:rPr>
      <w:rFonts w:ascii="ＭＳ Ｐゴシック" w:eastAsia="ＭＳ Ｐゴシック" w:hAnsi="ＭＳ Ｐゴシック" w:cs="ＭＳ Ｐゴシック"/>
      <w:sz w:val="24"/>
      <w:szCs w:val="24"/>
    </w:rPr>
  </w:style>
  <w:style w:type="table" w:styleId="1-1">
    <w:name w:val="Grid Table 1 Light Accent 1"/>
    <w:basedOn w:val="a1"/>
    <w:uiPriority w:val="46"/>
    <w:rsid w:val="00E37D40"/>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character" w:styleId="aff7">
    <w:name w:val="annotation reference"/>
    <w:basedOn w:val="a0"/>
    <w:uiPriority w:val="99"/>
    <w:semiHidden/>
    <w:unhideWhenUsed/>
    <w:rsid w:val="00CB65D7"/>
    <w:rPr>
      <w:sz w:val="18"/>
      <w:szCs w:val="18"/>
    </w:rPr>
  </w:style>
  <w:style w:type="paragraph" w:styleId="aff8">
    <w:name w:val="annotation text"/>
    <w:basedOn w:val="a"/>
    <w:link w:val="aff9"/>
    <w:uiPriority w:val="99"/>
    <w:semiHidden/>
    <w:unhideWhenUsed/>
    <w:rsid w:val="00CB65D7"/>
  </w:style>
  <w:style w:type="character" w:customStyle="1" w:styleId="aff9">
    <w:name w:val="コメント文字列 (文字)"/>
    <w:basedOn w:val="a0"/>
    <w:link w:val="aff8"/>
    <w:uiPriority w:val="99"/>
    <w:semiHidden/>
    <w:rsid w:val="00CB65D7"/>
  </w:style>
  <w:style w:type="paragraph" w:styleId="affa">
    <w:name w:val="annotation subject"/>
    <w:basedOn w:val="aff8"/>
    <w:next w:val="aff8"/>
    <w:link w:val="affb"/>
    <w:uiPriority w:val="99"/>
    <w:semiHidden/>
    <w:unhideWhenUsed/>
    <w:rsid w:val="00CB65D7"/>
    <w:rPr>
      <w:b/>
      <w:bCs/>
    </w:rPr>
  </w:style>
  <w:style w:type="character" w:customStyle="1" w:styleId="affb">
    <w:name w:val="コメント内容 (文字)"/>
    <w:basedOn w:val="aff9"/>
    <w:link w:val="affa"/>
    <w:uiPriority w:val="99"/>
    <w:semiHidden/>
    <w:rsid w:val="00CB65D7"/>
    <w:rPr>
      <w:b/>
      <w:bCs/>
    </w:rPr>
  </w:style>
  <w:style w:type="paragraph" w:styleId="affc">
    <w:name w:val="footnote text"/>
    <w:basedOn w:val="a"/>
    <w:link w:val="affd"/>
    <w:uiPriority w:val="99"/>
    <w:semiHidden/>
    <w:unhideWhenUsed/>
    <w:rsid w:val="007E01AE"/>
    <w:pPr>
      <w:snapToGrid w:val="0"/>
    </w:pPr>
  </w:style>
  <w:style w:type="character" w:customStyle="1" w:styleId="affd">
    <w:name w:val="脚注文字列 (文字)"/>
    <w:basedOn w:val="a0"/>
    <w:link w:val="affc"/>
    <w:uiPriority w:val="99"/>
    <w:semiHidden/>
    <w:rsid w:val="007E01AE"/>
  </w:style>
  <w:style w:type="character" w:styleId="affe">
    <w:name w:val="footnote reference"/>
    <w:basedOn w:val="a0"/>
    <w:uiPriority w:val="99"/>
    <w:semiHidden/>
    <w:unhideWhenUsed/>
    <w:rsid w:val="007E01AE"/>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703611">
      <w:bodyDiv w:val="1"/>
      <w:marLeft w:val="0"/>
      <w:marRight w:val="0"/>
      <w:marTop w:val="0"/>
      <w:marBottom w:val="0"/>
      <w:divBdr>
        <w:top w:val="none" w:sz="0" w:space="0" w:color="auto"/>
        <w:left w:val="none" w:sz="0" w:space="0" w:color="auto"/>
        <w:bottom w:val="none" w:sz="0" w:space="0" w:color="auto"/>
        <w:right w:val="none" w:sz="0" w:space="0" w:color="auto"/>
      </w:divBdr>
    </w:div>
    <w:div w:id="1603798843">
      <w:bodyDiv w:val="1"/>
      <w:marLeft w:val="0"/>
      <w:marRight w:val="0"/>
      <w:marTop w:val="0"/>
      <w:marBottom w:val="0"/>
      <w:divBdr>
        <w:top w:val="none" w:sz="0" w:space="0" w:color="auto"/>
        <w:left w:val="none" w:sz="0" w:space="0" w:color="auto"/>
        <w:bottom w:val="none" w:sz="0" w:space="0" w:color="auto"/>
        <w:right w:val="none" w:sz="0" w:space="0" w:color="auto"/>
      </w:divBdr>
    </w:div>
    <w:div w:id="1673944486">
      <w:bodyDiv w:val="1"/>
      <w:marLeft w:val="0"/>
      <w:marRight w:val="0"/>
      <w:marTop w:val="0"/>
      <w:marBottom w:val="0"/>
      <w:divBdr>
        <w:top w:val="none" w:sz="0" w:space="0" w:color="auto"/>
        <w:left w:val="none" w:sz="0" w:space="0" w:color="auto"/>
        <w:bottom w:val="none" w:sz="0" w:space="0" w:color="auto"/>
        <w:right w:val="none" w:sz="0" w:space="0" w:color="auto"/>
      </w:divBdr>
    </w:div>
    <w:div w:id="20541128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png"/><Relationship Id="rId42" Type="http://schemas.openxmlformats.org/officeDocument/2006/relationships/image" Target="media/image33.jpe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2" Type="http://schemas.openxmlformats.org/officeDocument/2006/relationships/numbering" Target="numbering.xml"/><Relationship Id="rId16" Type="http://schemas.openxmlformats.org/officeDocument/2006/relationships/image" Target="media/image7.jpg"/><Relationship Id="rId29" Type="http://schemas.openxmlformats.org/officeDocument/2006/relationships/image" Target="media/image20.png"/><Relationship Id="rId11" Type="http://schemas.openxmlformats.org/officeDocument/2006/relationships/image" Target="media/image2.pn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png"/><Relationship Id="rId40" Type="http://schemas.openxmlformats.org/officeDocument/2006/relationships/image" Target="media/image31.jpg"/><Relationship Id="rId45" Type="http://schemas.openxmlformats.org/officeDocument/2006/relationships/image" Target="media/image36.png"/><Relationship Id="rId53" Type="http://schemas.openxmlformats.org/officeDocument/2006/relationships/image" Target="media/image44.jpg"/><Relationship Id="rId58" Type="http://schemas.openxmlformats.org/officeDocument/2006/relationships/image" Target="media/image49.png"/><Relationship Id="rId66" Type="http://schemas.openxmlformats.org/officeDocument/2006/relationships/image" Target="media/image57.png"/><Relationship Id="rId74"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2.png"/><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jpg"/><Relationship Id="rId27" Type="http://schemas.openxmlformats.org/officeDocument/2006/relationships/image" Target="media/image18.png"/><Relationship Id="rId30" Type="http://schemas.openxmlformats.org/officeDocument/2006/relationships/image" Target="media/image21.jp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8" Type="http://schemas.openxmlformats.org/officeDocument/2006/relationships/image" Target="media/image1.png"/><Relationship Id="rId51" Type="http://schemas.openxmlformats.org/officeDocument/2006/relationships/image" Target="media/image42.jpeg"/><Relationship Id="rId72" Type="http://schemas.openxmlformats.org/officeDocument/2006/relationships/footer" Target="footer2.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jp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jpeg"/><Relationship Id="rId62" Type="http://schemas.openxmlformats.org/officeDocument/2006/relationships/image" Target="media/image53.png"/><Relationship Id="rId70" Type="http://schemas.openxmlformats.org/officeDocument/2006/relationships/hyperlink" Target="https://www.pref.shiga.lg.jp/site/kokoro/"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jpg"/><Relationship Id="rId36" Type="http://schemas.openxmlformats.org/officeDocument/2006/relationships/image" Target="media/image27.jp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footer" Target="footer1.xml"/><Relationship Id="rId31" Type="http://schemas.openxmlformats.org/officeDocument/2006/relationships/image" Target="media/image22.png"/><Relationship Id="rId44" Type="http://schemas.openxmlformats.org/officeDocument/2006/relationships/image" Target="media/image35.jpe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34" Type="http://schemas.openxmlformats.org/officeDocument/2006/relationships/image" Target="media/image25.jpg"/><Relationship Id="rId50" Type="http://schemas.openxmlformats.org/officeDocument/2006/relationships/image" Target="media/image41.emf"/><Relationship Id="rId55" Type="http://schemas.openxmlformats.org/officeDocument/2006/relationships/image" Target="media/image46.jpeg"/><Relationship Id="rId7" Type="http://schemas.openxmlformats.org/officeDocument/2006/relationships/endnotes" Target="endnotes.xml"/><Relationship Id="rId71" Type="http://schemas.openxmlformats.org/officeDocument/2006/relationships/hyperlink" Target="https://www.pref.shiga.lg.jp/site/kokoro/area_kohoku/details/b0485_details.html"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D:\&#12489;&#12461;&#12517;&#12513;&#12531;&#12488;\Office%20&#12398;&#12459;&#12473;&#12479;&#12512;%20&#12486;&#12531;&#12503;&#12524;&#12540;&#12488;\&#12356;&#12385;&#12384;&#12390;&#12486;&#12531;&#12503;&#12524;.dotx" TargetMode="Externa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9591210-8B82-4AB1-AEB3-91C44344B3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いちだてテンプレ.dotx</Template>
  <TotalTime>244</TotalTime>
  <Pages>84</Pages>
  <Words>7427</Words>
  <Characters>42335</Characters>
  <Application>Microsoft Office Word</Application>
  <DocSecurity>0</DocSecurity>
  <Lines>352</Lines>
  <Paragraphs>99</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49663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dc:creator>
  <cp:keywords/>
  <dc:description/>
  <cp:lastModifiedBy>一伊達　哲</cp:lastModifiedBy>
  <cp:revision>39</cp:revision>
  <cp:lastPrinted>2021-06-23T05:18:00Z</cp:lastPrinted>
  <dcterms:created xsi:type="dcterms:W3CDTF">2021-06-19T00:43:00Z</dcterms:created>
  <dcterms:modified xsi:type="dcterms:W3CDTF">2021-06-29T05:01:00Z</dcterms:modified>
</cp:coreProperties>
</file>