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ＭＳ 明朝" w:hAnsi="ＭＳ 明朝" w:cs="ＭＳ 明朝" w:eastAsia="ＭＳ 明朝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ＭＳ 明朝" w:hAnsi="ＭＳ 明朝" w:cs="ＭＳ 明朝" w:eastAsia="ＭＳ 明朝"/>
          <w:b/>
          <w:color w:val="auto"/>
          <w:spacing w:val="0"/>
          <w:position w:val="0"/>
          <w:sz w:val="28"/>
          <w:shd w:fill="auto" w:val="clear"/>
        </w:rPr>
        <w:t xml:space="preserve">口腔衛生管理体制についての計画</w:t>
      </w:r>
    </w:p>
    <w:p>
      <w:pPr>
        <w:spacing w:before="0" w:after="0" w:line="240"/>
        <w:ind w:right="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2900"/>
        <w:gridCol w:w="6300"/>
      </w:tblGrid>
      <w:tr>
        <w:trPr>
          <w:trHeight w:val="465" w:hRule="auto"/>
          <w:jc w:val="center"/>
        </w:trPr>
        <w:tc>
          <w:tcPr>
            <w:tcW w:w="2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策定日</w:t>
            </w: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令和   年  月   日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作成者</w:t>
            </w: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　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助言を行った歯科医師等</w:t>
            </w: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歯科医療機関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歯科医師名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連絡先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助言の要点</w:t>
            </w: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入所者のリスクに応じた口腔清掃等の実施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口　口腔清掃にかかる知識・技術の習得の必要性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食事状態、食形態等の確認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その他（　　　　　　　　　　　　　　　　）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現在の取組の継続</w:t>
            </w:r>
          </w:p>
        </w:tc>
      </w:tr>
      <w:tr>
        <w:trPr>
          <w:trHeight w:val="375" w:hRule="auto"/>
          <w:jc w:val="center"/>
        </w:trPr>
        <w:tc>
          <w:tcPr>
            <w:tcW w:w="29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実施目標</w:t>
            </w: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施設職員によるスクリーニング</w:t>
            </w:r>
          </w:p>
        </w:tc>
      </w:tr>
      <w:tr>
        <w:trPr>
          <w:trHeight w:val="37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施設職員に対する研修会の開催</w:t>
            </w:r>
          </w:p>
        </w:tc>
      </w:tr>
      <w:tr>
        <w:trPr>
          <w:trHeight w:val="37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口腔清掃の方法・内容等の見直し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歯科専門職によるスクリーニング、管理等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歯科専門職による食事環境、食形態等の確認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その他（　　　　　　　　　　　　　　　　　）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□　現在の取組の継続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具体的方策</w:t>
              <w:br/>
              <w:t xml:space="preserve">（実施時期、実施場所、</w:t>
              <w:br/>
              <w:t xml:space="preserve">主担当者など）</w:t>
            </w:r>
          </w:p>
        </w:tc>
        <w:tc>
          <w:tcPr>
            <w:tcW w:w="63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　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留意事項、特記事項等</w:t>
            </w:r>
          </w:p>
        </w:tc>
        <w:tc>
          <w:tcPr>
            <w:tcW w:w="6300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4"/>
                <w:shd w:fill="auto" w:val="clear"/>
              </w:rPr>
              <w:t xml:space="preserve">　</w:t>
            </w: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65" w:hRule="auto"/>
          <w:jc w:val="center"/>
        </w:trPr>
        <w:tc>
          <w:tcPr>
            <w:tcW w:w="29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300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ＭＳ 明朝" w:hAnsi="ＭＳ 明朝" w:cs="ＭＳ 明朝" w:eastAsia="ＭＳ 明朝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