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F87" w:rsidRDefault="00096F87">
      <w:pPr>
        <w:adjustRightInd/>
        <w:rPr>
          <w:rFonts w:hAnsi="Times New Roman" w:cs="Times New Roman"/>
          <w:spacing w:val="4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</w:rPr>
        <w:t>様式第７号</w:t>
      </w:r>
      <w:r>
        <w:rPr>
          <w:rFonts w:hint="eastAsia"/>
        </w:rPr>
        <w:t>（第１８条関係）</w:t>
      </w:r>
    </w:p>
    <w:p w:rsidR="00096F87" w:rsidRDefault="00096F87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水　質　調　査　結　果　報　告　書</w:t>
      </w:r>
    </w:p>
    <w:p w:rsidR="00096F87" w:rsidRDefault="00096F87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                                          </w:t>
      </w:r>
    </w:p>
    <w:p w:rsidR="00096F87" w:rsidRDefault="00096F87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          </w:t>
      </w:r>
      <w:r>
        <w:rPr>
          <w:rFonts w:hint="eastAsia"/>
        </w:rPr>
        <w:t xml:space="preserve">　　　　　　　年　　月　　日</w:t>
      </w:r>
      <w:r>
        <w:t xml:space="preserve">  </w:t>
      </w:r>
    </w:p>
    <w:p w:rsidR="00096F87" w:rsidRDefault="00096F8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（あて先）</w:t>
      </w:r>
      <w:r>
        <w:t xml:space="preserve">                                                                      </w:t>
      </w:r>
    </w:p>
    <w:p w:rsidR="00096F87" w:rsidRDefault="00096F8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滋賀県知事</w:t>
      </w:r>
      <w:r>
        <w:t xml:space="preserve">                                                    </w:t>
      </w:r>
    </w:p>
    <w:p w:rsidR="00096F87" w:rsidRDefault="00096F87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                                        </w:t>
      </w:r>
    </w:p>
    <w:p w:rsidR="00096F87" w:rsidRDefault="00096F87">
      <w:pPr>
        <w:adjustRightInd/>
        <w:rPr>
          <w:rFonts w:hAnsi="Times New Roman" w:cs="Times New Roman"/>
          <w:spacing w:val="4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             </w:t>
      </w:r>
      <w:r>
        <w:rPr>
          <w:rFonts w:hint="eastAsia"/>
        </w:rPr>
        <w:t xml:space="preserve">　</w:t>
      </w:r>
      <w:r>
        <w:t xml:space="preserve">          </w:t>
      </w:r>
      <w:r>
        <w:rPr>
          <w:rFonts w:hint="eastAsia"/>
        </w:rPr>
        <w:t>ゴルフ場の名称</w:t>
      </w:r>
      <w:r>
        <w:t xml:space="preserve"> </w:t>
      </w:r>
    </w:p>
    <w:p w:rsidR="00096F87" w:rsidRDefault="00096F87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                                        </w:t>
      </w:r>
    </w:p>
    <w:p w:rsidR="00096F87" w:rsidRDefault="00096F87">
      <w:pPr>
        <w:adjustRightInd/>
        <w:rPr>
          <w:rFonts w:hAnsi="Times New Roman" w:cs="Times New Roman"/>
          <w:spacing w:val="4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</w:rPr>
        <w:instrText>所在地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separate"/>
      </w:r>
      <w:r>
        <w:rPr>
          <w:rFonts w:hint="eastAsia"/>
        </w:rPr>
        <w:t>所在地</w:t>
      </w:r>
      <w:r>
        <w:rPr>
          <w:rFonts w:hAnsi="Times New Roman" w:cs="Times New Roman"/>
        </w:rPr>
        <w:fldChar w:fldCharType="end"/>
      </w:r>
      <w:r>
        <w:t xml:space="preserve"> </w:t>
      </w:r>
    </w:p>
    <w:p w:rsidR="00096F87" w:rsidRDefault="00096F87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                                        </w:t>
      </w:r>
    </w:p>
    <w:p w:rsidR="00096F87" w:rsidRDefault="00096F87">
      <w:pPr>
        <w:adjustRightInd/>
        <w:rPr>
          <w:rFonts w:hAnsi="Times New Roman" w:cs="Times New Roman"/>
          <w:spacing w:val="4"/>
        </w:rPr>
      </w:pPr>
      <w:r>
        <w:t xml:space="preserve">      </w:t>
      </w:r>
      <w:r>
        <w:rPr>
          <w:rFonts w:hint="eastAsia"/>
        </w:rPr>
        <w:t xml:space="preserve">　　</w:t>
      </w:r>
      <w:r>
        <w:t xml:space="preserve">              </w:t>
      </w:r>
      <w:r>
        <w:rPr>
          <w:rFonts w:hint="eastAsia"/>
        </w:rPr>
        <w:t xml:space="preserve">　</w:t>
      </w:r>
      <w:r>
        <w:t xml:space="preserve">    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</w:rPr>
        <w:instrText>電話番号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separate"/>
      </w:r>
      <w:r>
        <w:rPr>
          <w:rFonts w:hint="eastAsia"/>
        </w:rPr>
        <w:t>電話番号</w:t>
      </w:r>
      <w:r>
        <w:rPr>
          <w:rFonts w:hAnsi="Times New Roman" w:cs="Times New Roman"/>
        </w:rPr>
        <w:fldChar w:fldCharType="end"/>
      </w:r>
      <w:r w:rsidR="00D43FD6">
        <w:t xml:space="preserve"> </w:t>
      </w:r>
    </w:p>
    <w:p w:rsidR="00096F87" w:rsidRDefault="00096F87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                                        </w:t>
      </w:r>
    </w:p>
    <w:p w:rsidR="00096F87" w:rsidRDefault="00096F87">
      <w:pPr>
        <w:adjustRightInd/>
        <w:rPr>
          <w:rFonts w:hAnsi="Times New Roman" w:cs="Times New Roman"/>
          <w:spacing w:val="4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           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</w:rPr>
        <w:instrText>事業者の氏名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separate"/>
      </w:r>
      <w:r>
        <w:rPr>
          <w:rFonts w:hint="eastAsia"/>
        </w:rPr>
        <w:t>事業者の氏名</w:t>
      </w:r>
      <w:r>
        <w:rPr>
          <w:rFonts w:hAnsi="Times New Roman" w:cs="Times New Roman"/>
        </w:rPr>
        <w:fldChar w:fldCharType="end"/>
      </w:r>
      <w:r>
        <w:t xml:space="preserve">  </w:t>
      </w:r>
    </w:p>
    <w:p w:rsidR="00096F87" w:rsidRDefault="00A17AF3">
      <w:pPr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2035810</wp:posOffset>
                </wp:positionH>
                <wp:positionV relativeFrom="paragraph">
                  <wp:posOffset>17145</wp:posOffset>
                </wp:positionV>
                <wp:extent cx="1256030" cy="57848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30" cy="5784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41693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0.3pt;margin-top:1.35pt;width:98.9pt;height:4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096F87">
        <w:t xml:space="preserve"> </w:t>
      </w:r>
      <w:r w:rsidR="00096F87">
        <w:rPr>
          <w:rFonts w:hint="eastAsia"/>
        </w:rPr>
        <w:t xml:space="preserve">　</w:t>
      </w:r>
      <w:r w:rsidR="00096F87">
        <w:t xml:space="preserve"> </w:t>
      </w:r>
      <w:r w:rsidR="00096F87">
        <w:rPr>
          <w:rFonts w:hint="eastAsia"/>
        </w:rPr>
        <w:t xml:space="preserve">　　　　　　　　</w:t>
      </w:r>
      <w:r w:rsidR="00096F87">
        <w:t xml:space="preserve">          </w:t>
      </w:r>
      <w:r w:rsidR="00096F87">
        <w:rPr>
          <w:rFonts w:hAnsi="Times New Roman" w:cs="Times New Roman"/>
        </w:rPr>
        <w:fldChar w:fldCharType="begin"/>
      </w:r>
      <w:r w:rsidR="00096F87">
        <w:rPr>
          <w:rFonts w:hAnsi="Times New Roman" w:cs="Times New Roman"/>
        </w:rPr>
        <w:instrText>eq \o\ad(</w:instrText>
      </w:r>
      <w:r w:rsidR="00096F87">
        <w:rPr>
          <w:rFonts w:hint="eastAsia"/>
        </w:rPr>
        <w:instrText>法人にあって</w:instrText>
      </w:r>
      <w:r w:rsidR="00096F87">
        <w:rPr>
          <w:rFonts w:hAnsi="Times New Roman" w:cs="Times New Roman"/>
        </w:rPr>
        <w:instrText>,</w:instrText>
      </w:r>
      <w:r w:rsidR="00096F87">
        <w:rPr>
          <w:rFonts w:hAnsi="Times New Roman" w:cs="Times New Roman" w:hint="eastAsia"/>
        </w:rPr>
        <w:instrText xml:space="preserve">　　　　　　　</w:instrText>
      </w:r>
      <w:r w:rsidR="00096F87">
        <w:rPr>
          <w:rFonts w:hAnsi="Times New Roman" w:cs="Times New Roman"/>
        </w:rPr>
        <w:instrText>)</w:instrText>
      </w:r>
      <w:r w:rsidR="00096F87">
        <w:rPr>
          <w:rFonts w:hAnsi="Times New Roman" w:cs="Times New Roman"/>
        </w:rPr>
        <w:fldChar w:fldCharType="separate"/>
      </w:r>
      <w:r w:rsidR="00096F87">
        <w:rPr>
          <w:rFonts w:hint="eastAsia"/>
        </w:rPr>
        <w:t>法人にあって</w:t>
      </w:r>
      <w:r w:rsidR="00096F87">
        <w:rPr>
          <w:rFonts w:hAnsi="Times New Roman" w:cs="Times New Roman"/>
        </w:rPr>
        <w:fldChar w:fldCharType="end"/>
      </w:r>
      <w:r w:rsidR="00096F87">
        <w:rPr>
          <w:rFonts w:hint="eastAsia"/>
        </w:rPr>
        <w:t xml:space="preserve">　</w:t>
      </w:r>
    </w:p>
    <w:p w:rsidR="00096F87" w:rsidRDefault="00096F87">
      <w:pPr>
        <w:adjustRightInd/>
        <w:rPr>
          <w:rFonts w:hAnsi="Times New Roman" w:cs="Times New Roman"/>
          <w:spacing w:val="4"/>
        </w:rPr>
      </w:pPr>
      <w:r>
        <w:t xml:space="preserve">               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は、名称および　</w:t>
      </w:r>
    </w:p>
    <w:p w:rsidR="00096F87" w:rsidRDefault="00096F87">
      <w:pPr>
        <w:adjustRightInd/>
        <w:rPr>
          <w:rFonts w:hAnsi="Times New Roman" w:cs="Times New Roman"/>
          <w:spacing w:val="4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                          </w:t>
      </w:r>
      <w:r>
        <w:rPr>
          <w:rFonts w:hint="eastAsia"/>
        </w:rPr>
        <w:t>代表者の氏名</w:t>
      </w:r>
      <w:r w:rsidR="00D43FD6">
        <w:t xml:space="preserve">    </w:t>
      </w:r>
    </w:p>
    <w:p w:rsidR="00096F87" w:rsidRDefault="00096F87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                                        </w:t>
      </w:r>
    </w:p>
    <w:p w:rsidR="00096F87" w:rsidRDefault="00096F8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滋賀県ゴルフ場における農薬の安全使用に関する指導要綱第１８条第４項の規定</w:t>
      </w:r>
    </w:p>
    <w:p w:rsidR="00096F87" w:rsidRDefault="00096F8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により、水質調査の結果について、下記のとおり報告します。</w:t>
      </w:r>
      <w:r>
        <w:t xml:space="preserve">              </w:t>
      </w:r>
    </w:p>
    <w:p w:rsidR="00096F87" w:rsidRDefault="00096F87">
      <w:pPr>
        <w:adjustRightInd/>
        <w:rPr>
          <w:rFonts w:hAnsi="Times New Roman" w:cs="Times New Roman"/>
          <w:spacing w:val="4"/>
        </w:rPr>
      </w:pPr>
    </w:p>
    <w:p w:rsidR="00096F87" w:rsidRDefault="00096F87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 </w:t>
      </w:r>
      <w:r>
        <w:rPr>
          <w:rFonts w:hint="eastAsia"/>
        </w:rPr>
        <w:t>記</w:t>
      </w:r>
    </w:p>
    <w:p w:rsidR="00096F87" w:rsidRDefault="00096F87">
      <w:pPr>
        <w:adjustRightInd/>
        <w:rPr>
          <w:rFonts w:hAnsi="Times New Roman" w:cs="Times New Roman"/>
          <w:spacing w:val="4"/>
        </w:rPr>
      </w:pPr>
    </w:p>
    <w:p w:rsidR="00096F87" w:rsidRDefault="00096F8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１　水質調査結果</w:t>
      </w:r>
    </w:p>
    <w:p w:rsidR="00096F87" w:rsidRDefault="00096F8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（１）調査地点（別添図面）</w:t>
      </w:r>
    </w:p>
    <w:p w:rsidR="00096F87" w:rsidRDefault="00096F8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（２）調査項目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1361"/>
        <w:gridCol w:w="1360"/>
        <w:gridCol w:w="1361"/>
        <w:gridCol w:w="1020"/>
        <w:gridCol w:w="907"/>
      </w:tblGrid>
      <w:tr w:rsidR="00096F87" w:rsidTr="00096F87">
        <w:trPr>
          <w:jc w:val="center"/>
        </w:trPr>
        <w:tc>
          <w:tcPr>
            <w:tcW w:w="15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農薬の種類</w:t>
            </w:r>
          </w:p>
        </w:tc>
        <w:tc>
          <w:tcPr>
            <w:tcW w:w="13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調査成分名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測定年月日</w:t>
            </w:r>
          </w:p>
        </w:tc>
        <w:tc>
          <w:tcPr>
            <w:tcW w:w="13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測定結果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基準値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備考</w:t>
            </w:r>
          </w:p>
        </w:tc>
      </w:tr>
      <w:tr w:rsidR="00096F87" w:rsidTr="00096F87">
        <w:trPr>
          <w:jc w:val="center"/>
        </w:trPr>
        <w:tc>
          <w:tcPr>
            <w:tcW w:w="15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殺　菌　剤</w:t>
            </w: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3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3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3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096F87" w:rsidTr="00096F87">
        <w:trPr>
          <w:jc w:val="center"/>
        </w:trPr>
        <w:tc>
          <w:tcPr>
            <w:tcW w:w="15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殺　虫　剤</w:t>
            </w: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096F87" w:rsidTr="00096F87">
        <w:trPr>
          <w:jc w:val="center"/>
        </w:trPr>
        <w:tc>
          <w:tcPr>
            <w:tcW w:w="15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除　草　剤</w:t>
            </w: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096F87" w:rsidRDefault="00096F87">
      <w:pPr>
        <w:adjustRightInd/>
        <w:rPr>
          <w:rFonts w:hAnsi="Times New Roman" w:cs="Times New Roman"/>
          <w:spacing w:val="4"/>
        </w:rPr>
      </w:pPr>
      <w:r>
        <w:t xml:space="preserve">  </w:t>
      </w:r>
      <w:r w:rsidR="00D97BA9">
        <w:rPr>
          <w:rFonts w:hint="eastAsia"/>
        </w:rPr>
        <w:t xml:space="preserve">　　（３）委託</w:t>
      </w:r>
      <w:r>
        <w:rPr>
          <w:rFonts w:hint="eastAsia"/>
        </w:rPr>
        <w:t>先</w:t>
      </w:r>
    </w:p>
    <w:p w:rsidR="00096F87" w:rsidRDefault="00096F87">
      <w:pPr>
        <w:adjustRightInd/>
        <w:spacing w:line="244" w:lineRule="exact"/>
        <w:rPr>
          <w:rFonts w:hAnsi="Times New Roman" w:cs="Times New Roman"/>
          <w:spacing w:val="4"/>
        </w:rPr>
      </w:pPr>
    </w:p>
    <w:p w:rsidR="00096F87" w:rsidRDefault="00096F87">
      <w:pPr>
        <w:adjustRightInd/>
        <w:spacing w:line="24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注１　用紙の大きさは、日本工業規格Ａ列４番とします。</w:t>
      </w:r>
    </w:p>
    <w:p w:rsidR="00096F87" w:rsidRDefault="00096F87">
      <w:pPr>
        <w:adjustRightInd/>
        <w:spacing w:line="24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２　１（１）の図面は、計画書と異なる場合に添付すること。</w:t>
      </w:r>
    </w:p>
    <w:p w:rsidR="00096F87" w:rsidRDefault="00096F87">
      <w:pPr>
        <w:adjustRightInd/>
        <w:spacing w:line="24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３　計量証明書を添付すること。</w:t>
      </w:r>
    </w:p>
    <w:sectPr w:rsidR="00096F87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25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3D8" w:rsidRDefault="000263D8">
      <w:r>
        <w:separator/>
      </w:r>
    </w:p>
  </w:endnote>
  <w:endnote w:type="continuationSeparator" w:id="0">
    <w:p w:rsidR="000263D8" w:rsidRDefault="0002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3D8" w:rsidRDefault="000263D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0263D8" w:rsidRDefault="00026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87"/>
    <w:rsid w:val="000263D8"/>
    <w:rsid w:val="00082180"/>
    <w:rsid w:val="00096F87"/>
    <w:rsid w:val="000B173F"/>
    <w:rsid w:val="006E25D8"/>
    <w:rsid w:val="008B3E8D"/>
    <w:rsid w:val="009B5D91"/>
    <w:rsid w:val="00A17AF3"/>
    <w:rsid w:val="00A706DB"/>
    <w:rsid w:val="00B34F40"/>
    <w:rsid w:val="00D43FD6"/>
    <w:rsid w:val="00D87CD4"/>
    <w:rsid w:val="00D97BA9"/>
    <w:rsid w:val="00E3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5DEEFF-5A08-4FFE-913F-0685E767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環境政策課</dc:creator>
  <cp:lastModifiedBy>日名子　紗綾</cp:lastModifiedBy>
  <cp:revision>2</cp:revision>
  <cp:lastPrinted>2009-03-19T05:06:00Z</cp:lastPrinted>
  <dcterms:created xsi:type="dcterms:W3CDTF">2019-12-10T01:40:00Z</dcterms:created>
  <dcterms:modified xsi:type="dcterms:W3CDTF">2019-12-10T01:40:00Z</dcterms:modified>
</cp:coreProperties>
</file>