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0C" w:rsidRPr="008C2BBA" w:rsidRDefault="0040190C">
      <w:pPr>
        <w:adjustRightInd/>
        <w:spacing w:line="474" w:lineRule="exact"/>
        <w:rPr>
          <w:rFonts w:ascii="ＤＦ平成ゴシック体W5" w:eastAsia="ＤＦ平成ゴシック体W5" w:cs="Times New Roman"/>
          <w:spacing w:val="2"/>
          <w:sz w:val="32"/>
          <w:szCs w:val="32"/>
        </w:rPr>
      </w:pPr>
      <w:r w:rsidRPr="004A2D35">
        <w:rPr>
          <w:rFonts w:ascii="ＤＦ平成ゴシック体W5" w:eastAsia="ＤＦ平成ゴシック体W5" w:cs="ＤＦ平成ゴシック体W5" w:hint="eastAsia"/>
          <w:b/>
          <w:bCs/>
          <w:sz w:val="32"/>
          <w:szCs w:val="32"/>
        </w:rPr>
        <w:t>第</w:t>
      </w:r>
      <w:r w:rsidR="008C2BBA">
        <w:rPr>
          <w:rFonts w:ascii="ＤＦ平成ゴシック体W5" w:eastAsia="ＤＦ平成ゴシック体W5" w:cs="ＤＦ平成ゴシック体W5" w:hint="eastAsia"/>
          <w:b/>
          <w:bCs/>
          <w:sz w:val="32"/>
          <w:szCs w:val="32"/>
        </w:rPr>
        <w:t>1</w:t>
      </w:r>
      <w:r w:rsidRPr="004A2D35">
        <w:rPr>
          <w:rFonts w:ascii="ＤＦ平成ゴシック体W5" w:eastAsia="ＤＦ平成ゴシック体W5" w:cs="ＤＦ平成ゴシック体W5" w:hint="eastAsia"/>
          <w:b/>
          <w:bCs/>
          <w:sz w:val="32"/>
          <w:szCs w:val="32"/>
        </w:rPr>
        <w:t xml:space="preserve">　管内</w:t>
      </w:r>
      <w:r w:rsidRPr="00E93E5F">
        <w:rPr>
          <w:rFonts w:ascii="ＭＳ 明朝" w:eastAsia="ＤＦ平成ゴシック体W5" w:cs="ＤＦ平成ゴシック体W5" w:hint="eastAsia"/>
          <w:b/>
          <w:bCs/>
          <w:sz w:val="32"/>
          <w:szCs w:val="32"/>
        </w:rPr>
        <w:t>の</w:t>
      </w:r>
      <w:r w:rsidRPr="008C2BBA">
        <w:rPr>
          <w:rFonts w:ascii="ＤＦ平成ゴシック体W5" w:eastAsia="ＤＦ平成ゴシック体W5" w:cs="ＤＦ平成ゴシック体W5" w:hint="eastAsia"/>
          <w:b/>
          <w:bCs/>
          <w:sz w:val="32"/>
          <w:szCs w:val="32"/>
        </w:rPr>
        <w:t>概況</w:t>
      </w:r>
      <w:bookmarkStart w:id="0" w:name="_GoBack"/>
      <w:bookmarkEnd w:id="0"/>
    </w:p>
    <w:p w:rsidR="0040190C" w:rsidRDefault="0040190C">
      <w:pPr>
        <w:adjustRightInd/>
        <w:rPr>
          <w:rFonts w:ascii="ＭＳ 明朝" w:cs="Times New Roman"/>
          <w:spacing w:val="2"/>
        </w:rPr>
      </w:pPr>
    </w:p>
    <w:p w:rsidR="0040190C" w:rsidRPr="007D5D73" w:rsidRDefault="0040190C">
      <w:pPr>
        <w:adjustRightInd/>
        <w:ind w:left="246"/>
        <w:rPr>
          <w:rFonts w:ascii="ＭＳ 明朝" w:cs="Times New Roman"/>
          <w:color w:val="000000"/>
          <w:spacing w:val="2"/>
          <w:sz w:val="22"/>
          <w:szCs w:val="22"/>
        </w:rPr>
      </w:pPr>
      <w:r w:rsidRPr="00DC06FD">
        <w:rPr>
          <w:rFonts w:hint="eastAsia"/>
          <w:color w:val="000000"/>
        </w:rPr>
        <w:t xml:space="preserve">　</w:t>
      </w:r>
      <w:r w:rsidRPr="007D5D73">
        <w:rPr>
          <w:rFonts w:hint="eastAsia"/>
          <w:color w:val="000000"/>
          <w:sz w:val="22"/>
          <w:szCs w:val="22"/>
        </w:rPr>
        <w:t>甲賀圏域は、滋賀県の東南部に位置し、雄大な鈴鹿山脈の麓から西に向かって流れる県下最大の</w:t>
      </w:r>
      <w:r w:rsidR="00085128" w:rsidRPr="007D5D73">
        <w:rPr>
          <w:rFonts w:hint="eastAsia"/>
          <w:color w:val="000000"/>
          <w:sz w:val="22"/>
          <w:szCs w:val="22"/>
        </w:rPr>
        <w:t>河川である</w:t>
      </w:r>
      <w:r w:rsidR="004A2D35" w:rsidRPr="007D5D73">
        <w:rPr>
          <w:rFonts w:hint="eastAsia"/>
          <w:color w:val="000000"/>
          <w:sz w:val="22"/>
          <w:szCs w:val="22"/>
        </w:rPr>
        <w:t>野洲川と国道</w:t>
      </w:r>
      <w:r w:rsidR="004A2D35" w:rsidRPr="007D5D73">
        <w:rPr>
          <w:rFonts w:hint="eastAsia"/>
          <w:color w:val="000000"/>
          <w:sz w:val="22"/>
          <w:szCs w:val="22"/>
        </w:rPr>
        <w:t>1</w:t>
      </w:r>
      <w:r w:rsidRPr="007D5D73">
        <w:rPr>
          <w:rFonts w:hint="eastAsia"/>
          <w:color w:val="000000"/>
          <w:sz w:val="22"/>
          <w:szCs w:val="22"/>
        </w:rPr>
        <w:t>号（旧東海道）の両側に展開し、その総面積は、</w:t>
      </w:r>
      <w:r w:rsidRPr="007D5D73">
        <w:rPr>
          <w:rFonts w:cs="Times New Roman"/>
          <w:color w:val="000000"/>
          <w:sz w:val="22"/>
          <w:szCs w:val="22"/>
        </w:rPr>
        <w:t>552.</w:t>
      </w:r>
      <w:r w:rsidR="00CC10C9">
        <w:rPr>
          <w:rFonts w:cs="Times New Roman" w:hint="eastAsia"/>
          <w:color w:val="000000"/>
          <w:sz w:val="22"/>
          <w:szCs w:val="22"/>
        </w:rPr>
        <w:t>02</w:t>
      </w:r>
      <w:r w:rsidRPr="007D5D73">
        <w:rPr>
          <w:rFonts w:ascii="ＭＳ 明朝" w:hint="eastAsia"/>
          <w:color w:val="000000"/>
          <w:sz w:val="22"/>
          <w:szCs w:val="22"/>
        </w:rPr>
        <w:t>㎢</w:t>
      </w:r>
      <w:r w:rsidRPr="007D5D73">
        <w:rPr>
          <w:rFonts w:hint="eastAsia"/>
          <w:color w:val="000000"/>
          <w:sz w:val="22"/>
          <w:szCs w:val="22"/>
        </w:rPr>
        <w:t>で県土の</w:t>
      </w:r>
      <w:r w:rsidRPr="007D5D73">
        <w:rPr>
          <w:rFonts w:cs="Times New Roman"/>
          <w:color w:val="000000"/>
          <w:sz w:val="22"/>
          <w:szCs w:val="22"/>
        </w:rPr>
        <w:t>1</w:t>
      </w:r>
      <w:r w:rsidR="00CC10C9">
        <w:rPr>
          <w:rFonts w:cs="Times New Roman" w:hint="eastAsia"/>
          <w:color w:val="000000"/>
          <w:sz w:val="22"/>
          <w:szCs w:val="22"/>
        </w:rPr>
        <w:t>3</w:t>
      </w:r>
      <w:r w:rsidRPr="007D5D73">
        <w:rPr>
          <w:rFonts w:cs="Times New Roman"/>
          <w:color w:val="000000"/>
          <w:sz w:val="22"/>
          <w:szCs w:val="22"/>
        </w:rPr>
        <w:t>.7</w:t>
      </w:r>
      <w:r w:rsidRPr="007D5D73">
        <w:rPr>
          <w:rFonts w:hint="eastAsia"/>
          <w:color w:val="000000"/>
          <w:sz w:val="22"/>
          <w:szCs w:val="22"/>
        </w:rPr>
        <w:t>％を占める広大な地域です。当圏域は、平成</w:t>
      </w:r>
      <w:r w:rsidRPr="007D5D73">
        <w:rPr>
          <w:rFonts w:cs="Times New Roman"/>
          <w:color w:val="000000"/>
          <w:sz w:val="22"/>
          <w:szCs w:val="22"/>
        </w:rPr>
        <w:t>16</w:t>
      </w:r>
      <w:r w:rsidRPr="007D5D73">
        <w:rPr>
          <w:rFonts w:hint="eastAsia"/>
          <w:color w:val="000000"/>
          <w:sz w:val="22"/>
          <w:szCs w:val="22"/>
        </w:rPr>
        <w:t>年</w:t>
      </w:r>
      <w:r w:rsidR="00A052D1" w:rsidRPr="007D5D73">
        <w:rPr>
          <w:rFonts w:hint="eastAsia"/>
          <w:color w:val="000000"/>
          <w:sz w:val="22"/>
          <w:szCs w:val="22"/>
        </w:rPr>
        <w:t>に市町村合併により誕生した甲賀市と</w:t>
      </w:r>
      <w:r w:rsidRPr="007D5D73">
        <w:rPr>
          <w:rFonts w:hint="eastAsia"/>
          <w:color w:val="000000"/>
          <w:sz w:val="22"/>
          <w:szCs w:val="22"/>
        </w:rPr>
        <w:t>湖南市から構成されています。</w:t>
      </w:r>
    </w:p>
    <w:p w:rsidR="0040190C" w:rsidRPr="007D5D73" w:rsidRDefault="004A2D35">
      <w:pPr>
        <w:adjustRightInd/>
        <w:ind w:left="246"/>
        <w:rPr>
          <w:rFonts w:ascii="ＭＳ 明朝" w:cs="Times New Roman"/>
          <w:color w:val="000000"/>
          <w:spacing w:val="2"/>
          <w:sz w:val="22"/>
          <w:szCs w:val="22"/>
        </w:rPr>
      </w:pPr>
      <w:r w:rsidRPr="007D5D73">
        <w:rPr>
          <w:rFonts w:hint="eastAsia"/>
          <w:color w:val="000000"/>
          <w:sz w:val="22"/>
          <w:szCs w:val="22"/>
        </w:rPr>
        <w:t xml:space="preserve">　交通網は、鉄道においては、</w:t>
      </w:r>
      <w:r w:rsidRPr="007D5D73">
        <w:rPr>
          <w:rFonts w:hint="eastAsia"/>
          <w:color w:val="000000"/>
          <w:sz w:val="22"/>
          <w:szCs w:val="22"/>
        </w:rPr>
        <w:t>JR</w:t>
      </w:r>
      <w:r w:rsidR="0040190C" w:rsidRPr="007D5D73">
        <w:rPr>
          <w:rFonts w:hint="eastAsia"/>
          <w:color w:val="000000"/>
          <w:sz w:val="22"/>
          <w:szCs w:val="22"/>
        </w:rPr>
        <w:t>草津線がほぼ中央部を</w:t>
      </w:r>
      <w:r w:rsidR="00A70941">
        <w:rPr>
          <w:rFonts w:hint="eastAsia"/>
          <w:color w:val="000000"/>
          <w:sz w:val="22"/>
          <w:szCs w:val="22"/>
        </w:rPr>
        <w:t>東西に</w:t>
      </w:r>
      <w:r w:rsidR="0040190C" w:rsidRPr="007D5D73">
        <w:rPr>
          <w:rFonts w:hint="eastAsia"/>
          <w:color w:val="000000"/>
          <w:sz w:val="22"/>
          <w:szCs w:val="22"/>
        </w:rPr>
        <w:t>横断し、近江鉄道本線と信楽高原鐵道が</w:t>
      </w:r>
      <w:r w:rsidR="00DB40C3" w:rsidRPr="007D5D73">
        <w:rPr>
          <w:rFonts w:hint="eastAsia"/>
          <w:color w:val="000000"/>
          <w:sz w:val="22"/>
          <w:szCs w:val="22"/>
        </w:rPr>
        <w:t>貴生川駅を起点として</w:t>
      </w:r>
      <w:r w:rsidR="0040190C" w:rsidRPr="007D5D73">
        <w:rPr>
          <w:rFonts w:hint="eastAsia"/>
          <w:color w:val="000000"/>
          <w:sz w:val="22"/>
          <w:szCs w:val="22"/>
        </w:rPr>
        <w:t>南北に走っています。</w:t>
      </w:r>
    </w:p>
    <w:p w:rsidR="0040190C" w:rsidRPr="007D5D73" w:rsidRDefault="004A2D35" w:rsidP="00B6259E">
      <w:pPr>
        <w:adjustRightInd/>
        <w:ind w:left="246"/>
        <w:rPr>
          <w:rFonts w:ascii="ＭＳ 明朝" w:cs="Times New Roman"/>
          <w:color w:val="000000"/>
          <w:spacing w:val="2"/>
          <w:sz w:val="22"/>
          <w:szCs w:val="22"/>
        </w:rPr>
      </w:pPr>
      <w:r w:rsidRPr="007D5D73">
        <w:rPr>
          <w:rFonts w:hint="eastAsia"/>
          <w:color w:val="000000"/>
          <w:sz w:val="22"/>
          <w:szCs w:val="22"/>
        </w:rPr>
        <w:t xml:space="preserve">　道路については、主要幹線道路として国道</w:t>
      </w:r>
      <w:r w:rsidRPr="007D5D73">
        <w:rPr>
          <w:rFonts w:hint="eastAsia"/>
          <w:color w:val="000000"/>
          <w:sz w:val="22"/>
          <w:szCs w:val="22"/>
        </w:rPr>
        <w:t>1</w:t>
      </w:r>
      <w:r w:rsidR="0040190C" w:rsidRPr="007D5D73">
        <w:rPr>
          <w:rFonts w:hint="eastAsia"/>
          <w:color w:val="000000"/>
          <w:sz w:val="22"/>
          <w:szCs w:val="22"/>
        </w:rPr>
        <w:t>号と国道</w:t>
      </w:r>
      <w:r w:rsidR="0040190C" w:rsidRPr="007D5D73">
        <w:rPr>
          <w:rFonts w:cs="Times New Roman"/>
          <w:color w:val="000000"/>
          <w:sz w:val="22"/>
          <w:szCs w:val="22"/>
        </w:rPr>
        <w:t>307</w:t>
      </w:r>
      <w:r w:rsidR="0040190C" w:rsidRPr="007D5D73">
        <w:rPr>
          <w:rFonts w:hint="eastAsia"/>
          <w:color w:val="000000"/>
          <w:sz w:val="22"/>
          <w:szCs w:val="22"/>
        </w:rPr>
        <w:t>号がほぼ中央部を東西と南北に走り、甲賀圏域の産業、経済、文化等の地域発展に大きく寄与しています。また、</w:t>
      </w:r>
      <w:r w:rsidR="00A052D1" w:rsidRPr="007D5D73">
        <w:rPr>
          <w:rFonts w:hint="eastAsia"/>
          <w:color w:val="000000"/>
          <w:sz w:val="22"/>
          <w:szCs w:val="22"/>
        </w:rPr>
        <w:t>新名神高速道路</w:t>
      </w:r>
      <w:r w:rsidR="003F3DF1">
        <w:rPr>
          <w:rFonts w:hint="eastAsia"/>
          <w:color w:val="000000"/>
          <w:sz w:val="22"/>
          <w:szCs w:val="22"/>
        </w:rPr>
        <w:t>（</w:t>
      </w:r>
      <w:r w:rsidR="0040190C" w:rsidRPr="007D5D73">
        <w:rPr>
          <w:rFonts w:hint="eastAsia"/>
          <w:color w:val="000000"/>
          <w:sz w:val="22"/>
          <w:szCs w:val="22"/>
        </w:rPr>
        <w:t>草津田上～亀山</w:t>
      </w:r>
      <w:r w:rsidR="003F3DF1">
        <w:rPr>
          <w:rFonts w:ascii="ＭＳ 明朝" w:hAnsi="ＭＳ 明朝" w:hint="eastAsia"/>
          <w:color w:val="000000"/>
          <w:sz w:val="22"/>
          <w:szCs w:val="22"/>
        </w:rPr>
        <w:t>）</w:t>
      </w:r>
      <w:r w:rsidR="00CC10C9">
        <w:rPr>
          <w:rFonts w:ascii="ＭＳ 明朝" w:hAnsi="ＭＳ 明朝" w:hint="eastAsia"/>
          <w:color w:val="000000"/>
          <w:sz w:val="22"/>
          <w:szCs w:val="22"/>
        </w:rPr>
        <w:t>が</w:t>
      </w:r>
      <w:r w:rsidR="0040190C" w:rsidRPr="007D5D73">
        <w:rPr>
          <w:rFonts w:hint="eastAsia"/>
          <w:color w:val="000000"/>
          <w:sz w:val="22"/>
          <w:szCs w:val="22"/>
        </w:rPr>
        <w:t>甲賀市内を東西に横断し</w:t>
      </w:r>
      <w:r w:rsidR="00A70941">
        <w:rPr>
          <w:rFonts w:hint="eastAsia"/>
          <w:color w:val="000000"/>
          <w:sz w:val="22"/>
          <w:szCs w:val="22"/>
        </w:rPr>
        <w:t>、</w:t>
      </w:r>
      <w:r w:rsidR="00CC10C9">
        <w:rPr>
          <w:rFonts w:hint="eastAsia"/>
          <w:color w:val="000000"/>
          <w:sz w:val="22"/>
          <w:szCs w:val="22"/>
        </w:rPr>
        <w:t>インターチェンジが</w:t>
      </w:r>
      <w:r w:rsidR="00BB6DEB" w:rsidRPr="007D5D73">
        <w:rPr>
          <w:rFonts w:hint="eastAsia"/>
          <w:color w:val="000000"/>
          <w:sz w:val="22"/>
          <w:szCs w:val="22"/>
        </w:rPr>
        <w:t>信楽、甲南および</w:t>
      </w:r>
      <w:r w:rsidR="00AC3581">
        <w:rPr>
          <w:rFonts w:hint="eastAsia"/>
          <w:color w:val="000000"/>
          <w:sz w:val="22"/>
          <w:szCs w:val="22"/>
        </w:rPr>
        <w:t>甲賀</w:t>
      </w:r>
      <w:r w:rsidR="00CC10C9">
        <w:rPr>
          <w:rFonts w:hint="eastAsia"/>
          <w:color w:val="000000"/>
          <w:sz w:val="22"/>
          <w:szCs w:val="22"/>
        </w:rPr>
        <w:t>土山に設置されていることから</w:t>
      </w:r>
      <w:r w:rsidR="00C8045C">
        <w:rPr>
          <w:rFonts w:hint="eastAsia"/>
          <w:color w:val="000000"/>
          <w:sz w:val="22"/>
          <w:szCs w:val="22"/>
        </w:rPr>
        <w:t>、京阪神だけでなく中京・東海地方との</w:t>
      </w:r>
      <w:r w:rsidR="0040190C" w:rsidRPr="007D5D73">
        <w:rPr>
          <w:rFonts w:hint="eastAsia"/>
          <w:color w:val="000000"/>
          <w:sz w:val="22"/>
          <w:szCs w:val="22"/>
        </w:rPr>
        <w:t>アクセス</w:t>
      </w:r>
      <w:r w:rsidR="00A70941">
        <w:rPr>
          <w:rFonts w:hint="eastAsia"/>
          <w:color w:val="000000"/>
          <w:sz w:val="22"/>
          <w:szCs w:val="22"/>
        </w:rPr>
        <w:t>も</w:t>
      </w:r>
      <w:r w:rsidR="00C8045C">
        <w:rPr>
          <w:rFonts w:hint="eastAsia"/>
          <w:color w:val="000000"/>
          <w:sz w:val="22"/>
          <w:szCs w:val="22"/>
        </w:rPr>
        <w:t>よい地域です</w:t>
      </w:r>
      <w:r w:rsidR="00A052D1" w:rsidRPr="007D5D73">
        <w:rPr>
          <w:rFonts w:hint="eastAsia"/>
          <w:color w:val="000000"/>
          <w:sz w:val="22"/>
          <w:szCs w:val="22"/>
        </w:rPr>
        <w:t>。</w:t>
      </w:r>
    </w:p>
    <w:p w:rsidR="003B337E" w:rsidRPr="007D5D73" w:rsidRDefault="003B337E" w:rsidP="007D5D73">
      <w:pPr>
        <w:adjustRightInd/>
        <w:ind w:leftChars="102" w:left="251" w:firstLineChars="100" w:firstLine="226"/>
        <w:rPr>
          <w:color w:val="000000"/>
          <w:sz w:val="22"/>
          <w:szCs w:val="22"/>
        </w:rPr>
      </w:pPr>
      <w:r w:rsidRPr="007D5D73">
        <w:rPr>
          <w:rFonts w:hint="eastAsia"/>
          <w:color w:val="000000"/>
          <w:sz w:val="22"/>
          <w:szCs w:val="22"/>
        </w:rPr>
        <w:t>産業面に目を向けると、甲賀圏域は従来から米作を中心とした農業や林業で生計をたててきた農山村地域であり、同時に長い歴史と伝統に</w:t>
      </w:r>
      <w:r w:rsidR="004A2D35" w:rsidRPr="007D5D73">
        <w:rPr>
          <w:rFonts w:hint="eastAsia"/>
          <w:color w:val="000000"/>
          <w:sz w:val="22"/>
          <w:szCs w:val="22"/>
        </w:rPr>
        <w:t>培われた地場産業（陶器・薬・茶・清酒等）を育んできました。また</w:t>
      </w:r>
      <w:r w:rsidRPr="007D5D73">
        <w:rPr>
          <w:rFonts w:hint="eastAsia"/>
          <w:color w:val="000000"/>
          <w:sz w:val="22"/>
          <w:szCs w:val="22"/>
        </w:rPr>
        <w:t>、近年では交通網の発展に伴い、県内でも有数の内陸型工業地域として産業が拡大しています。</w:t>
      </w:r>
    </w:p>
    <w:p w:rsidR="00A052D1" w:rsidRPr="007D5D73" w:rsidRDefault="00A052D1" w:rsidP="007D5D73">
      <w:pPr>
        <w:adjustRightInd/>
        <w:ind w:leftChars="100" w:left="246" w:firstLineChars="100" w:firstLine="226"/>
        <w:rPr>
          <w:color w:val="000000"/>
          <w:sz w:val="22"/>
          <w:szCs w:val="22"/>
        </w:rPr>
      </w:pPr>
      <w:r w:rsidRPr="007D5D73">
        <w:rPr>
          <w:rFonts w:hint="eastAsia"/>
          <w:color w:val="000000"/>
          <w:sz w:val="22"/>
          <w:szCs w:val="22"/>
        </w:rPr>
        <w:t>人口において</w:t>
      </w:r>
      <w:r w:rsidR="00B6259E">
        <w:rPr>
          <w:rFonts w:hint="eastAsia"/>
          <w:color w:val="000000"/>
          <w:sz w:val="22"/>
          <w:szCs w:val="22"/>
        </w:rPr>
        <w:t>は</w:t>
      </w:r>
      <w:r w:rsidR="001140C0">
        <w:rPr>
          <w:rFonts w:hint="eastAsia"/>
          <w:color w:val="000000"/>
          <w:sz w:val="22"/>
          <w:szCs w:val="22"/>
        </w:rPr>
        <w:t>、これまで京阪神のベッドタウンとして都市化</w:t>
      </w:r>
      <w:r w:rsidRPr="007D5D73">
        <w:rPr>
          <w:rFonts w:hint="eastAsia"/>
          <w:color w:val="000000"/>
          <w:sz w:val="22"/>
          <w:szCs w:val="22"/>
        </w:rPr>
        <w:t>が</w:t>
      </w:r>
      <w:r w:rsidR="001140C0">
        <w:rPr>
          <w:rFonts w:hint="eastAsia"/>
          <w:color w:val="000000"/>
          <w:sz w:val="22"/>
          <w:szCs w:val="22"/>
        </w:rPr>
        <w:t>進展</w:t>
      </w:r>
      <w:r w:rsidRPr="007D5D73">
        <w:rPr>
          <w:rFonts w:hint="eastAsia"/>
          <w:color w:val="000000"/>
          <w:sz w:val="22"/>
          <w:szCs w:val="22"/>
        </w:rPr>
        <w:t>し人口が増加</w:t>
      </w:r>
      <w:r w:rsidR="00085128" w:rsidRPr="007D5D73">
        <w:rPr>
          <w:rFonts w:hint="eastAsia"/>
          <w:color w:val="000000"/>
          <w:sz w:val="22"/>
          <w:szCs w:val="22"/>
        </w:rPr>
        <w:t>して</w:t>
      </w:r>
      <w:r w:rsidRPr="007D5D73">
        <w:rPr>
          <w:rFonts w:hint="eastAsia"/>
          <w:color w:val="000000"/>
          <w:sz w:val="22"/>
          <w:szCs w:val="22"/>
        </w:rPr>
        <w:t>きましたが、</w:t>
      </w:r>
      <w:r w:rsidR="003F2489">
        <w:rPr>
          <w:rFonts w:hint="eastAsia"/>
          <w:color w:val="000000"/>
          <w:sz w:val="22"/>
          <w:szCs w:val="22"/>
        </w:rPr>
        <w:t>近年は</w:t>
      </w:r>
      <w:r w:rsidR="003B337E" w:rsidRPr="007D5D73">
        <w:rPr>
          <w:rFonts w:hint="eastAsia"/>
          <w:color w:val="000000"/>
          <w:sz w:val="22"/>
          <w:szCs w:val="22"/>
        </w:rPr>
        <w:t>減少</w:t>
      </w:r>
      <w:r w:rsidR="001140C0">
        <w:rPr>
          <w:rFonts w:hint="eastAsia"/>
          <w:color w:val="000000"/>
          <w:sz w:val="22"/>
          <w:szCs w:val="22"/>
        </w:rPr>
        <w:t>傾向にありま</w:t>
      </w:r>
      <w:r w:rsidR="003F2489">
        <w:rPr>
          <w:rFonts w:hint="eastAsia"/>
          <w:color w:val="000000"/>
          <w:sz w:val="22"/>
          <w:szCs w:val="22"/>
        </w:rPr>
        <w:t>す</w:t>
      </w:r>
      <w:r w:rsidR="003B337E" w:rsidRPr="007D5D73">
        <w:rPr>
          <w:rFonts w:hint="eastAsia"/>
          <w:color w:val="000000"/>
          <w:sz w:val="22"/>
          <w:szCs w:val="22"/>
        </w:rPr>
        <w:t>。</w:t>
      </w:r>
    </w:p>
    <w:p w:rsidR="0040190C" w:rsidRPr="007D5D73" w:rsidRDefault="007A1AEF" w:rsidP="007D5D73">
      <w:pPr>
        <w:adjustRightInd/>
        <w:ind w:leftChars="100" w:left="246" w:firstLineChars="100" w:firstLine="226"/>
        <w:rPr>
          <w:color w:val="000000"/>
          <w:sz w:val="22"/>
          <w:szCs w:val="22"/>
        </w:rPr>
      </w:pPr>
      <w:r w:rsidRPr="007D5D73">
        <w:rPr>
          <w:rFonts w:hint="eastAsia"/>
          <w:color w:val="000000"/>
          <w:sz w:val="22"/>
          <w:szCs w:val="22"/>
        </w:rPr>
        <w:t>特に</w:t>
      </w:r>
      <w:r w:rsidR="003B337E" w:rsidRPr="007D5D73">
        <w:rPr>
          <w:rFonts w:hint="eastAsia"/>
          <w:color w:val="000000"/>
          <w:sz w:val="22"/>
          <w:szCs w:val="22"/>
        </w:rPr>
        <w:t>、</w:t>
      </w:r>
      <w:r w:rsidRPr="007D5D73">
        <w:rPr>
          <w:rFonts w:hint="eastAsia"/>
          <w:color w:val="000000"/>
          <w:spacing w:val="-8"/>
          <w:sz w:val="22"/>
          <w:szCs w:val="22"/>
        </w:rPr>
        <w:t>農山村地域における人口</w:t>
      </w:r>
      <w:r w:rsidR="00E324CD">
        <w:rPr>
          <w:rFonts w:hint="eastAsia"/>
          <w:color w:val="000000"/>
          <w:spacing w:val="-8"/>
          <w:sz w:val="22"/>
          <w:szCs w:val="22"/>
        </w:rPr>
        <w:t>の</w:t>
      </w:r>
      <w:r w:rsidR="00A052D1" w:rsidRPr="007D5D73">
        <w:rPr>
          <w:rFonts w:hint="eastAsia"/>
          <w:color w:val="000000"/>
          <w:spacing w:val="-8"/>
          <w:sz w:val="22"/>
          <w:szCs w:val="22"/>
        </w:rPr>
        <w:t>高齢化と若年人口の減少</w:t>
      </w:r>
      <w:r w:rsidRPr="007D5D73">
        <w:rPr>
          <w:rFonts w:hint="eastAsia"/>
          <w:color w:val="000000"/>
          <w:spacing w:val="-8"/>
          <w:sz w:val="22"/>
          <w:szCs w:val="22"/>
        </w:rPr>
        <w:t>および人口の社会減</w:t>
      </w:r>
      <w:r w:rsidR="00A052D1" w:rsidRPr="007D5D73">
        <w:rPr>
          <w:rFonts w:hint="eastAsia"/>
          <w:color w:val="000000"/>
          <w:spacing w:val="-8"/>
          <w:sz w:val="22"/>
          <w:szCs w:val="22"/>
        </w:rPr>
        <w:t>が顕著になっています。</w:t>
      </w:r>
    </w:p>
    <w:p w:rsidR="00A052D1" w:rsidRPr="00DC06FD" w:rsidRDefault="00A052D1" w:rsidP="00CF7166">
      <w:pPr>
        <w:adjustRightInd/>
        <w:rPr>
          <w:b/>
          <w:color w:val="000000"/>
          <w:spacing w:val="-8"/>
        </w:rPr>
      </w:pPr>
    </w:p>
    <w:p w:rsidR="008C3B90" w:rsidRPr="00DC06FD" w:rsidRDefault="008C3B90" w:rsidP="00CF7166">
      <w:pPr>
        <w:adjustRightInd/>
        <w:rPr>
          <w:b/>
          <w:color w:val="000000"/>
          <w:spacing w:val="-8"/>
        </w:rPr>
      </w:pPr>
    </w:p>
    <w:p w:rsidR="0040190C" w:rsidRPr="00DC06FD" w:rsidRDefault="0040190C" w:rsidP="00CF7166">
      <w:pPr>
        <w:adjustRightInd/>
        <w:rPr>
          <w:rFonts w:ascii="ＤＦ平成ゴシック体W5" w:eastAsia="ＤＦ平成ゴシック体W5" w:cs="Times New Roman"/>
          <w:b/>
          <w:color w:val="000000"/>
          <w:spacing w:val="2"/>
        </w:rPr>
      </w:pPr>
      <w:r w:rsidRPr="00DC06FD">
        <w:rPr>
          <w:rFonts w:ascii="ＤＦ平成ゴシック体W5" w:eastAsia="ＤＦ平成ゴシック体W5" w:hint="eastAsia"/>
          <w:b/>
          <w:color w:val="000000"/>
          <w:spacing w:val="-8"/>
        </w:rPr>
        <w:t>管内人口および世帯数等</w:t>
      </w:r>
    </w:p>
    <w:tbl>
      <w:tblPr>
        <w:tblW w:w="901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134"/>
        <w:gridCol w:w="1418"/>
        <w:gridCol w:w="1276"/>
        <w:gridCol w:w="2126"/>
        <w:gridCol w:w="1984"/>
      </w:tblGrid>
      <w:tr w:rsidR="00365DD3" w:rsidRPr="00DC06FD" w:rsidTr="000615E2">
        <w:trPr>
          <w:trHeight w:val="459"/>
        </w:trPr>
        <w:tc>
          <w:tcPr>
            <w:tcW w:w="1077" w:type="dxa"/>
            <w:tcBorders>
              <w:top w:val="single" w:sz="12" w:space="0" w:color="000000"/>
              <w:left w:val="single" w:sz="12" w:space="0" w:color="000000"/>
              <w:bottom w:val="single" w:sz="12" w:space="0" w:color="000000"/>
              <w:right w:val="single" w:sz="12" w:space="0" w:color="auto"/>
            </w:tcBorders>
          </w:tcPr>
          <w:p w:rsidR="00365DD3" w:rsidRPr="000D04B6" w:rsidRDefault="00365DD3" w:rsidP="008C3B90">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区分</w:t>
            </w:r>
          </w:p>
        </w:tc>
        <w:tc>
          <w:tcPr>
            <w:tcW w:w="1134" w:type="dxa"/>
            <w:tcBorders>
              <w:top w:val="single" w:sz="12" w:space="0" w:color="000000"/>
              <w:left w:val="single" w:sz="12" w:space="0" w:color="auto"/>
              <w:bottom w:val="single" w:sz="12" w:space="0" w:color="000000"/>
              <w:right w:val="single" w:sz="4" w:space="0" w:color="000000"/>
            </w:tcBorders>
          </w:tcPr>
          <w:p w:rsidR="00365DD3" w:rsidRPr="000D04B6" w:rsidRDefault="00365DD3" w:rsidP="00A052D1">
            <w:pPr>
              <w:suppressAutoHyphens/>
              <w:kinsoku w:val="0"/>
              <w:wordWrap w:val="0"/>
              <w:autoSpaceDE w:val="0"/>
              <w:autoSpaceDN w:val="0"/>
              <w:spacing w:line="456" w:lineRule="exact"/>
              <w:rPr>
                <w:rFonts w:ascii="ＭＳ Ｐゴシック" w:eastAsia="ＭＳ Ｐゴシック" w:hAnsi="ＭＳ Ｐゴシック" w:cs="Times New Roman"/>
                <w:color w:val="000000"/>
                <w:spacing w:val="2"/>
                <w:sz w:val="22"/>
                <w:szCs w:val="22"/>
              </w:rPr>
            </w:pPr>
            <w:r w:rsidRPr="000D04B6">
              <w:rPr>
                <w:rFonts w:ascii="ＭＳ Ｐゴシック" w:eastAsia="ＭＳ Ｐゴシック" w:hAnsi="ＭＳ Ｐゴシック" w:cs="ＭＳ Ｐ明朝" w:hint="eastAsia"/>
                <w:color w:val="000000"/>
                <w:spacing w:val="-8"/>
                <w:sz w:val="22"/>
                <w:szCs w:val="22"/>
              </w:rPr>
              <w:t>面積</w:t>
            </w:r>
            <w:r w:rsidR="00DC06FD" w:rsidRPr="000D04B6">
              <w:rPr>
                <w:rFonts w:ascii="ＭＳ Ｐゴシック" w:eastAsia="ＭＳ Ｐゴシック" w:hAnsi="ＭＳ Ｐゴシック" w:cs="ＭＳ Ｐ明朝" w:hint="eastAsia"/>
                <w:color w:val="000000"/>
                <w:spacing w:val="-8"/>
                <w:sz w:val="22"/>
                <w:szCs w:val="22"/>
              </w:rPr>
              <w:t>(</w:t>
            </w:r>
            <w:r w:rsidRPr="000D04B6">
              <w:rPr>
                <w:rFonts w:ascii="ＭＳ Ｐゴシック" w:eastAsia="ＭＳ Ｐゴシック" w:hAnsi="ＭＳ Ｐゴシック" w:cs="ＭＳ Ｐ明朝"/>
                <w:color w:val="000000"/>
                <w:spacing w:val="-14"/>
                <w:sz w:val="22"/>
                <w:szCs w:val="22"/>
              </w:rPr>
              <w:t>km2</w:t>
            </w:r>
            <w:r w:rsidR="00DC06FD" w:rsidRPr="000D04B6">
              <w:rPr>
                <w:rFonts w:ascii="ＭＳ Ｐゴシック" w:eastAsia="ＭＳ Ｐゴシック" w:hAnsi="ＭＳ Ｐゴシック" w:cs="ＭＳ Ｐ明朝" w:hint="eastAsia"/>
                <w:color w:val="000000"/>
                <w:spacing w:val="-14"/>
                <w:sz w:val="22"/>
                <w:szCs w:val="22"/>
              </w:rPr>
              <w:t>)</w:t>
            </w:r>
          </w:p>
        </w:tc>
        <w:tc>
          <w:tcPr>
            <w:tcW w:w="1418" w:type="dxa"/>
            <w:tcBorders>
              <w:top w:val="single" w:sz="12" w:space="0" w:color="auto"/>
              <w:left w:val="single" w:sz="4" w:space="0" w:color="000000"/>
              <w:bottom w:val="single" w:sz="12" w:space="0" w:color="000000"/>
              <w:right w:val="single" w:sz="4" w:space="0" w:color="000000"/>
            </w:tcBorders>
          </w:tcPr>
          <w:p w:rsidR="00365DD3" w:rsidRPr="000D04B6" w:rsidRDefault="00365DD3" w:rsidP="00A052D1">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2"/>
                <w:sz w:val="22"/>
                <w:szCs w:val="22"/>
              </w:rPr>
            </w:pPr>
            <w:r w:rsidRPr="000D04B6">
              <w:rPr>
                <w:rFonts w:ascii="ＭＳ Ｐゴシック" w:eastAsia="ＭＳ Ｐゴシック" w:hAnsi="ＭＳ Ｐゴシック" w:cs="ＭＳ Ｐ明朝" w:hint="eastAsia"/>
                <w:color w:val="000000"/>
                <w:sz w:val="22"/>
                <w:szCs w:val="22"/>
              </w:rPr>
              <w:t>世帯数</w:t>
            </w:r>
            <w:r w:rsidR="00DC06FD" w:rsidRPr="000D04B6">
              <w:rPr>
                <w:rFonts w:ascii="ＭＳ Ｐゴシック" w:eastAsia="ＭＳ Ｐゴシック" w:hAnsi="ＭＳ Ｐゴシック" w:cs="ＭＳ Ｐ明朝" w:hint="eastAsia"/>
                <w:color w:val="000000"/>
                <w:spacing w:val="-8"/>
                <w:sz w:val="22"/>
                <w:szCs w:val="22"/>
              </w:rPr>
              <w:t>(</w:t>
            </w:r>
            <w:r w:rsidRPr="000D04B6">
              <w:rPr>
                <w:rFonts w:ascii="ＭＳ Ｐゴシック" w:eastAsia="ＭＳ Ｐゴシック" w:hAnsi="ＭＳ Ｐゴシック" w:cs="ＭＳ Ｐ明朝" w:hint="eastAsia"/>
                <w:color w:val="000000"/>
                <w:spacing w:val="-8"/>
                <w:sz w:val="22"/>
                <w:szCs w:val="22"/>
              </w:rPr>
              <w:t>世帯</w:t>
            </w:r>
            <w:r w:rsidR="00DC06FD" w:rsidRPr="000D04B6">
              <w:rPr>
                <w:rFonts w:ascii="ＭＳ Ｐゴシック" w:eastAsia="ＭＳ Ｐゴシック" w:hAnsi="ＭＳ Ｐゴシック" w:cs="ＭＳ Ｐ明朝" w:hint="eastAsia"/>
                <w:color w:val="000000"/>
                <w:spacing w:val="-8"/>
                <w:sz w:val="22"/>
                <w:szCs w:val="22"/>
              </w:rPr>
              <w:t>)</w:t>
            </w:r>
          </w:p>
        </w:tc>
        <w:tc>
          <w:tcPr>
            <w:tcW w:w="1276" w:type="dxa"/>
            <w:tcBorders>
              <w:top w:val="single" w:sz="12" w:space="0" w:color="auto"/>
              <w:left w:val="single" w:sz="4" w:space="0" w:color="000000"/>
              <w:bottom w:val="single" w:sz="12" w:space="0" w:color="000000"/>
              <w:right w:val="single" w:sz="4" w:space="0" w:color="000000"/>
            </w:tcBorders>
          </w:tcPr>
          <w:p w:rsidR="00E75E57" w:rsidRPr="00B6259E" w:rsidRDefault="00365DD3" w:rsidP="00E75E57">
            <w:pPr>
              <w:suppressAutoHyphens/>
              <w:kinsoku w:val="0"/>
              <w:wordWrap w:val="0"/>
              <w:autoSpaceDE w:val="0"/>
              <w:autoSpaceDN w:val="0"/>
              <w:spacing w:line="456" w:lineRule="exact"/>
              <w:jc w:val="center"/>
              <w:rPr>
                <w:rFonts w:ascii="ＭＳ Ｐゴシック" w:eastAsia="ＭＳ Ｐゴシック" w:hAnsi="ＭＳ Ｐゴシック" w:cs="ＭＳ Ｐ明朝"/>
                <w:sz w:val="22"/>
                <w:szCs w:val="22"/>
              </w:rPr>
            </w:pPr>
            <w:r w:rsidRPr="00B6259E">
              <w:rPr>
                <w:rFonts w:ascii="ＭＳ Ｐゴシック" w:eastAsia="ＭＳ Ｐゴシック" w:hAnsi="ＭＳ Ｐゴシック" w:cs="ＭＳ Ｐ明朝" w:hint="eastAsia"/>
                <w:sz w:val="22"/>
                <w:szCs w:val="22"/>
              </w:rPr>
              <w:t>人口</w:t>
            </w:r>
            <w:r w:rsidR="00DC06FD" w:rsidRPr="00B6259E">
              <w:rPr>
                <w:rFonts w:ascii="ＭＳ Ｐゴシック" w:eastAsia="ＭＳ Ｐゴシック" w:hAnsi="ＭＳ Ｐゴシック" w:cs="ＭＳ Ｐ明朝" w:hint="eastAsia"/>
                <w:sz w:val="22"/>
                <w:szCs w:val="22"/>
              </w:rPr>
              <w:t>(</w:t>
            </w:r>
            <w:r w:rsidRPr="00B6259E">
              <w:rPr>
                <w:rFonts w:ascii="ＭＳ Ｐゴシック" w:eastAsia="ＭＳ Ｐゴシック" w:hAnsi="ＭＳ Ｐゴシック" w:cs="ＭＳ Ｐ明朝" w:hint="eastAsia"/>
                <w:spacing w:val="-8"/>
                <w:sz w:val="22"/>
                <w:szCs w:val="22"/>
              </w:rPr>
              <w:t>人</w:t>
            </w:r>
            <w:r w:rsidR="00DC06FD" w:rsidRPr="00B6259E">
              <w:rPr>
                <w:rFonts w:ascii="ＭＳ Ｐゴシック" w:eastAsia="ＭＳ Ｐゴシック" w:hAnsi="ＭＳ Ｐゴシック" w:cs="ＭＳ Ｐ明朝" w:hint="eastAsia"/>
                <w:spacing w:val="-8"/>
                <w:sz w:val="22"/>
                <w:szCs w:val="22"/>
              </w:rPr>
              <w:t>)</w:t>
            </w:r>
            <w:r w:rsidR="00E75E57" w:rsidRPr="00B6259E">
              <w:rPr>
                <w:rFonts w:ascii="ＭＳ Ｐゴシック" w:eastAsia="ＭＳ Ｐゴシック" w:hAnsi="ＭＳ Ｐゴシック" w:cs="ＭＳ Ｐ明朝" w:hint="eastAsia"/>
                <w:sz w:val="22"/>
                <w:szCs w:val="22"/>
              </w:rPr>
              <w:t xml:space="preserve"> ①</w:t>
            </w:r>
          </w:p>
        </w:tc>
        <w:tc>
          <w:tcPr>
            <w:tcW w:w="2126" w:type="dxa"/>
            <w:tcBorders>
              <w:top w:val="single" w:sz="12" w:space="0" w:color="auto"/>
              <w:left w:val="single" w:sz="4" w:space="0" w:color="000000"/>
              <w:bottom w:val="single" w:sz="12" w:space="0" w:color="000000"/>
              <w:right w:val="single" w:sz="4" w:space="0" w:color="000000"/>
            </w:tcBorders>
          </w:tcPr>
          <w:p w:rsidR="00365DD3" w:rsidRPr="00B6259E" w:rsidRDefault="00365DD3" w:rsidP="00A052D1">
            <w:pPr>
              <w:rPr>
                <w:rFonts w:ascii="ＭＳ Ｐゴシック" w:eastAsia="ＭＳ Ｐゴシック" w:hAnsi="ＭＳ Ｐゴシック"/>
                <w:position w:val="-30"/>
                <w:sz w:val="22"/>
                <w:szCs w:val="22"/>
              </w:rPr>
            </w:pPr>
            <w:r w:rsidRPr="00B6259E">
              <w:rPr>
                <w:rFonts w:ascii="ＭＳ Ｐゴシック" w:eastAsia="ＭＳ Ｐゴシック" w:hAnsi="ＭＳ Ｐゴシック"/>
                <w:position w:val="-30"/>
                <w:sz w:val="22"/>
                <w:szCs w:val="22"/>
              </w:rPr>
              <w:t>65</w:t>
            </w:r>
            <w:r w:rsidR="00E75E57" w:rsidRPr="00B6259E">
              <w:rPr>
                <w:rFonts w:ascii="ＭＳ Ｐゴシック" w:eastAsia="ＭＳ Ｐゴシック" w:hAnsi="ＭＳ Ｐゴシック" w:hint="eastAsia"/>
                <w:position w:val="-30"/>
                <w:sz w:val="22"/>
                <w:szCs w:val="22"/>
              </w:rPr>
              <w:t>歳以上人口</w:t>
            </w:r>
            <w:r w:rsidR="00DC06FD" w:rsidRPr="00B6259E">
              <w:rPr>
                <w:rFonts w:ascii="ＭＳ Ｐゴシック" w:eastAsia="ＭＳ Ｐゴシック" w:hAnsi="ＭＳ Ｐゴシック" w:hint="eastAsia"/>
                <w:position w:val="-30"/>
                <w:sz w:val="22"/>
                <w:szCs w:val="22"/>
              </w:rPr>
              <w:t>(</w:t>
            </w:r>
            <w:r w:rsidRPr="00B6259E">
              <w:rPr>
                <w:rFonts w:ascii="ＭＳ Ｐゴシック" w:eastAsia="ＭＳ Ｐゴシック" w:hAnsi="ＭＳ Ｐゴシック" w:hint="eastAsia"/>
                <w:position w:val="-30"/>
                <w:sz w:val="22"/>
                <w:szCs w:val="22"/>
              </w:rPr>
              <w:t>人</w:t>
            </w:r>
            <w:r w:rsidR="00DC06FD" w:rsidRPr="00B6259E">
              <w:rPr>
                <w:rFonts w:ascii="ＭＳ Ｐゴシック" w:eastAsia="ＭＳ Ｐゴシック" w:hAnsi="ＭＳ Ｐゴシック" w:hint="eastAsia"/>
                <w:position w:val="-30"/>
                <w:sz w:val="22"/>
                <w:szCs w:val="22"/>
              </w:rPr>
              <w:t>)</w:t>
            </w:r>
            <w:r w:rsidR="00E75E57" w:rsidRPr="00B6259E">
              <w:rPr>
                <w:rFonts w:ascii="ＭＳ Ｐゴシック" w:eastAsia="ＭＳ Ｐゴシック" w:hAnsi="ＭＳ Ｐゴシック" w:hint="eastAsia"/>
                <w:position w:val="-30"/>
                <w:sz w:val="22"/>
                <w:szCs w:val="22"/>
              </w:rPr>
              <w:t>②</w:t>
            </w:r>
          </w:p>
        </w:tc>
        <w:tc>
          <w:tcPr>
            <w:tcW w:w="1984" w:type="dxa"/>
            <w:tcBorders>
              <w:top w:val="single" w:sz="12" w:space="0" w:color="auto"/>
              <w:left w:val="single" w:sz="4" w:space="0" w:color="000000"/>
              <w:bottom w:val="single" w:sz="12" w:space="0" w:color="auto"/>
              <w:right w:val="single" w:sz="12" w:space="0" w:color="auto"/>
            </w:tcBorders>
          </w:tcPr>
          <w:p w:rsidR="00365DD3" w:rsidRPr="00B6259E" w:rsidRDefault="00365DD3" w:rsidP="00A052D1">
            <w:pPr>
              <w:suppressAutoHyphens/>
              <w:kinsoku w:val="0"/>
              <w:wordWrap w:val="0"/>
              <w:autoSpaceDE w:val="0"/>
              <w:autoSpaceDN w:val="0"/>
              <w:spacing w:line="456" w:lineRule="exact"/>
              <w:jc w:val="center"/>
              <w:rPr>
                <w:rFonts w:ascii="ＭＳ Ｐゴシック" w:eastAsia="ＭＳ Ｐゴシック" w:hAnsi="ＭＳ Ｐゴシック" w:cs="Times New Roman"/>
                <w:spacing w:val="2"/>
                <w:sz w:val="22"/>
                <w:szCs w:val="22"/>
              </w:rPr>
            </w:pPr>
            <w:r w:rsidRPr="00B6259E">
              <w:rPr>
                <w:rFonts w:ascii="ＭＳ Ｐゴシック" w:eastAsia="ＭＳ Ｐゴシック" w:hAnsi="ＭＳ Ｐゴシック" w:cs="ＭＳ Ｐ明朝" w:hint="eastAsia"/>
                <w:sz w:val="22"/>
                <w:szCs w:val="22"/>
              </w:rPr>
              <w:t>高齢化率</w:t>
            </w:r>
            <w:r w:rsidR="00DC06FD" w:rsidRPr="00B6259E">
              <w:rPr>
                <w:rFonts w:ascii="ＭＳ Ｐゴシック" w:eastAsia="ＭＳ Ｐゴシック" w:hAnsi="ＭＳ Ｐゴシック" w:cs="ＭＳ Ｐ明朝" w:hint="eastAsia"/>
                <w:sz w:val="22"/>
                <w:szCs w:val="22"/>
              </w:rPr>
              <w:t>(</w:t>
            </w:r>
            <w:r w:rsidRPr="00B6259E">
              <w:rPr>
                <w:rFonts w:ascii="ＭＳ Ｐゴシック" w:eastAsia="ＭＳ Ｐゴシック" w:hAnsi="ＭＳ Ｐゴシック" w:cs="ＭＳ Ｐ明朝" w:hint="eastAsia"/>
                <w:spacing w:val="-8"/>
                <w:sz w:val="22"/>
                <w:szCs w:val="22"/>
              </w:rPr>
              <w:t>②</w:t>
            </w:r>
            <w:r w:rsidRPr="00B6259E">
              <w:rPr>
                <w:rFonts w:ascii="ＭＳ Ｐゴシック" w:eastAsia="ＭＳ Ｐゴシック" w:hAnsi="ＭＳ Ｐゴシック" w:cs="ＭＳ Ｐ明朝"/>
                <w:spacing w:val="-14"/>
                <w:sz w:val="22"/>
                <w:szCs w:val="22"/>
              </w:rPr>
              <w:t>/</w:t>
            </w:r>
            <w:r w:rsidRPr="00B6259E">
              <w:rPr>
                <w:rFonts w:ascii="ＭＳ Ｐゴシック" w:eastAsia="ＭＳ Ｐゴシック" w:hAnsi="ＭＳ Ｐゴシック" w:cs="ＭＳ Ｐ明朝" w:hint="eastAsia"/>
                <w:spacing w:val="-8"/>
                <w:sz w:val="22"/>
                <w:szCs w:val="22"/>
              </w:rPr>
              <w:t>①</w:t>
            </w:r>
            <w:r w:rsidR="00DC06FD" w:rsidRPr="00B6259E">
              <w:rPr>
                <w:rFonts w:ascii="ＭＳ Ｐゴシック" w:eastAsia="ＭＳ Ｐゴシック" w:hAnsi="ＭＳ Ｐゴシック" w:cs="ＭＳ Ｐ明朝" w:hint="eastAsia"/>
                <w:spacing w:val="-8"/>
                <w:sz w:val="22"/>
                <w:szCs w:val="22"/>
              </w:rPr>
              <w:t>)</w:t>
            </w:r>
          </w:p>
        </w:tc>
      </w:tr>
      <w:tr w:rsidR="00365DD3" w:rsidRPr="00DC06FD" w:rsidTr="000615E2">
        <w:tc>
          <w:tcPr>
            <w:tcW w:w="1077" w:type="dxa"/>
            <w:tcBorders>
              <w:top w:val="single" w:sz="12" w:space="0" w:color="000000"/>
              <w:left w:val="single" w:sz="12" w:space="0" w:color="000000"/>
              <w:bottom w:val="single" w:sz="4" w:space="0" w:color="000000"/>
              <w:right w:val="single" w:sz="12" w:space="0" w:color="000000"/>
            </w:tcBorders>
          </w:tcPr>
          <w:p w:rsidR="00365DD3" w:rsidRPr="000D04B6" w:rsidRDefault="00365DD3" w:rsidP="008425F4">
            <w:pPr>
              <w:suppressAutoHyphens/>
              <w:kinsoku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甲賀市</w:t>
            </w:r>
          </w:p>
        </w:tc>
        <w:tc>
          <w:tcPr>
            <w:tcW w:w="1134" w:type="dxa"/>
            <w:tcBorders>
              <w:top w:val="single" w:sz="12" w:space="0" w:color="000000"/>
              <w:left w:val="single" w:sz="12" w:space="0" w:color="000000"/>
              <w:bottom w:val="single" w:sz="4" w:space="0" w:color="000000"/>
              <w:right w:val="single" w:sz="4" w:space="0" w:color="000000"/>
            </w:tcBorders>
          </w:tcPr>
          <w:p w:rsidR="00365DD3" w:rsidRPr="00DB1ECC" w:rsidRDefault="00365DD3" w:rsidP="00CC10C9">
            <w:pPr>
              <w:suppressAutoHyphens/>
              <w:kinsoku w:val="0"/>
              <w:wordWrap w:val="0"/>
              <w:autoSpaceDE w:val="0"/>
              <w:autoSpaceDN w:val="0"/>
              <w:spacing w:line="456" w:lineRule="exact"/>
              <w:jc w:val="right"/>
              <w:rPr>
                <w:rFonts w:ascii="ＭＳ Ｐゴシック" w:eastAsia="ＭＳ Ｐゴシック" w:hAnsi="ＭＳ Ｐゴシック" w:cs="ＭＳ Ｐ明朝"/>
                <w:color w:val="000000"/>
                <w:spacing w:val="-14"/>
                <w:sz w:val="22"/>
                <w:szCs w:val="22"/>
              </w:rPr>
            </w:pPr>
            <w:r w:rsidRPr="00DB1ECC">
              <w:rPr>
                <w:rFonts w:ascii="ＭＳ Ｐゴシック" w:eastAsia="ＭＳ Ｐゴシック" w:hAnsi="ＭＳ Ｐゴシック" w:cs="ＭＳ Ｐ明朝"/>
                <w:color w:val="000000"/>
                <w:spacing w:val="-14"/>
                <w:sz w:val="22"/>
                <w:szCs w:val="22"/>
              </w:rPr>
              <w:t>481.6</w:t>
            </w:r>
            <w:r w:rsidR="00CC10C9" w:rsidRPr="00DB1ECC">
              <w:rPr>
                <w:rFonts w:ascii="ＭＳ Ｐゴシック" w:eastAsia="ＭＳ Ｐゴシック" w:hAnsi="ＭＳ Ｐゴシック" w:cs="ＭＳ Ｐ明朝" w:hint="eastAsia"/>
                <w:color w:val="000000"/>
                <w:spacing w:val="-14"/>
                <w:sz w:val="22"/>
                <w:szCs w:val="22"/>
              </w:rPr>
              <w:t>2</w:t>
            </w:r>
            <w:r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4" w:space="0" w:color="000000"/>
              <w:right w:val="single" w:sz="4" w:space="0" w:color="000000"/>
            </w:tcBorders>
          </w:tcPr>
          <w:p w:rsidR="00365DD3" w:rsidRPr="00DB1ECC" w:rsidRDefault="003E63F7"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34,702</w:t>
            </w:r>
          </w:p>
        </w:tc>
        <w:tc>
          <w:tcPr>
            <w:tcW w:w="1276" w:type="dxa"/>
            <w:tcBorders>
              <w:top w:val="single" w:sz="12" w:space="0" w:color="000000"/>
              <w:left w:val="single" w:sz="4" w:space="0" w:color="000000"/>
              <w:bottom w:val="single" w:sz="4" w:space="0" w:color="000000"/>
              <w:right w:val="single" w:sz="4" w:space="0" w:color="000000"/>
            </w:tcBorders>
          </w:tcPr>
          <w:p w:rsidR="00365DD3" w:rsidRPr="00DB1ECC" w:rsidRDefault="003E63F7" w:rsidP="00BC7169">
            <w:pPr>
              <w:suppressAutoHyphens/>
              <w:kinsoku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89,560</w:t>
            </w:r>
          </w:p>
        </w:tc>
        <w:tc>
          <w:tcPr>
            <w:tcW w:w="2126" w:type="dxa"/>
            <w:tcBorders>
              <w:top w:val="single" w:sz="12" w:space="0" w:color="000000"/>
              <w:left w:val="single" w:sz="4" w:space="0" w:color="000000"/>
              <w:bottom w:val="single" w:sz="4" w:space="0" w:color="000000"/>
              <w:right w:val="single" w:sz="4" w:space="0" w:color="000000"/>
            </w:tcBorders>
          </w:tcPr>
          <w:p w:rsidR="00365DD3" w:rsidRPr="00DB1ECC" w:rsidRDefault="000615E2" w:rsidP="00500393">
            <w:pPr>
              <w:suppressAutoHyphens/>
              <w:kinsoku w:val="0"/>
              <w:autoSpaceDE w:val="0"/>
              <w:autoSpaceDN w:val="0"/>
              <w:spacing w:line="456" w:lineRule="exact"/>
              <w:jc w:val="right"/>
              <w:rPr>
                <w:rFonts w:ascii="ＭＳ Ｐゴシック" w:eastAsia="ＭＳ Ｐゴシック" w:hAnsi="ＭＳ Ｐゴシック" w:cs="ＭＳ Ｐ明朝"/>
                <w:spacing w:val="-14"/>
                <w:sz w:val="22"/>
                <w:szCs w:val="22"/>
              </w:rPr>
            </w:pPr>
            <w:r w:rsidRPr="000615E2">
              <w:rPr>
                <w:rFonts w:ascii="ＭＳ Ｐゴシック" w:eastAsia="ＭＳ Ｐゴシック" w:hAnsi="ＭＳ Ｐゴシック" w:cs="ＭＳ Ｐ明朝"/>
                <w:spacing w:val="-14"/>
                <w:sz w:val="22"/>
                <w:szCs w:val="22"/>
              </w:rPr>
              <w:t>2</w:t>
            </w:r>
            <w:r w:rsidR="00026923">
              <w:rPr>
                <w:rFonts w:ascii="ＭＳ Ｐゴシック" w:eastAsia="ＭＳ Ｐゴシック" w:hAnsi="ＭＳ Ｐゴシック" w:cs="ＭＳ Ｐ明朝" w:hint="eastAsia"/>
                <w:spacing w:val="-14"/>
                <w:sz w:val="22"/>
                <w:szCs w:val="22"/>
              </w:rPr>
              <w:t>4,</w:t>
            </w:r>
            <w:r w:rsidR="003E63F7">
              <w:rPr>
                <w:rFonts w:ascii="ＭＳ Ｐゴシック" w:eastAsia="ＭＳ Ｐゴシック" w:hAnsi="ＭＳ Ｐゴシック" w:cs="ＭＳ Ｐ明朝" w:hint="eastAsia"/>
                <w:spacing w:val="-14"/>
                <w:sz w:val="22"/>
                <w:szCs w:val="22"/>
              </w:rPr>
              <w:t>507</w:t>
            </w:r>
          </w:p>
        </w:tc>
        <w:tc>
          <w:tcPr>
            <w:tcW w:w="1984" w:type="dxa"/>
            <w:tcBorders>
              <w:top w:val="single" w:sz="12" w:space="0" w:color="auto"/>
              <w:left w:val="single" w:sz="4" w:space="0" w:color="000000"/>
              <w:bottom w:val="single" w:sz="4" w:space="0" w:color="000000"/>
              <w:right w:val="single" w:sz="12" w:space="0" w:color="auto"/>
            </w:tcBorders>
          </w:tcPr>
          <w:p w:rsidR="00365DD3" w:rsidRPr="00DB1ECC" w:rsidRDefault="00DE0275"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hint="eastAsia"/>
                <w:spacing w:val="-6"/>
                <w:sz w:val="22"/>
                <w:szCs w:val="22"/>
              </w:rPr>
              <w:t>2</w:t>
            </w:r>
            <w:r w:rsidR="003E63F7">
              <w:rPr>
                <w:rFonts w:ascii="ＭＳ Ｐゴシック" w:eastAsia="ＭＳ Ｐゴシック" w:hAnsi="ＭＳ Ｐゴシック" w:cs="Times New Roman" w:hint="eastAsia"/>
                <w:spacing w:val="-6"/>
                <w:sz w:val="22"/>
                <w:szCs w:val="22"/>
              </w:rPr>
              <w:t>7.4</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4"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湖南市</w:t>
            </w:r>
          </w:p>
        </w:tc>
        <w:tc>
          <w:tcPr>
            <w:tcW w:w="1134" w:type="dxa"/>
            <w:tcBorders>
              <w:top w:val="single" w:sz="4"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wordWrap w:val="0"/>
              <w:autoSpaceDE w:val="0"/>
              <w:autoSpaceDN w:val="0"/>
              <w:spacing w:line="456" w:lineRule="exact"/>
              <w:jc w:val="right"/>
              <w:rPr>
                <w:rFonts w:ascii="ＭＳ Ｐゴシック" w:eastAsia="ＭＳ Ｐゴシック" w:hAnsi="ＭＳ Ｐゴシック" w:cs="ＭＳ Ｐ明朝"/>
                <w:color w:val="000000"/>
                <w:spacing w:val="-14"/>
                <w:sz w:val="22"/>
                <w:szCs w:val="22"/>
              </w:rPr>
            </w:pPr>
            <w:r w:rsidRPr="00DB1ECC">
              <w:rPr>
                <w:rFonts w:ascii="ＭＳ Ｐゴシック" w:eastAsia="ＭＳ Ｐゴシック" w:hAnsi="ＭＳ Ｐゴシック" w:cs="ＭＳ Ｐ明朝"/>
                <w:color w:val="000000"/>
                <w:spacing w:val="-14"/>
                <w:sz w:val="22"/>
                <w:szCs w:val="22"/>
              </w:rPr>
              <w:t>70.4</w:t>
            </w:r>
            <w:r w:rsidRPr="00DB1ECC">
              <w:rPr>
                <w:rFonts w:ascii="ＭＳ Ｐゴシック" w:eastAsia="ＭＳ Ｐゴシック" w:hAnsi="ＭＳ Ｐゴシック" w:cs="ＭＳ Ｐ明朝" w:hint="eastAsia"/>
                <w:color w:val="000000"/>
                <w:spacing w:val="-14"/>
                <w:sz w:val="22"/>
                <w:szCs w:val="22"/>
              </w:rPr>
              <w:t>0</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4" w:space="0" w:color="000000"/>
              <w:left w:val="single" w:sz="4" w:space="0" w:color="000000"/>
              <w:bottom w:val="single" w:sz="12" w:space="0" w:color="000000"/>
              <w:right w:val="single" w:sz="4" w:space="0" w:color="000000"/>
            </w:tcBorders>
          </w:tcPr>
          <w:p w:rsidR="00365DD3" w:rsidRPr="00DB1ECC" w:rsidRDefault="003213A9"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22</w:t>
            </w:r>
            <w:r w:rsidR="003E63F7">
              <w:rPr>
                <w:rFonts w:ascii="ＭＳ Ｐゴシック" w:eastAsia="ＭＳ Ｐゴシック" w:hAnsi="ＭＳ Ｐゴシック" w:cs="Times New Roman" w:hint="eastAsia"/>
                <w:spacing w:val="-6"/>
                <w:sz w:val="22"/>
                <w:szCs w:val="22"/>
              </w:rPr>
              <w:t>,702</w:t>
            </w:r>
          </w:p>
        </w:tc>
        <w:tc>
          <w:tcPr>
            <w:tcW w:w="1276" w:type="dxa"/>
            <w:tcBorders>
              <w:top w:val="single" w:sz="4" w:space="0" w:color="000000"/>
              <w:left w:val="single" w:sz="4" w:space="0" w:color="000000"/>
              <w:bottom w:val="single" w:sz="12" w:space="0" w:color="000000"/>
              <w:right w:val="single" w:sz="4" w:space="0" w:color="000000"/>
            </w:tcBorders>
          </w:tcPr>
          <w:p w:rsidR="00365DD3" w:rsidRPr="00DB1ECC" w:rsidRDefault="00A15F9E"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A15F9E">
              <w:rPr>
                <w:rFonts w:ascii="ＭＳ Ｐゴシック" w:eastAsia="ＭＳ Ｐゴシック" w:hAnsi="ＭＳ Ｐゴシック" w:cs="Times New Roman"/>
                <w:spacing w:val="-6"/>
                <w:sz w:val="22"/>
                <w:szCs w:val="22"/>
              </w:rPr>
              <w:t>54</w:t>
            </w:r>
            <w:r>
              <w:rPr>
                <w:rFonts w:ascii="ＭＳ Ｐゴシック" w:eastAsia="ＭＳ Ｐゴシック" w:hAnsi="ＭＳ Ｐゴシック" w:cs="Times New Roman" w:hint="eastAsia"/>
                <w:spacing w:val="-6"/>
                <w:sz w:val="22"/>
                <w:szCs w:val="22"/>
              </w:rPr>
              <w:t>,</w:t>
            </w:r>
            <w:r w:rsidR="00026923">
              <w:rPr>
                <w:rFonts w:ascii="ＭＳ Ｐゴシック" w:eastAsia="ＭＳ Ｐゴシック" w:hAnsi="ＭＳ Ｐゴシック" w:cs="Times New Roman" w:hint="eastAsia"/>
                <w:spacing w:val="-6"/>
                <w:sz w:val="22"/>
                <w:szCs w:val="22"/>
              </w:rPr>
              <w:t>4</w:t>
            </w:r>
            <w:r w:rsidR="003E63F7">
              <w:rPr>
                <w:rFonts w:ascii="ＭＳ Ｐゴシック" w:eastAsia="ＭＳ Ｐゴシック" w:hAnsi="ＭＳ Ｐゴシック" w:cs="Times New Roman" w:hint="eastAsia"/>
                <w:spacing w:val="-6"/>
                <w:sz w:val="22"/>
                <w:szCs w:val="22"/>
              </w:rPr>
              <w:t>29</w:t>
            </w:r>
          </w:p>
        </w:tc>
        <w:tc>
          <w:tcPr>
            <w:tcW w:w="2126" w:type="dxa"/>
            <w:tcBorders>
              <w:top w:val="single" w:sz="4" w:space="0" w:color="000000"/>
              <w:left w:val="single" w:sz="4" w:space="0" w:color="000000"/>
              <w:bottom w:val="single" w:sz="12" w:space="0" w:color="000000"/>
              <w:right w:val="single" w:sz="4" w:space="0" w:color="000000"/>
            </w:tcBorders>
          </w:tcPr>
          <w:p w:rsidR="00365DD3" w:rsidRPr="00DB1ECC" w:rsidRDefault="00850087"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spacing w:val="-6"/>
                <w:sz w:val="22"/>
                <w:szCs w:val="22"/>
              </w:rPr>
              <w:t>1</w:t>
            </w:r>
            <w:r>
              <w:rPr>
                <w:rFonts w:ascii="ＭＳ Ｐゴシック" w:eastAsia="ＭＳ Ｐゴシック" w:hAnsi="ＭＳ Ｐゴシック" w:cs="Times New Roman" w:hint="eastAsia"/>
                <w:spacing w:val="-6"/>
                <w:sz w:val="22"/>
                <w:szCs w:val="22"/>
              </w:rPr>
              <w:t>2</w:t>
            </w:r>
            <w:r w:rsidR="00500393">
              <w:rPr>
                <w:rFonts w:ascii="ＭＳ Ｐゴシック" w:eastAsia="ＭＳ Ｐゴシック" w:hAnsi="ＭＳ Ｐゴシック" w:cs="Times New Roman" w:hint="eastAsia"/>
                <w:spacing w:val="-6"/>
                <w:sz w:val="22"/>
                <w:szCs w:val="22"/>
              </w:rPr>
              <w:t>,</w:t>
            </w:r>
            <w:r w:rsidR="003E63F7">
              <w:rPr>
                <w:rFonts w:ascii="ＭＳ Ｐゴシック" w:eastAsia="ＭＳ Ｐゴシック" w:hAnsi="ＭＳ Ｐゴシック" w:cs="Times New Roman" w:hint="eastAsia"/>
                <w:spacing w:val="-6"/>
                <w:sz w:val="22"/>
                <w:szCs w:val="22"/>
              </w:rPr>
              <w:t>880</w:t>
            </w:r>
          </w:p>
        </w:tc>
        <w:tc>
          <w:tcPr>
            <w:tcW w:w="1984" w:type="dxa"/>
            <w:tcBorders>
              <w:top w:val="single" w:sz="4" w:space="0" w:color="000000"/>
              <w:left w:val="single" w:sz="4" w:space="0" w:color="000000"/>
              <w:bottom w:val="single" w:sz="12" w:space="0" w:color="000000"/>
              <w:right w:val="single" w:sz="12" w:space="0" w:color="auto"/>
            </w:tcBorders>
          </w:tcPr>
          <w:p w:rsidR="00365DD3" w:rsidRPr="00DB1ECC" w:rsidRDefault="003E63F7" w:rsidP="00B6259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23.7</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計</w:t>
            </w:r>
            <w:r w:rsidRPr="000D04B6">
              <w:rPr>
                <w:rFonts w:ascii="ＭＳ Ｐゴシック" w:eastAsia="ＭＳ Ｐゴシック" w:hAnsi="ＭＳ Ｐゴシック" w:cs="ＭＳ Ｐ明朝"/>
                <w:color w:val="000000"/>
                <w:spacing w:val="-14"/>
                <w:sz w:val="22"/>
                <w:szCs w:val="22"/>
              </w:rPr>
              <w:t>(A)</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wordWrap w:val="0"/>
              <w:autoSpaceDE w:val="0"/>
              <w:autoSpaceDN w:val="0"/>
              <w:spacing w:line="456" w:lineRule="exact"/>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color w:val="000000"/>
                <w:spacing w:val="-14"/>
                <w:sz w:val="22"/>
                <w:szCs w:val="22"/>
              </w:rPr>
              <w:t>552.</w:t>
            </w:r>
            <w:r w:rsidRPr="00DB1ECC">
              <w:rPr>
                <w:rFonts w:ascii="ＭＳ Ｐゴシック" w:eastAsia="ＭＳ Ｐゴシック" w:hAnsi="ＭＳ Ｐゴシック" w:cs="ＭＳ Ｐ明朝" w:hint="eastAsia"/>
                <w:color w:val="000000"/>
                <w:spacing w:val="-14"/>
                <w:sz w:val="22"/>
                <w:szCs w:val="22"/>
              </w:rPr>
              <w:t>02</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DB1ECC" w:rsidRDefault="003E63F7"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57,404</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FA7C3F"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spacing w:val="-6"/>
                <w:sz w:val="22"/>
                <w:szCs w:val="22"/>
              </w:rPr>
              <w:t>14</w:t>
            </w:r>
            <w:r w:rsidR="003E63F7">
              <w:rPr>
                <w:rFonts w:ascii="ＭＳ Ｐゴシック" w:eastAsia="ＭＳ Ｐゴシック" w:hAnsi="ＭＳ Ｐゴシック" w:cs="Times New Roman" w:hint="eastAsia"/>
                <w:spacing w:val="-6"/>
                <w:sz w:val="22"/>
                <w:szCs w:val="22"/>
              </w:rPr>
              <w:t>3</w:t>
            </w:r>
            <w:r w:rsidR="00DF48D7" w:rsidRPr="00DB1ECC">
              <w:rPr>
                <w:rFonts w:ascii="ＭＳ Ｐゴシック" w:eastAsia="ＭＳ Ｐゴシック" w:hAnsi="ＭＳ Ｐゴシック" w:cs="Times New Roman" w:hint="eastAsia"/>
                <w:spacing w:val="-6"/>
                <w:sz w:val="22"/>
                <w:szCs w:val="22"/>
              </w:rPr>
              <w:t>,</w:t>
            </w:r>
            <w:r w:rsidR="003E63F7">
              <w:rPr>
                <w:rFonts w:ascii="ＭＳ Ｐゴシック" w:eastAsia="ＭＳ Ｐゴシック" w:hAnsi="ＭＳ Ｐゴシック" w:cs="Times New Roman" w:hint="eastAsia"/>
                <w:spacing w:val="-6"/>
                <w:sz w:val="22"/>
                <w:szCs w:val="22"/>
              </w:rPr>
              <w:t>989</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B6259E"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spacing w:val="-6"/>
                <w:sz w:val="22"/>
                <w:szCs w:val="22"/>
              </w:rPr>
              <w:t>3</w:t>
            </w:r>
            <w:r w:rsidR="003E63F7">
              <w:rPr>
                <w:rFonts w:ascii="ＭＳ Ｐゴシック" w:eastAsia="ＭＳ Ｐゴシック" w:hAnsi="ＭＳ Ｐゴシック" w:cs="Times New Roman" w:hint="eastAsia"/>
                <w:spacing w:val="-6"/>
                <w:sz w:val="22"/>
                <w:szCs w:val="22"/>
              </w:rPr>
              <w:t>7</w:t>
            </w:r>
            <w:r w:rsidR="00026923">
              <w:rPr>
                <w:rFonts w:ascii="ＭＳ Ｐゴシック" w:eastAsia="ＭＳ Ｐゴシック" w:hAnsi="ＭＳ Ｐゴシック" w:cs="Times New Roman" w:hint="eastAsia"/>
                <w:spacing w:val="-6"/>
                <w:sz w:val="22"/>
                <w:szCs w:val="22"/>
              </w:rPr>
              <w:t>,</w:t>
            </w:r>
            <w:r w:rsidR="003E63F7">
              <w:rPr>
                <w:rFonts w:ascii="ＭＳ Ｐゴシック" w:eastAsia="ＭＳ Ｐゴシック" w:hAnsi="ＭＳ Ｐゴシック" w:cs="Times New Roman" w:hint="eastAsia"/>
                <w:spacing w:val="-6"/>
                <w:sz w:val="22"/>
                <w:szCs w:val="22"/>
              </w:rPr>
              <w:t>387</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BE3F6B"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hint="eastAsia"/>
                <w:spacing w:val="-6"/>
                <w:sz w:val="22"/>
                <w:szCs w:val="22"/>
              </w:rPr>
              <w:t>2</w:t>
            </w:r>
            <w:r w:rsidR="003E63F7">
              <w:rPr>
                <w:rFonts w:ascii="ＭＳ Ｐゴシック" w:eastAsia="ＭＳ Ｐゴシック" w:hAnsi="ＭＳ Ｐゴシック" w:cs="Times New Roman" w:hint="eastAsia"/>
                <w:spacing w:val="-6"/>
                <w:sz w:val="22"/>
                <w:szCs w:val="22"/>
              </w:rPr>
              <w:t>6.0</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滋賀県</w:t>
            </w:r>
            <w:r w:rsidRPr="000D04B6">
              <w:rPr>
                <w:rFonts w:ascii="ＭＳ Ｐゴシック" w:eastAsia="ＭＳ Ｐゴシック" w:hAnsi="ＭＳ Ｐゴシック" w:cs="ＭＳ Ｐ明朝"/>
                <w:color w:val="000000"/>
                <w:spacing w:val="-14"/>
                <w:sz w:val="22"/>
                <w:szCs w:val="22"/>
              </w:rPr>
              <w:t>(B)</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autoSpaceDE w:val="0"/>
              <w:autoSpaceDN w:val="0"/>
              <w:spacing w:line="456" w:lineRule="exact"/>
              <w:ind w:right="99"/>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hint="eastAsia"/>
                <w:color w:val="000000"/>
                <w:spacing w:val="-14"/>
                <w:sz w:val="22"/>
                <w:szCs w:val="22"/>
              </w:rPr>
              <w:t>4,017.38</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DB1ECC" w:rsidRDefault="0041550C"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41550C">
              <w:rPr>
                <w:rFonts w:ascii="ＭＳ Ｐゴシック" w:eastAsia="ＭＳ Ｐゴシック" w:hAnsi="ＭＳ Ｐゴシック" w:cs="Times New Roman"/>
                <w:spacing w:val="-6"/>
                <w:sz w:val="22"/>
                <w:szCs w:val="22"/>
              </w:rPr>
              <w:t>5</w:t>
            </w:r>
            <w:r w:rsidR="003E63F7">
              <w:rPr>
                <w:rFonts w:ascii="ＭＳ Ｐゴシック" w:eastAsia="ＭＳ Ｐゴシック" w:hAnsi="ＭＳ Ｐゴシック" w:cs="Times New Roman" w:hint="eastAsia"/>
                <w:spacing w:val="-6"/>
                <w:sz w:val="22"/>
                <w:szCs w:val="22"/>
              </w:rPr>
              <w:t>68</w:t>
            </w:r>
            <w:r w:rsidR="00026923">
              <w:rPr>
                <w:rFonts w:ascii="ＭＳ Ｐゴシック" w:eastAsia="ＭＳ Ｐゴシック" w:hAnsi="ＭＳ Ｐゴシック" w:cs="Times New Roman" w:hint="eastAsia"/>
                <w:spacing w:val="-6"/>
                <w:sz w:val="22"/>
                <w:szCs w:val="22"/>
              </w:rPr>
              <w:t>,</w:t>
            </w:r>
            <w:r w:rsidR="003E63F7">
              <w:rPr>
                <w:rFonts w:ascii="ＭＳ Ｐゴシック" w:eastAsia="ＭＳ Ｐゴシック" w:hAnsi="ＭＳ Ｐゴシック" w:cs="Times New Roman" w:hint="eastAsia"/>
                <w:spacing w:val="-6"/>
                <w:sz w:val="22"/>
                <w:szCs w:val="22"/>
              </w:rPr>
              <w:t>091</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A3323E"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A3323E">
              <w:rPr>
                <w:rFonts w:ascii="ＭＳ Ｐゴシック" w:eastAsia="ＭＳ Ｐゴシック" w:hAnsi="ＭＳ Ｐゴシック" w:cs="Times New Roman"/>
                <w:spacing w:val="-6"/>
                <w:sz w:val="22"/>
                <w:szCs w:val="22"/>
              </w:rPr>
              <w:t>1</w:t>
            </w:r>
            <w:r>
              <w:rPr>
                <w:rFonts w:ascii="ＭＳ Ｐゴシック" w:eastAsia="ＭＳ Ｐゴシック" w:hAnsi="ＭＳ Ｐゴシック" w:cs="Times New Roman" w:hint="eastAsia"/>
                <w:spacing w:val="-6"/>
                <w:sz w:val="22"/>
                <w:szCs w:val="22"/>
              </w:rPr>
              <w:t>,</w:t>
            </w:r>
            <w:r w:rsidRPr="00A3323E">
              <w:rPr>
                <w:rFonts w:ascii="ＭＳ Ｐゴシック" w:eastAsia="ＭＳ Ｐゴシック" w:hAnsi="ＭＳ Ｐゴシック" w:cs="Times New Roman"/>
                <w:spacing w:val="-6"/>
                <w:sz w:val="22"/>
                <w:szCs w:val="22"/>
              </w:rPr>
              <w:t>41</w:t>
            </w:r>
            <w:r w:rsidR="00026923">
              <w:rPr>
                <w:rFonts w:ascii="ＭＳ Ｐゴシック" w:eastAsia="ＭＳ Ｐゴシック" w:hAnsi="ＭＳ Ｐゴシック" w:cs="Times New Roman" w:hint="eastAsia"/>
                <w:spacing w:val="-6"/>
                <w:sz w:val="22"/>
                <w:szCs w:val="22"/>
              </w:rPr>
              <w:t>2,</w:t>
            </w:r>
            <w:r w:rsidR="003E63F7">
              <w:rPr>
                <w:rFonts w:ascii="ＭＳ Ｐゴシック" w:eastAsia="ＭＳ Ｐゴシック" w:hAnsi="ＭＳ Ｐゴシック" w:cs="Times New Roman" w:hint="eastAsia"/>
                <w:spacing w:val="-6"/>
                <w:sz w:val="22"/>
                <w:szCs w:val="22"/>
              </w:rPr>
              <w:t>881</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B5705A"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B5705A">
              <w:rPr>
                <w:rFonts w:ascii="ＭＳ Ｐゴシック" w:eastAsia="ＭＳ Ｐゴシック" w:hAnsi="ＭＳ Ｐゴシック" w:cs="Times New Roman"/>
                <w:spacing w:val="-6"/>
                <w:sz w:val="22"/>
                <w:szCs w:val="22"/>
              </w:rPr>
              <w:t>3</w:t>
            </w:r>
            <w:r w:rsidR="003E63F7">
              <w:rPr>
                <w:rFonts w:ascii="ＭＳ Ｐゴシック" w:eastAsia="ＭＳ Ｐゴシック" w:hAnsi="ＭＳ Ｐゴシック" w:cs="Times New Roman" w:hint="eastAsia"/>
                <w:spacing w:val="-6"/>
                <w:sz w:val="22"/>
                <w:szCs w:val="22"/>
              </w:rPr>
              <w:t>59</w:t>
            </w:r>
            <w:r w:rsidR="00026923">
              <w:rPr>
                <w:rFonts w:ascii="ＭＳ Ｐゴシック" w:eastAsia="ＭＳ Ｐゴシック" w:hAnsi="ＭＳ Ｐゴシック" w:cs="Times New Roman" w:hint="eastAsia"/>
                <w:spacing w:val="-6"/>
                <w:sz w:val="22"/>
                <w:szCs w:val="22"/>
              </w:rPr>
              <w:t>,</w:t>
            </w:r>
            <w:r w:rsidR="003E63F7">
              <w:rPr>
                <w:rFonts w:ascii="ＭＳ Ｐゴシック" w:eastAsia="ＭＳ Ｐゴシック" w:hAnsi="ＭＳ Ｐゴシック" w:cs="Times New Roman" w:hint="eastAsia"/>
                <w:spacing w:val="-6"/>
                <w:sz w:val="22"/>
                <w:szCs w:val="22"/>
              </w:rPr>
              <w:t>200</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7C50C5"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Times New Roman" w:hint="eastAsia"/>
                <w:spacing w:val="-6"/>
                <w:sz w:val="22"/>
                <w:szCs w:val="22"/>
              </w:rPr>
              <w:t>2</w:t>
            </w:r>
            <w:r w:rsidR="003E63F7">
              <w:rPr>
                <w:rFonts w:ascii="ＭＳ Ｐゴシック" w:eastAsia="ＭＳ Ｐゴシック" w:hAnsi="ＭＳ Ｐゴシック" w:cs="Times New Roman" w:hint="eastAsia"/>
                <w:spacing w:val="-6"/>
                <w:sz w:val="22"/>
                <w:szCs w:val="22"/>
              </w:rPr>
              <w:t>5.4</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rPr>
          <w:trHeight w:val="310"/>
        </w:trPr>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rsidP="00CF7166">
            <w:pPr>
              <w:suppressAutoHyphens/>
              <w:kinsoku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color w:val="000000"/>
                <w:spacing w:val="-14"/>
                <w:sz w:val="22"/>
                <w:szCs w:val="22"/>
              </w:rPr>
              <w:t xml:space="preserve"> (A/B)</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365DD3" w:rsidP="008425F4">
            <w:pPr>
              <w:suppressAutoHyphens/>
              <w:kinsoku w:val="0"/>
              <w:autoSpaceDE w:val="0"/>
              <w:autoSpaceDN w:val="0"/>
              <w:spacing w:line="456" w:lineRule="exact"/>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color w:val="000000"/>
                <w:spacing w:val="-14"/>
                <w:sz w:val="22"/>
                <w:szCs w:val="22"/>
              </w:rPr>
              <w:t xml:space="preserve">    </w:t>
            </w:r>
            <w:r w:rsidR="008425F4" w:rsidRPr="00DB1ECC">
              <w:rPr>
                <w:rFonts w:ascii="ＭＳ Ｐゴシック" w:eastAsia="ＭＳ Ｐゴシック" w:hAnsi="ＭＳ Ｐゴシック" w:cs="ＭＳ Ｐ明朝" w:hint="eastAsia"/>
                <w:color w:val="000000"/>
                <w:spacing w:val="-14"/>
                <w:sz w:val="22"/>
                <w:szCs w:val="22"/>
              </w:rPr>
              <w:t xml:space="preserve"> </w:t>
            </w:r>
            <w:r w:rsidR="00CC10C9" w:rsidRPr="00DB1ECC">
              <w:rPr>
                <w:rFonts w:ascii="ＭＳ Ｐゴシック" w:eastAsia="ＭＳ Ｐゴシック" w:hAnsi="ＭＳ Ｐゴシック" w:cs="ＭＳ Ｐ明朝"/>
                <w:color w:val="000000"/>
                <w:spacing w:val="-14"/>
                <w:sz w:val="22"/>
                <w:szCs w:val="22"/>
              </w:rPr>
              <w:t>1</w:t>
            </w:r>
            <w:r w:rsidR="00CC10C9" w:rsidRPr="00DB1ECC">
              <w:rPr>
                <w:rFonts w:ascii="ＭＳ Ｐゴシック" w:eastAsia="ＭＳ Ｐゴシック" w:hAnsi="ＭＳ Ｐゴシック" w:cs="ＭＳ Ｐ明朝" w:hint="eastAsia"/>
                <w:color w:val="000000"/>
                <w:spacing w:val="-14"/>
                <w:sz w:val="22"/>
                <w:szCs w:val="22"/>
              </w:rPr>
              <w:t>3</w:t>
            </w:r>
            <w:r w:rsidR="008425F4" w:rsidRPr="00DB1ECC">
              <w:rPr>
                <w:rFonts w:ascii="ＭＳ Ｐゴシック" w:eastAsia="ＭＳ Ｐゴシック" w:hAnsi="ＭＳ Ｐゴシック" w:cs="ＭＳ Ｐ明朝"/>
                <w:color w:val="000000"/>
                <w:spacing w:val="-14"/>
                <w:sz w:val="22"/>
                <w:szCs w:val="22"/>
              </w:rPr>
              <w:t>.</w:t>
            </w:r>
            <w:r w:rsidR="008425F4" w:rsidRPr="00DB1ECC">
              <w:rPr>
                <w:rFonts w:ascii="ＭＳ Ｐゴシック" w:eastAsia="ＭＳ Ｐゴシック" w:hAnsi="ＭＳ Ｐゴシック" w:cs="ＭＳ Ｐ明朝" w:hint="eastAsia"/>
                <w:color w:val="000000"/>
                <w:spacing w:val="-14"/>
                <w:sz w:val="22"/>
                <w:szCs w:val="22"/>
              </w:rPr>
              <w:t>7</w:t>
            </w:r>
            <w:r w:rsidRPr="00DB1ECC">
              <w:rPr>
                <w:rFonts w:ascii="ＭＳ Ｐゴシック" w:eastAsia="ＭＳ Ｐゴシック" w:hAnsi="ＭＳ Ｐゴシック" w:cs="ＭＳ Ｐ明朝"/>
                <w:color w:val="000000"/>
                <w:spacing w:val="-14"/>
                <w:sz w:val="22"/>
                <w:szCs w:val="22"/>
              </w:rPr>
              <w:t>%</w:t>
            </w:r>
            <w:r w:rsidRPr="00DB1ECC">
              <w:rPr>
                <w:rFonts w:ascii="ＭＳ Ｐゴシック" w:eastAsia="ＭＳ Ｐゴシック" w:hAnsi="ＭＳ Ｐゴシック" w:cs="ＭＳ Ｐ明朝" w:hint="eastAsia"/>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026923" w:rsidRDefault="008425F4" w:rsidP="00026923">
            <w:pPr>
              <w:suppressAutoHyphens/>
              <w:kinsoku w:val="0"/>
              <w:wordWrap w:val="0"/>
              <w:autoSpaceDE w:val="0"/>
              <w:autoSpaceDN w:val="0"/>
              <w:spacing w:line="456" w:lineRule="exact"/>
              <w:ind w:right="99"/>
              <w:jc w:val="right"/>
              <w:rPr>
                <w:rFonts w:ascii="ＭＳ Ｐゴシック" w:eastAsia="ＭＳ Ｐゴシック" w:hAnsi="ＭＳ Ｐゴシック" w:cs="ＭＳ Ｐ明朝"/>
                <w:spacing w:val="-14"/>
                <w:sz w:val="22"/>
                <w:szCs w:val="22"/>
              </w:rPr>
            </w:pPr>
            <w:r w:rsidRPr="00DB1ECC">
              <w:rPr>
                <w:rFonts w:ascii="ＭＳ Ｐゴシック" w:eastAsia="ＭＳ Ｐゴシック" w:hAnsi="ＭＳ Ｐゴシック" w:cs="ＭＳ Ｐ明朝" w:hint="eastAsia"/>
                <w:spacing w:val="-14"/>
                <w:sz w:val="22"/>
                <w:szCs w:val="22"/>
              </w:rPr>
              <w:t xml:space="preserve">　</w:t>
            </w:r>
            <w:r w:rsidR="003E63F7">
              <w:rPr>
                <w:rFonts w:ascii="ＭＳ Ｐゴシック" w:eastAsia="ＭＳ Ｐゴシック" w:hAnsi="ＭＳ Ｐゴシック" w:cs="ＭＳ Ｐ明朝" w:hint="eastAsia"/>
                <w:spacing w:val="-14"/>
                <w:sz w:val="22"/>
                <w:szCs w:val="22"/>
              </w:rPr>
              <w:t>10.1</w:t>
            </w:r>
            <w:r w:rsidRPr="00DB1ECC">
              <w:rPr>
                <w:rFonts w:ascii="ＭＳ Ｐゴシック" w:eastAsia="ＭＳ Ｐゴシック" w:hAnsi="ＭＳ Ｐゴシック" w:cs="ＭＳ Ｐ明朝"/>
                <w:spacing w:val="-14"/>
                <w:sz w:val="22"/>
                <w:szCs w:val="22"/>
              </w:rPr>
              <w:t>%</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8425F4"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ＭＳ Ｐ明朝"/>
                <w:spacing w:val="-14"/>
                <w:sz w:val="22"/>
                <w:szCs w:val="22"/>
              </w:rPr>
              <w:t>1</w:t>
            </w:r>
            <w:r w:rsidR="00026923">
              <w:rPr>
                <w:rFonts w:ascii="ＭＳ Ｐゴシック" w:eastAsia="ＭＳ Ｐゴシック" w:hAnsi="ＭＳ Ｐゴシック" w:cs="ＭＳ Ｐ明朝" w:hint="eastAsia"/>
                <w:spacing w:val="-14"/>
                <w:sz w:val="22"/>
                <w:szCs w:val="22"/>
              </w:rPr>
              <w:t>0.2</w:t>
            </w:r>
            <w:r w:rsidRPr="00DB1ECC">
              <w:rPr>
                <w:rFonts w:ascii="ＭＳ Ｐゴシック" w:eastAsia="ＭＳ Ｐゴシック" w:hAnsi="ＭＳ Ｐゴシック" w:cs="ＭＳ Ｐ明朝"/>
                <w:spacing w:val="-14"/>
                <w:sz w:val="22"/>
                <w:szCs w:val="22"/>
              </w:rPr>
              <w:t>%</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3E63F7" w:rsidP="008425F4">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ＭＳ Ｐ明朝" w:hint="eastAsia"/>
                <w:spacing w:val="-14"/>
                <w:sz w:val="22"/>
                <w:szCs w:val="22"/>
              </w:rPr>
              <w:t>10.4</w:t>
            </w:r>
            <w:r w:rsidR="008425F4" w:rsidRPr="00DB1ECC">
              <w:rPr>
                <w:rFonts w:ascii="ＭＳ Ｐゴシック" w:eastAsia="ＭＳ Ｐゴシック" w:hAnsi="ＭＳ Ｐゴシック" w:cs="ＭＳ Ｐ明朝"/>
                <w:spacing w:val="-14"/>
                <w:sz w:val="22"/>
                <w:szCs w:val="22"/>
              </w:rPr>
              <w:t>%</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A4589F" w:rsidP="00A4589F">
            <w:pPr>
              <w:suppressAutoHyphens/>
              <w:kinsoku w:val="0"/>
              <w:autoSpaceDE w:val="0"/>
              <w:autoSpaceDN w:val="0"/>
              <w:spacing w:line="456" w:lineRule="exact"/>
              <w:jc w:val="center"/>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ＭＳ Ｐ明朝"/>
                <w:spacing w:val="-8"/>
                <w:sz w:val="22"/>
                <w:szCs w:val="22"/>
              </w:rPr>
              <w:t xml:space="preserve">  </w:t>
            </w:r>
            <w:r w:rsidR="00BE3F6B" w:rsidRPr="00DB1ECC">
              <w:rPr>
                <w:rFonts w:ascii="ＭＳ Ｐゴシック" w:eastAsia="ＭＳ Ｐゴシック" w:hAnsi="ＭＳ Ｐゴシック" w:cs="ＭＳ Ｐ明朝" w:hint="eastAsia"/>
                <w:spacing w:val="-8"/>
                <w:sz w:val="22"/>
                <w:szCs w:val="22"/>
              </w:rPr>
              <w:t xml:space="preserve">  　　　　　</w:t>
            </w:r>
            <w:r w:rsidRPr="00DB1ECC">
              <w:rPr>
                <w:rFonts w:ascii="ＭＳ Ｐゴシック" w:eastAsia="ＭＳ Ｐゴシック" w:hAnsi="ＭＳ Ｐゴシック" w:cs="ＭＳ Ｐ明朝"/>
                <w:spacing w:val="-8"/>
                <w:sz w:val="22"/>
                <w:szCs w:val="22"/>
              </w:rPr>
              <w:t xml:space="preserve"> </w:t>
            </w:r>
            <w:r w:rsidR="00365DD3" w:rsidRPr="00DB1ECC">
              <w:rPr>
                <w:rFonts w:ascii="ＭＳ Ｐゴシック" w:eastAsia="ＭＳ Ｐゴシック" w:hAnsi="ＭＳ Ｐゴシック" w:cs="ＭＳ Ｐ明朝" w:hint="eastAsia"/>
                <w:spacing w:val="-8"/>
                <w:sz w:val="22"/>
                <w:szCs w:val="22"/>
              </w:rPr>
              <w:t>－</w:t>
            </w:r>
          </w:p>
        </w:tc>
      </w:tr>
    </w:tbl>
    <w:p w:rsidR="0040190C" w:rsidRPr="00345E7E" w:rsidRDefault="0040190C">
      <w:pPr>
        <w:adjustRightInd/>
        <w:rPr>
          <w:rFonts w:ascii="ＭＳ 明朝" w:cs="Times New Roman"/>
          <w:spacing w:val="2"/>
        </w:rPr>
      </w:pPr>
      <w:r w:rsidRPr="00345E7E">
        <w:rPr>
          <w:rFonts w:cs="Times New Roman"/>
          <w:spacing w:val="-14"/>
        </w:rPr>
        <w:t xml:space="preserve"> </w:t>
      </w:r>
      <w:r w:rsidR="00A4589F" w:rsidRPr="00345E7E">
        <w:rPr>
          <w:rFonts w:cs="Times New Roman"/>
          <w:spacing w:val="-14"/>
        </w:rPr>
        <w:t xml:space="preserve"> </w:t>
      </w:r>
      <w:r w:rsidR="00E93E5F" w:rsidRPr="00345E7E">
        <w:rPr>
          <w:rFonts w:ascii="ＭＳ 明朝" w:eastAsia="ＭＳ Ｐ明朝" w:cs="ＭＳ Ｐ明朝" w:hint="eastAsia"/>
          <w:spacing w:val="-8"/>
          <w:sz w:val="20"/>
          <w:szCs w:val="20"/>
        </w:rPr>
        <w:t>面積：国土地理院（</w:t>
      </w:r>
      <w:r w:rsidR="00E75E57" w:rsidRPr="00345E7E">
        <w:rPr>
          <w:rFonts w:ascii="ＭＳ 明朝" w:eastAsia="ＭＳ Ｐ明朝" w:cs="ＭＳ Ｐ明朝" w:hint="eastAsia"/>
          <w:spacing w:val="-8"/>
          <w:sz w:val="20"/>
          <w:szCs w:val="20"/>
        </w:rPr>
        <w:t>平成</w:t>
      </w:r>
      <w:r w:rsidR="000C052F">
        <w:rPr>
          <w:rFonts w:ascii="ＭＳ 明朝" w:eastAsia="ＭＳ Ｐ明朝" w:cs="ＭＳ Ｐ明朝" w:hint="eastAsia"/>
          <w:spacing w:val="-8"/>
          <w:sz w:val="20"/>
          <w:szCs w:val="20"/>
        </w:rPr>
        <w:t>30</w:t>
      </w:r>
      <w:r w:rsidR="00E75E57" w:rsidRPr="00345E7E">
        <w:rPr>
          <w:rFonts w:ascii="ＭＳ 明朝" w:eastAsia="ＭＳ Ｐ明朝" w:cs="ＭＳ Ｐ明朝" w:hint="eastAsia"/>
          <w:spacing w:val="-8"/>
          <w:sz w:val="20"/>
          <w:szCs w:val="20"/>
        </w:rPr>
        <w:t>年</w:t>
      </w:r>
      <w:r w:rsidR="00E75E57" w:rsidRPr="00345E7E">
        <w:rPr>
          <w:rFonts w:ascii="ＭＳ 明朝" w:eastAsia="ＭＳ Ｐ明朝" w:cs="ＭＳ Ｐ明朝" w:hint="eastAsia"/>
          <w:spacing w:val="-8"/>
          <w:sz w:val="20"/>
          <w:szCs w:val="20"/>
        </w:rPr>
        <w:t>10</w:t>
      </w:r>
      <w:r w:rsidR="00E75E57" w:rsidRPr="00345E7E">
        <w:rPr>
          <w:rFonts w:ascii="ＭＳ 明朝" w:eastAsia="ＭＳ Ｐ明朝" w:cs="ＭＳ Ｐ明朝" w:hint="eastAsia"/>
          <w:spacing w:val="-8"/>
          <w:sz w:val="20"/>
          <w:szCs w:val="20"/>
        </w:rPr>
        <w:t>月</w:t>
      </w:r>
      <w:r w:rsidR="00E75E57" w:rsidRPr="00345E7E">
        <w:rPr>
          <w:rFonts w:ascii="ＭＳ 明朝" w:eastAsia="ＭＳ Ｐ明朝" w:cs="ＭＳ Ｐ明朝" w:hint="eastAsia"/>
          <w:spacing w:val="-8"/>
          <w:sz w:val="20"/>
          <w:szCs w:val="20"/>
        </w:rPr>
        <w:t>1</w:t>
      </w:r>
      <w:r w:rsidRPr="00345E7E">
        <w:rPr>
          <w:rFonts w:ascii="ＭＳ 明朝" w:eastAsia="ＭＳ Ｐ明朝" w:cs="ＭＳ Ｐ明朝" w:hint="eastAsia"/>
          <w:spacing w:val="-8"/>
          <w:sz w:val="20"/>
          <w:szCs w:val="20"/>
        </w:rPr>
        <w:t>日現在）</w:t>
      </w:r>
    </w:p>
    <w:p w:rsidR="0040190C" w:rsidRPr="003E63F7" w:rsidRDefault="0040190C">
      <w:pPr>
        <w:adjustRightInd/>
        <w:rPr>
          <w:rFonts w:ascii="ＭＳ 明朝" w:eastAsia="ＭＳ Ｐ明朝" w:cs="ＭＳ Ｐ明朝"/>
          <w:spacing w:val="-8"/>
          <w:sz w:val="20"/>
          <w:szCs w:val="20"/>
        </w:rPr>
      </w:pPr>
      <w:r w:rsidRPr="00345E7E">
        <w:rPr>
          <w:rFonts w:cs="Times New Roman"/>
          <w:spacing w:val="-14"/>
        </w:rPr>
        <w:t xml:space="preserve"> </w:t>
      </w:r>
      <w:r w:rsidR="00A4589F" w:rsidRPr="00345E7E">
        <w:rPr>
          <w:rFonts w:cs="Times New Roman"/>
          <w:spacing w:val="-14"/>
        </w:rPr>
        <w:t xml:space="preserve"> </w:t>
      </w:r>
      <w:r w:rsidR="00383B8A" w:rsidRPr="00345E7E">
        <w:rPr>
          <w:rFonts w:ascii="ＭＳ 明朝" w:eastAsia="ＭＳ Ｐ明朝" w:cs="ＭＳ Ｐ明朝" w:hint="eastAsia"/>
          <w:spacing w:val="-8"/>
          <w:sz w:val="20"/>
          <w:szCs w:val="20"/>
        </w:rPr>
        <w:t>人口：</w:t>
      </w:r>
      <w:r w:rsidRPr="00345E7E">
        <w:rPr>
          <w:rFonts w:ascii="ＭＳ 明朝" w:eastAsia="ＭＳ Ｐ明朝" w:cs="ＭＳ Ｐ明朝" w:hint="eastAsia"/>
          <w:spacing w:val="-8"/>
          <w:sz w:val="20"/>
          <w:szCs w:val="20"/>
        </w:rPr>
        <w:t>世帯数・</w:t>
      </w:r>
      <w:r w:rsidRPr="00345E7E">
        <w:rPr>
          <w:rFonts w:ascii="ＭＳ Ｐ明朝" w:hAnsi="ＭＳ Ｐ明朝" w:cs="ＭＳ Ｐ明朝"/>
          <w:spacing w:val="-14"/>
          <w:sz w:val="20"/>
          <w:szCs w:val="20"/>
        </w:rPr>
        <w:t>65</w:t>
      </w:r>
      <w:r w:rsidR="00A044DF" w:rsidRPr="00345E7E">
        <w:rPr>
          <w:rFonts w:ascii="ＭＳ 明朝" w:eastAsia="ＭＳ Ｐ明朝" w:cs="ＭＳ Ｐ明朝" w:hint="eastAsia"/>
          <w:spacing w:val="-8"/>
          <w:sz w:val="20"/>
          <w:szCs w:val="20"/>
        </w:rPr>
        <w:t>歳以上人口：滋賀県推計人口年報（平成</w:t>
      </w:r>
      <w:r w:rsidR="003E63F7">
        <w:rPr>
          <w:rFonts w:ascii="ＭＳ 明朝" w:eastAsia="ＭＳ Ｐ明朝" w:cs="ＭＳ Ｐ明朝" w:hint="eastAsia"/>
          <w:spacing w:val="-8"/>
          <w:sz w:val="20"/>
          <w:szCs w:val="20"/>
        </w:rPr>
        <w:t>30</w:t>
      </w:r>
      <w:r w:rsidR="00E75E57" w:rsidRPr="00345E7E">
        <w:rPr>
          <w:rFonts w:ascii="ＭＳ 明朝" w:eastAsia="ＭＳ Ｐ明朝" w:cs="ＭＳ Ｐ明朝" w:hint="eastAsia"/>
          <w:spacing w:val="-8"/>
          <w:sz w:val="20"/>
          <w:szCs w:val="20"/>
        </w:rPr>
        <w:t>年</w:t>
      </w:r>
      <w:r w:rsidR="00E75E57" w:rsidRPr="00345E7E">
        <w:rPr>
          <w:rFonts w:ascii="ＭＳ 明朝" w:eastAsia="ＭＳ Ｐ明朝" w:cs="ＭＳ Ｐ明朝" w:hint="eastAsia"/>
          <w:spacing w:val="-8"/>
          <w:sz w:val="20"/>
          <w:szCs w:val="20"/>
        </w:rPr>
        <w:t>10</w:t>
      </w:r>
      <w:r w:rsidR="00E75E57" w:rsidRPr="00345E7E">
        <w:rPr>
          <w:rFonts w:ascii="ＭＳ 明朝" w:eastAsia="ＭＳ Ｐ明朝" w:cs="ＭＳ Ｐ明朝" w:hint="eastAsia"/>
          <w:spacing w:val="-8"/>
          <w:sz w:val="20"/>
          <w:szCs w:val="20"/>
        </w:rPr>
        <w:t>月</w:t>
      </w:r>
      <w:r w:rsidR="00E75E57" w:rsidRPr="00345E7E">
        <w:rPr>
          <w:rFonts w:ascii="ＭＳ 明朝" w:eastAsia="ＭＳ Ｐ明朝" w:cs="ＭＳ Ｐ明朝" w:hint="eastAsia"/>
          <w:spacing w:val="-8"/>
          <w:sz w:val="20"/>
          <w:szCs w:val="20"/>
        </w:rPr>
        <w:t>1</w:t>
      </w:r>
      <w:r w:rsidRPr="00345E7E">
        <w:rPr>
          <w:rFonts w:ascii="ＭＳ 明朝" w:eastAsia="ＭＳ Ｐ明朝" w:cs="ＭＳ Ｐ明朝" w:hint="eastAsia"/>
          <w:spacing w:val="-8"/>
          <w:sz w:val="20"/>
          <w:szCs w:val="20"/>
        </w:rPr>
        <w:t>日現在）</w:t>
      </w:r>
    </w:p>
    <w:p w:rsidR="0040190C" w:rsidRDefault="0040190C">
      <w:pPr>
        <w:adjustRightInd/>
        <w:rPr>
          <w:rFonts w:ascii="ＭＳ 明朝" w:cs="Times New Roman"/>
          <w:spacing w:val="2"/>
        </w:rPr>
      </w:pPr>
    </w:p>
    <w:p w:rsidR="008C3B90" w:rsidRDefault="008C3B90">
      <w:pPr>
        <w:adjustRightInd/>
        <w:rPr>
          <w:rFonts w:ascii="ＭＳ 明朝" w:cs="Times New Roman"/>
          <w:spacing w:val="2"/>
        </w:rPr>
      </w:pPr>
    </w:p>
    <w:p w:rsidR="008C3B90" w:rsidRDefault="008C3B90">
      <w:pPr>
        <w:adjustRightInd/>
        <w:rPr>
          <w:rFonts w:ascii="ＭＳ 明朝" w:cs="Times New Roman"/>
          <w:spacing w:val="2"/>
        </w:rPr>
      </w:pPr>
    </w:p>
    <w:p w:rsidR="0040190C" w:rsidRDefault="0040190C">
      <w:pPr>
        <w:adjustRightInd/>
        <w:rPr>
          <w:rFonts w:ascii="ＭＳ 明朝" w:cs="Times New Roman"/>
          <w:spacing w:val="2"/>
        </w:rPr>
      </w:pPr>
      <w:r>
        <w:rPr>
          <w:rFonts w:cs="Times New Roman"/>
        </w:rPr>
        <w:t xml:space="preserve"> </w:t>
      </w:r>
      <w:r>
        <w:rPr>
          <w:rFonts w:hint="eastAsia"/>
        </w:rPr>
        <w:t>滋賀県全図</w:t>
      </w:r>
    </w:p>
    <w:p w:rsidR="0040190C" w:rsidRDefault="00667C9B">
      <w:pPr>
        <w:adjustRightInd/>
        <w:rPr>
          <w:rFonts w:ascii="ＭＳ 明朝" w:cs="Times New Roman"/>
          <w:spacing w:val="2"/>
        </w:rPr>
      </w:pPr>
      <w:r>
        <w:rPr>
          <w:noProof/>
        </w:rPr>
        <mc:AlternateContent>
          <mc:Choice Requires="wps">
            <w:drawing>
              <wp:anchor distT="0" distB="0" distL="114300" distR="114300" simplePos="0" relativeHeight="251658752" behindDoc="0" locked="0" layoutInCell="1" allowOverlap="1" wp14:anchorId="196F0F76" wp14:editId="54B0E1A1">
                <wp:simplePos x="0" y="0"/>
                <wp:positionH relativeFrom="column">
                  <wp:posOffset>102870</wp:posOffset>
                </wp:positionH>
                <wp:positionV relativeFrom="paragraph">
                  <wp:posOffset>241300</wp:posOffset>
                </wp:positionV>
                <wp:extent cx="3867785" cy="37077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3707765"/>
                        </a:xfrm>
                        <a:prstGeom prst="wedgeRectCallout">
                          <a:avLst>
                            <a:gd name="adj1" fmla="val -47167"/>
                            <a:gd name="adj2" fmla="val 95949"/>
                          </a:avLst>
                        </a:prstGeom>
                        <a:solidFill>
                          <a:srgbClr val="FFFFFF"/>
                        </a:solidFill>
                        <a:ln w="9525">
                          <a:solidFill>
                            <a:srgbClr val="000000"/>
                          </a:solidFill>
                          <a:miter lim="800000"/>
                          <a:headEnd/>
                          <a:tailEnd/>
                        </a:ln>
                      </wps:spPr>
                      <wps:txbx>
                        <w:txbxContent>
                          <w:p w:rsidR="00E93E5F" w:rsidRDefault="00667C9B">
                            <w:r>
                              <w:rPr>
                                <w:rFonts w:hint="eastAsia"/>
                                <w:noProof/>
                              </w:rPr>
                              <w:drawing>
                                <wp:inline distT="0" distB="0" distL="0" distR="0" wp14:anchorId="6DD98663" wp14:editId="4D056525">
                                  <wp:extent cx="3705225" cy="3609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36099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8.1pt;margin-top:19pt;width:304.55pt;height:291.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" adj="612,31525">
                <v:textbox style="mso-fit-shape-to-text:t" inset="5.85pt,.7pt,5.85pt,.7pt">
                  <w:txbxContent>
                    <w:p w:rsidR="00E93E5F" w:rsidRDefault="00667C9B">
                      <w:r>
                        <w:rPr>
                          <w:rFonts w:hint="eastAsia"/>
                          <w:noProof/>
                        </w:rPr>
                        <w:drawing>
                          <wp:inline distT="0" distB="0" distL="0" distR="0">
                            <wp:extent cx="3705225" cy="3609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3609975"/>
                                    </a:xfrm>
                                    <a:prstGeom prst="rect">
                                      <a:avLst/>
                                    </a:prstGeom>
                                    <a:noFill/>
                                    <a:ln>
                                      <a:noFill/>
                                    </a:ln>
                                  </pic:spPr>
                                </pic:pic>
                              </a:graphicData>
                            </a:graphic>
                          </wp:inline>
                        </w:drawing>
                      </w:r>
                    </w:p>
                  </w:txbxContent>
                </v:textbox>
              </v:shape>
            </w:pict>
          </mc:Fallback>
        </mc:AlternateContent>
      </w:r>
      <w:r w:rsidR="007A69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84.6pt;height:254.2pt;z-index:251656704;mso-wrap-distance-left:2mm;mso-wrap-distance-right:2mm;mso-position-horizontal-relative:margin;mso-position-vertical-relative:text" o:allowincell="f">
            <v:imagedata r:id="rId9" o:title=""/>
            <o:lock v:ext="edit" aspectratio="f"/>
            <w10:wrap type="square" anchorx="margin"/>
          </v:shape>
          <o:OLEObject Type="Embed" ProgID="MSPhotoEd.3" ShapeID="_x0000_s1027" DrawAspect="Content" ObjectID="_1626616665" r:id="rId10">
            <o:FieldCodes>\s</o:FieldCodes>
          </o:OLEObject>
        </w:pict>
      </w:r>
      <w:r w:rsidR="0040190C">
        <w:rPr>
          <w:rFonts w:hint="eastAsia"/>
        </w:rPr>
        <w:t xml:space="preserve">　　</w:t>
      </w:r>
    </w:p>
    <w:p w:rsidR="0040190C" w:rsidRDefault="0040190C">
      <w:pPr>
        <w:adjustRightInd/>
        <w:ind w:left="4298"/>
        <w:rPr>
          <w:rFonts w:ascii="ＭＳ 明朝" w:cs="Times New Roman"/>
          <w:spacing w:val="2"/>
        </w:rPr>
      </w:pPr>
      <w:r>
        <w:rPr>
          <w:rFonts w:hint="eastAsia"/>
        </w:rPr>
        <w:t xml:space="preserve">　</w:t>
      </w: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r>
        <w:rPr>
          <w:rFonts w:cs="Times New Roman"/>
        </w:rPr>
        <w:t xml:space="preserve">      </w:t>
      </w:r>
    </w:p>
    <w:p w:rsidR="0040190C" w:rsidRDefault="0040190C">
      <w:pPr>
        <w:adjustRightInd/>
        <w:rPr>
          <w:rFonts w:ascii="ＭＳ 明朝" w:cs="Times New Roman"/>
          <w:spacing w:val="2"/>
        </w:rPr>
      </w:pPr>
    </w:p>
    <w:p w:rsidR="0040190C" w:rsidRDefault="0040190C">
      <w:pPr>
        <w:adjustRightInd/>
        <w:rPr>
          <w:rFonts w:ascii="ＭＳ 明朝" w:cs="Times New Roman"/>
          <w:spacing w:val="2"/>
        </w:rPr>
      </w:pPr>
    </w:p>
    <w:p w:rsidR="0040190C" w:rsidRDefault="0040190C">
      <w:pPr>
        <w:adjustRightInd/>
        <w:rPr>
          <w:rFonts w:ascii="ＭＳ 明朝" w:cs="Times New Roman"/>
          <w:spacing w:val="2"/>
        </w:rPr>
      </w:pPr>
    </w:p>
    <w:p w:rsidR="0040190C" w:rsidRDefault="0040190C">
      <w:pPr>
        <w:adjustRightInd/>
        <w:ind w:left="492"/>
        <w:rPr>
          <w:rFonts w:ascii="ＭＳ 明朝" w:cs="Times New Roman"/>
          <w:spacing w:val="2"/>
        </w:rPr>
      </w:pPr>
    </w:p>
    <w:p w:rsidR="0040190C" w:rsidRDefault="00667C9B">
      <w:pPr>
        <w:adjustRightInd/>
        <w:ind w:left="492"/>
        <w:rPr>
          <w:rFonts w:ascii="ＭＳ 明朝" w:cs="Times New Roman"/>
          <w:spacing w:val="2"/>
        </w:rPr>
      </w:pPr>
      <w:r>
        <w:rPr>
          <w:noProof/>
        </w:rPr>
        <w:drawing>
          <wp:anchor distT="0" distB="0" distL="72000" distR="72000" simplePos="0" relativeHeight="251657728" behindDoc="0" locked="0" layoutInCell="1" allowOverlap="1">
            <wp:simplePos x="0" y="0"/>
            <wp:positionH relativeFrom="margin">
              <wp:posOffset>959485</wp:posOffset>
            </wp:positionH>
            <wp:positionV relativeFrom="paragraph">
              <wp:posOffset>241300</wp:posOffset>
            </wp:positionV>
            <wp:extent cx="779780" cy="915670"/>
            <wp:effectExtent l="0" t="0" r="1270" b="0"/>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8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90C" w:rsidRDefault="0040190C">
      <w:pPr>
        <w:adjustRightInd/>
        <w:ind w:left="492"/>
        <w:rPr>
          <w:rFonts w:ascii="ＭＳ 明朝" w:cs="Times New Roman"/>
          <w:spacing w:val="2"/>
        </w:rPr>
      </w:pPr>
    </w:p>
    <w:p w:rsidR="0040190C" w:rsidRDefault="0040190C">
      <w:pPr>
        <w:adjustRightInd/>
        <w:ind w:left="492"/>
        <w:rPr>
          <w:rFonts w:ascii="ＭＳ 明朝" w:cs="Times New Roman"/>
          <w:spacing w:val="2"/>
        </w:rPr>
      </w:pPr>
    </w:p>
    <w:p w:rsidR="0040190C" w:rsidRDefault="0040190C">
      <w:pPr>
        <w:adjustRightInd/>
        <w:ind w:left="492"/>
        <w:rPr>
          <w:rFonts w:ascii="ＭＳ 明朝" w:cs="Times New Roman"/>
          <w:spacing w:val="2"/>
        </w:rPr>
      </w:pPr>
      <w:r>
        <w:rPr>
          <w:rFonts w:hint="eastAsia"/>
        </w:rPr>
        <w:t>管内図</w:t>
      </w:r>
    </w:p>
    <w:p w:rsidR="0040190C" w:rsidRPr="001A26A9" w:rsidRDefault="0040190C">
      <w:pPr>
        <w:adjustRightInd/>
        <w:rPr>
          <w:rFonts w:ascii="ＭＳ 明朝" w:cs="Times New Roman"/>
          <w:spacing w:val="2"/>
        </w:rPr>
      </w:pPr>
    </w:p>
    <w:p w:rsidR="0040190C" w:rsidRPr="00E9535B" w:rsidRDefault="00667C9B">
      <w:pPr>
        <w:adjustRightInd/>
        <w:rPr>
          <w:rFonts w:ascii="ＭＳ 明朝" w:cs="Times New Roman"/>
          <w:spacing w:val="2"/>
        </w:rPr>
      </w:pPr>
      <w:r>
        <w:rPr>
          <w:rFonts w:ascii="ＭＳ 明朝" w:cs="Times New Roman" w:hint="eastAsia"/>
          <w:noProof/>
          <w:spacing w:val="2"/>
        </w:rPr>
        <w:drawing>
          <wp:inline distT="0" distB="0" distL="0" distR="0">
            <wp:extent cx="5667375" cy="39243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924300"/>
                    </a:xfrm>
                    <a:prstGeom prst="rect">
                      <a:avLst/>
                    </a:prstGeom>
                    <a:noFill/>
                    <a:ln>
                      <a:noFill/>
                    </a:ln>
                  </pic:spPr>
                </pic:pic>
              </a:graphicData>
            </a:graphic>
          </wp:inline>
        </w:drawing>
      </w:r>
    </w:p>
    <w:sectPr w:rsidR="0040190C" w:rsidRPr="00E9535B" w:rsidSect="00212F44">
      <w:footerReference w:type="even" r:id="rId13"/>
      <w:footerReference w:type="default" r:id="rId14"/>
      <w:type w:val="continuous"/>
      <w:pgSz w:w="11906" w:h="16838"/>
      <w:pgMar w:top="1191" w:right="1134" w:bottom="1134" w:left="1418" w:header="720" w:footer="720" w:gutter="0"/>
      <w:pgNumType w:start="1"/>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D3" w:rsidRDefault="007A69D3">
      <w:r>
        <w:separator/>
      </w:r>
    </w:p>
  </w:endnote>
  <w:endnote w:type="continuationSeparator" w:id="0">
    <w:p w:rsidR="007A69D3" w:rsidRDefault="007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5" w:rsidRDefault="00C93195" w:rsidP="00AD68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3195" w:rsidRDefault="00C931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5" w:rsidRDefault="00954B35" w:rsidP="00954B3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D3" w:rsidRDefault="007A69D3">
      <w:r>
        <w:rPr>
          <w:rFonts w:ascii="ＭＳ 明朝" w:cs="Times New Roman"/>
          <w:sz w:val="2"/>
          <w:szCs w:val="2"/>
        </w:rPr>
        <w:continuationSeparator/>
      </w:r>
    </w:p>
  </w:footnote>
  <w:footnote w:type="continuationSeparator" w:id="0">
    <w:p w:rsidR="007A69D3" w:rsidRDefault="007A6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35"/>
    <w:rsid w:val="00026923"/>
    <w:rsid w:val="00036151"/>
    <w:rsid w:val="000615E2"/>
    <w:rsid w:val="000678DF"/>
    <w:rsid w:val="00085128"/>
    <w:rsid w:val="00087197"/>
    <w:rsid w:val="00094B49"/>
    <w:rsid w:val="000A5E32"/>
    <w:rsid w:val="000A6FD7"/>
    <w:rsid w:val="000B6148"/>
    <w:rsid w:val="000C052F"/>
    <w:rsid w:val="000C1DB3"/>
    <w:rsid w:val="000D000B"/>
    <w:rsid w:val="000D04B6"/>
    <w:rsid w:val="000D48F1"/>
    <w:rsid w:val="000E5DE0"/>
    <w:rsid w:val="001140C0"/>
    <w:rsid w:val="00192768"/>
    <w:rsid w:val="001A26A9"/>
    <w:rsid w:val="001A6C4F"/>
    <w:rsid w:val="001C1545"/>
    <w:rsid w:val="001D041B"/>
    <w:rsid w:val="00212F44"/>
    <w:rsid w:val="00252087"/>
    <w:rsid w:val="002B0AD5"/>
    <w:rsid w:val="002C3928"/>
    <w:rsid w:val="002C640C"/>
    <w:rsid w:val="003163BF"/>
    <w:rsid w:val="003213A9"/>
    <w:rsid w:val="00345E7E"/>
    <w:rsid w:val="00365DD3"/>
    <w:rsid w:val="0037342E"/>
    <w:rsid w:val="00383B8A"/>
    <w:rsid w:val="003A6699"/>
    <w:rsid w:val="003B337E"/>
    <w:rsid w:val="003B64FB"/>
    <w:rsid w:val="003D289F"/>
    <w:rsid w:val="003D5774"/>
    <w:rsid w:val="003E63F7"/>
    <w:rsid w:val="003F2489"/>
    <w:rsid w:val="003F3DF1"/>
    <w:rsid w:val="0040190C"/>
    <w:rsid w:val="0041550C"/>
    <w:rsid w:val="00454EF8"/>
    <w:rsid w:val="0048728C"/>
    <w:rsid w:val="004952C9"/>
    <w:rsid w:val="004A2D35"/>
    <w:rsid w:val="00500393"/>
    <w:rsid w:val="00510C6E"/>
    <w:rsid w:val="005154CC"/>
    <w:rsid w:val="00535116"/>
    <w:rsid w:val="00545318"/>
    <w:rsid w:val="005B3EF9"/>
    <w:rsid w:val="005D3FAB"/>
    <w:rsid w:val="005F09C9"/>
    <w:rsid w:val="0060354D"/>
    <w:rsid w:val="00630435"/>
    <w:rsid w:val="00641244"/>
    <w:rsid w:val="00667C9B"/>
    <w:rsid w:val="00670A2C"/>
    <w:rsid w:val="0069075D"/>
    <w:rsid w:val="00690A37"/>
    <w:rsid w:val="006A0747"/>
    <w:rsid w:val="006A2F41"/>
    <w:rsid w:val="007642CD"/>
    <w:rsid w:val="007946BA"/>
    <w:rsid w:val="007A1AEF"/>
    <w:rsid w:val="007A69D3"/>
    <w:rsid w:val="007C50C5"/>
    <w:rsid w:val="007D5D73"/>
    <w:rsid w:val="007E4D03"/>
    <w:rsid w:val="00800027"/>
    <w:rsid w:val="0080608F"/>
    <w:rsid w:val="00832CAF"/>
    <w:rsid w:val="008425F4"/>
    <w:rsid w:val="00850087"/>
    <w:rsid w:val="008526F3"/>
    <w:rsid w:val="0086486A"/>
    <w:rsid w:val="00884A43"/>
    <w:rsid w:val="008C2BBA"/>
    <w:rsid w:val="008C3B90"/>
    <w:rsid w:val="008D7C2F"/>
    <w:rsid w:val="008E2C76"/>
    <w:rsid w:val="008E4B8A"/>
    <w:rsid w:val="008F13C7"/>
    <w:rsid w:val="009524BE"/>
    <w:rsid w:val="00954B35"/>
    <w:rsid w:val="00970126"/>
    <w:rsid w:val="00981F44"/>
    <w:rsid w:val="009C1F1E"/>
    <w:rsid w:val="009D642F"/>
    <w:rsid w:val="00A044DF"/>
    <w:rsid w:val="00A052D1"/>
    <w:rsid w:val="00A076F5"/>
    <w:rsid w:val="00A151BD"/>
    <w:rsid w:val="00A15F9E"/>
    <w:rsid w:val="00A26E79"/>
    <w:rsid w:val="00A3323E"/>
    <w:rsid w:val="00A4589F"/>
    <w:rsid w:val="00A66820"/>
    <w:rsid w:val="00A70941"/>
    <w:rsid w:val="00A812BF"/>
    <w:rsid w:val="00A86A9D"/>
    <w:rsid w:val="00AC3581"/>
    <w:rsid w:val="00AD6838"/>
    <w:rsid w:val="00B14871"/>
    <w:rsid w:val="00B5705A"/>
    <w:rsid w:val="00B6259E"/>
    <w:rsid w:val="00B6355D"/>
    <w:rsid w:val="00B67605"/>
    <w:rsid w:val="00B96C35"/>
    <w:rsid w:val="00BA3D35"/>
    <w:rsid w:val="00BB6B17"/>
    <w:rsid w:val="00BB6DEB"/>
    <w:rsid w:val="00BC7169"/>
    <w:rsid w:val="00BD28FB"/>
    <w:rsid w:val="00BD5F84"/>
    <w:rsid w:val="00BE3F6B"/>
    <w:rsid w:val="00C17A06"/>
    <w:rsid w:val="00C6634A"/>
    <w:rsid w:val="00C8045C"/>
    <w:rsid w:val="00C93195"/>
    <w:rsid w:val="00CC10C9"/>
    <w:rsid w:val="00CF4536"/>
    <w:rsid w:val="00CF547F"/>
    <w:rsid w:val="00CF7166"/>
    <w:rsid w:val="00D00D39"/>
    <w:rsid w:val="00D148F1"/>
    <w:rsid w:val="00D81917"/>
    <w:rsid w:val="00D84133"/>
    <w:rsid w:val="00DB1ECC"/>
    <w:rsid w:val="00DB40C3"/>
    <w:rsid w:val="00DC06FD"/>
    <w:rsid w:val="00DD74F7"/>
    <w:rsid w:val="00DE0275"/>
    <w:rsid w:val="00DE769E"/>
    <w:rsid w:val="00DF48D7"/>
    <w:rsid w:val="00E324CD"/>
    <w:rsid w:val="00E75E57"/>
    <w:rsid w:val="00E816D9"/>
    <w:rsid w:val="00E93E5F"/>
    <w:rsid w:val="00E9535B"/>
    <w:rsid w:val="00EB5ADC"/>
    <w:rsid w:val="00EC5677"/>
    <w:rsid w:val="00ED68F1"/>
    <w:rsid w:val="00EF507E"/>
    <w:rsid w:val="00EF684C"/>
    <w:rsid w:val="00F40AC7"/>
    <w:rsid w:val="00F4565C"/>
    <w:rsid w:val="00F61A06"/>
    <w:rsid w:val="00F7548D"/>
    <w:rsid w:val="00F81994"/>
    <w:rsid w:val="00FA7C3F"/>
    <w:rsid w:val="00FD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0C3"/>
    <w:pPr>
      <w:tabs>
        <w:tab w:val="center" w:pos="4252"/>
        <w:tab w:val="right" w:pos="8504"/>
      </w:tabs>
      <w:snapToGrid w:val="0"/>
    </w:pPr>
  </w:style>
  <w:style w:type="paragraph" w:styleId="a4">
    <w:name w:val="footer"/>
    <w:basedOn w:val="a"/>
    <w:rsid w:val="00DB40C3"/>
    <w:pPr>
      <w:tabs>
        <w:tab w:val="center" w:pos="4252"/>
        <w:tab w:val="right" w:pos="8504"/>
      </w:tabs>
      <w:snapToGrid w:val="0"/>
    </w:pPr>
  </w:style>
  <w:style w:type="character" w:styleId="a5">
    <w:name w:val="page number"/>
    <w:rsid w:val="00954B35"/>
    <w:rPr>
      <w:rFonts w:cs="Times New Roman"/>
    </w:rPr>
  </w:style>
  <w:style w:type="paragraph" w:styleId="a6">
    <w:name w:val="Balloon Text"/>
    <w:basedOn w:val="a"/>
    <w:semiHidden/>
    <w:rsid w:val="007D5D7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0C3"/>
    <w:pPr>
      <w:tabs>
        <w:tab w:val="center" w:pos="4252"/>
        <w:tab w:val="right" w:pos="8504"/>
      </w:tabs>
      <w:snapToGrid w:val="0"/>
    </w:pPr>
  </w:style>
  <w:style w:type="paragraph" w:styleId="a4">
    <w:name w:val="footer"/>
    <w:basedOn w:val="a"/>
    <w:rsid w:val="00DB40C3"/>
    <w:pPr>
      <w:tabs>
        <w:tab w:val="center" w:pos="4252"/>
        <w:tab w:val="right" w:pos="8504"/>
      </w:tabs>
      <w:snapToGrid w:val="0"/>
    </w:pPr>
  </w:style>
  <w:style w:type="character" w:styleId="a5">
    <w:name w:val="page number"/>
    <w:rsid w:val="00954B35"/>
    <w:rPr>
      <w:rFonts w:cs="Times New Roman"/>
    </w:rPr>
  </w:style>
  <w:style w:type="paragraph" w:styleId="a6">
    <w:name w:val="Balloon Text"/>
    <w:basedOn w:val="a"/>
    <w:semiHidden/>
    <w:rsid w:val="007D5D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96946">
      <w:bodyDiv w:val="1"/>
      <w:marLeft w:val="0"/>
      <w:marRight w:val="0"/>
      <w:marTop w:val="0"/>
      <w:marBottom w:val="0"/>
      <w:divBdr>
        <w:top w:val="none" w:sz="0" w:space="0" w:color="auto"/>
        <w:left w:val="none" w:sz="0" w:space="0" w:color="auto"/>
        <w:bottom w:val="none" w:sz="0" w:space="0" w:color="auto"/>
        <w:right w:val="none" w:sz="0" w:space="0" w:color="auto"/>
      </w:divBdr>
    </w:div>
    <w:div w:id="9629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管内の概況</vt:lpstr>
      <vt:lpstr>第１　管内の概況</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管内の概況</dc:title>
  <dc:creator>大菅　茂</dc:creator>
  <cp:lastModifiedBy>w</cp:lastModifiedBy>
  <cp:revision>8</cp:revision>
  <cp:lastPrinted>2018-07-04T08:09:00Z</cp:lastPrinted>
  <dcterms:created xsi:type="dcterms:W3CDTF">2018-02-22T02:39:00Z</dcterms:created>
  <dcterms:modified xsi:type="dcterms:W3CDTF">2019-08-06T08:11:00Z</dcterms:modified>
</cp:coreProperties>
</file>